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7917" w14:textId="4DD3EA08" w:rsidR="00E1553D" w:rsidRPr="00E1553D" w:rsidRDefault="00E1553D" w:rsidP="00E1553D">
      <w:pPr>
        <w:rPr>
          <w:rFonts w:ascii="Arial" w:hAnsi="Arial" w:cs="Arial"/>
        </w:rPr>
      </w:pP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ab/>
      </w:r>
      <w:r w:rsidRPr="00E1553D">
        <w:rPr>
          <w:rFonts w:ascii="Arial" w:hAnsi="Arial" w:cs="Arial"/>
        </w:rPr>
        <w:t xml:space="preserve"> załącznik nr 2</w:t>
      </w:r>
    </w:p>
    <w:p w14:paraId="26F95401" w14:textId="77777777" w:rsidR="00E1553D" w:rsidRPr="00E1553D" w:rsidRDefault="00E1553D" w:rsidP="00E1553D">
      <w:pPr>
        <w:jc w:val="center"/>
        <w:rPr>
          <w:rFonts w:ascii="Arial" w:hAnsi="Arial" w:cs="Arial"/>
          <w:b/>
        </w:rPr>
      </w:pPr>
      <w:r w:rsidRPr="00E1553D">
        <w:rPr>
          <w:rFonts w:ascii="Arial" w:hAnsi="Arial" w:cs="Arial"/>
          <w:b/>
        </w:rPr>
        <w:t>MINIMALNE WYMAGANIA CO DO WYPOSAŻENIA DLA INNYCH OBIEKTÓW,</w:t>
      </w:r>
    </w:p>
    <w:p w14:paraId="46186C60" w14:textId="77777777" w:rsidR="00E1553D" w:rsidRPr="00E1553D" w:rsidRDefault="00E1553D" w:rsidP="00E1553D">
      <w:pPr>
        <w:jc w:val="center"/>
        <w:rPr>
          <w:rFonts w:ascii="Arial" w:hAnsi="Arial" w:cs="Arial"/>
          <w:b/>
        </w:rPr>
      </w:pPr>
      <w:r w:rsidRPr="00E1553D">
        <w:rPr>
          <w:rFonts w:ascii="Arial" w:hAnsi="Arial" w:cs="Arial"/>
          <w:b/>
        </w:rPr>
        <w:t>W KTÓRYCH ŚWIADCZONE SĄ USŁUGI HOTELARSKIE</w:t>
      </w:r>
    </w:p>
    <w:p w14:paraId="320279B0" w14:textId="77777777" w:rsidR="00E1553D" w:rsidRPr="00E1553D" w:rsidRDefault="00E1553D" w:rsidP="00E1553D">
      <w:pPr>
        <w:rPr>
          <w:rFonts w:ascii="Arial" w:hAnsi="Arial" w:cs="Arial"/>
          <w:b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98"/>
        <w:gridCol w:w="8387"/>
        <w:gridCol w:w="723"/>
      </w:tblGrid>
      <w:tr w:rsidR="00E1553D" w:rsidRPr="00E1553D" w14:paraId="7C3DA1CF" w14:textId="77777777">
        <w:trPr>
          <w:trHeight w:val="34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033479" w14:textId="77777777" w:rsidR="00E1553D" w:rsidRPr="00E1553D" w:rsidRDefault="00E1553D" w:rsidP="00E1553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0D023" w14:textId="77777777" w:rsidR="00E1553D" w:rsidRPr="00E1553D" w:rsidRDefault="00E1553D" w:rsidP="00E1553D">
            <w:pPr>
              <w:jc w:val="center"/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Wymagania</w:t>
            </w:r>
          </w:p>
        </w:tc>
      </w:tr>
      <w:tr w:rsidR="00E1553D" w:rsidRPr="00E1553D" w14:paraId="31B0556B" w14:textId="77777777">
        <w:trPr>
          <w:trHeight w:val="257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756CE5" w14:textId="77777777" w:rsidR="00E1553D" w:rsidRPr="00E1553D" w:rsidRDefault="00E1553D" w:rsidP="00E1553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DF8035" w14:textId="77777777" w:rsidR="00E1553D" w:rsidRPr="00E1553D" w:rsidRDefault="00E1553D" w:rsidP="00E1553D">
            <w:pPr>
              <w:jc w:val="center"/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64420" w14:textId="77777777" w:rsidR="00E1553D" w:rsidRPr="00E1553D" w:rsidRDefault="00E1553D" w:rsidP="00E1553D">
            <w:pPr>
              <w:jc w:val="center"/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E1553D" w:rsidRPr="00E1553D" w14:paraId="51BECBEC" w14:textId="77777777">
        <w:trPr>
          <w:trHeight w:val="322"/>
        </w:trPr>
        <w:tc>
          <w:tcPr>
            <w:tcW w:w="962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C2E3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  <w:p w14:paraId="5B465036" w14:textId="77777777" w:rsidR="00E1553D" w:rsidRPr="00E1553D" w:rsidRDefault="00E1553D" w:rsidP="00E1553D">
            <w:pPr>
              <w:numPr>
                <w:ilvl w:val="3"/>
                <w:numId w:val="3"/>
              </w:num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>Dla wynajmowania miejsc na ustawienie namiotów i przyczep samochodowych</w:t>
            </w:r>
          </w:p>
          <w:p w14:paraId="338007FA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</w:tc>
      </w:tr>
      <w:tr w:rsidR="00E1553D" w:rsidRPr="00E1553D" w14:paraId="5935F72E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A20F3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2EEC8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Teren obozowiska wyrównany, suchy, ukształtowany w sposób zapewniający odprowadzenie wód opadowych i uprzątnięty z przedmiotów mogących zagrażać bezpieczeństwu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C352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8F6002B" w14:textId="77777777">
        <w:trPr>
          <w:trHeight w:val="271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588A1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72B5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Punkt poboru wody do picia</w:t>
            </w:r>
            <w:r w:rsidRPr="00E1553D">
              <w:rPr>
                <w:rFonts w:ascii="Arial" w:hAnsi="Arial" w:cs="Arial"/>
                <w:vertAlign w:val="superscript"/>
              </w:rPr>
              <w:t xml:space="preserve">1) </w:t>
            </w:r>
            <w:r w:rsidRPr="00E1553D">
              <w:rPr>
                <w:rFonts w:ascii="Arial" w:hAnsi="Arial" w:cs="Arial"/>
              </w:rPr>
              <w:t xml:space="preserve"> i potrzeb gospodarczych 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7F6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4BCF0FA" w14:textId="77777777">
        <w:trPr>
          <w:trHeight w:val="275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1325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A5CAD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Miejsce wylewania nieczystości płynnych odpowiednio zabezpieczone i oznakowane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592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44DCF0C" w14:textId="77777777">
        <w:trPr>
          <w:trHeight w:val="265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758F7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4.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ECB7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Pojemnik na śmieci i odpady stałe , regularnie opróżniany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03CE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4E7A10B" w14:textId="77777777">
        <w:trPr>
          <w:trHeight w:val="269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CEAB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5.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95ECF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Ustęp utrzymywany w czystości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875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A077232" w14:textId="77777777">
        <w:trPr>
          <w:trHeight w:val="322"/>
        </w:trPr>
        <w:tc>
          <w:tcPr>
            <w:tcW w:w="962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02AE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  <w:p w14:paraId="41E5A554" w14:textId="77777777" w:rsidR="00E1553D" w:rsidRPr="00E1553D" w:rsidRDefault="00E1553D" w:rsidP="00E1553D">
            <w:pPr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>Dla wynajmowania miejsc w namiotach, przyczepach mieszkalnych, domkach turystycznych</w:t>
            </w:r>
          </w:p>
          <w:p w14:paraId="2204525F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 xml:space="preserve"> i obiektach prowizorycznych</w:t>
            </w:r>
          </w:p>
          <w:p w14:paraId="1AD8CB99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</w:tc>
      </w:tr>
      <w:tr w:rsidR="00E1553D" w:rsidRPr="00E1553D" w14:paraId="7D6B5B3D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B491D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4B253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Stanowiska dla namiotów i przyczep mieszkalnych oraz dojścia do stanowisk utwardzone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A4F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3C310EF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98264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003F1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Oświetlenie dojść do stanowisk i obiektów </w:t>
            </w:r>
            <w:proofErr w:type="spellStart"/>
            <w:r w:rsidRPr="00E1553D">
              <w:rPr>
                <w:rFonts w:ascii="Arial" w:hAnsi="Arial" w:cs="Arial"/>
              </w:rPr>
              <w:t>higieniczno</w:t>
            </w:r>
            <w:proofErr w:type="spellEnd"/>
            <w:r w:rsidRPr="00E1553D">
              <w:rPr>
                <w:rFonts w:ascii="Arial" w:hAnsi="Arial" w:cs="Arial"/>
              </w:rPr>
              <w:t xml:space="preserve"> - sanitarnych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270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440EE17E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D6F0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A117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Półka lub stelaż na rzeczy osobiste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414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948006B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D734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6CD9E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Oddzielne łóżka lub łóżka polowe dla każdego korzystającego z namiotu, w odległości nie mniejszej niż 30 cm pomiędzy łóżkami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CAE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5588EB0" w14:textId="77777777">
        <w:trPr>
          <w:trHeight w:val="322"/>
        </w:trPr>
        <w:tc>
          <w:tcPr>
            <w:tcW w:w="962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F67F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  <w:p w14:paraId="12B10FA6" w14:textId="77777777" w:rsidR="00E1553D" w:rsidRPr="00E1553D" w:rsidRDefault="00E1553D" w:rsidP="00E1553D">
            <w:pPr>
              <w:numPr>
                <w:ilvl w:val="3"/>
                <w:numId w:val="5"/>
              </w:num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>Dla wynajmowania miejsc i świadczenia usług w budynkach stałych</w:t>
            </w:r>
          </w:p>
          <w:p w14:paraId="2DB21EE9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</w:tc>
      </w:tr>
      <w:tr w:rsidR="00E1553D" w:rsidRPr="00E1553D" w14:paraId="5CB7441C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66B8B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C87EC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Ogrzewanie - w całym obiekcie w miesiącach X-IV, temperatura minimum 18 </w:t>
            </w:r>
            <w:r w:rsidRPr="00E1553D">
              <w:rPr>
                <w:rFonts w:ascii="Arial" w:hAnsi="Arial" w:cs="Arial"/>
                <w:vertAlign w:val="superscript"/>
              </w:rPr>
              <w:t xml:space="preserve">0 </w:t>
            </w:r>
            <w:r w:rsidRPr="00E1553D">
              <w:rPr>
                <w:rFonts w:ascii="Arial" w:hAnsi="Arial" w:cs="Arial"/>
              </w:rPr>
              <w:t>C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34C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BC54CA8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CC36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A05EF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Instalacja sanitarna: zimna woda przez całą dobę i dostęp do ciepłej wody </w:t>
            </w:r>
            <w:r w:rsidRPr="00E1553D">
              <w:rPr>
                <w:rFonts w:ascii="Arial" w:hAnsi="Arial" w:cs="Arial"/>
                <w:vertAlign w:val="superscript"/>
              </w:rPr>
              <w:t xml:space="preserve">2) 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236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0548319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1A8BA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6BFEC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Maksymalna liczba osób  przypadających na jeden </w:t>
            </w:r>
            <w:proofErr w:type="spellStart"/>
            <w:r w:rsidRPr="00E1553D">
              <w:rPr>
                <w:rFonts w:ascii="Arial" w:hAnsi="Arial" w:cs="Arial"/>
              </w:rPr>
              <w:t>w.h.s</w:t>
            </w:r>
            <w:proofErr w:type="spellEnd"/>
            <w:r w:rsidRPr="00E1553D">
              <w:rPr>
                <w:rFonts w:ascii="Arial" w:hAnsi="Arial" w:cs="Arial"/>
              </w:rPr>
              <w:t>. - 15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D6D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CE6F48A" w14:textId="77777777">
        <w:trPr>
          <w:trHeight w:val="322"/>
        </w:trPr>
        <w:tc>
          <w:tcPr>
            <w:tcW w:w="4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36335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5D7C7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Wyposażenie podstawowe </w:t>
            </w:r>
            <w:proofErr w:type="spellStart"/>
            <w:r w:rsidRPr="00E1553D">
              <w:rPr>
                <w:rFonts w:ascii="Arial" w:hAnsi="Arial" w:cs="Arial"/>
              </w:rPr>
              <w:t>w.h.s</w:t>
            </w:r>
            <w:proofErr w:type="spellEnd"/>
            <w:r w:rsidRPr="00E1553D">
              <w:rPr>
                <w:rFonts w:ascii="Arial" w:hAnsi="Arial" w:cs="Arial"/>
              </w:rPr>
              <w:t>.: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702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EFD023A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401559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7FA83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1) natrysk lub wanna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FD6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CC7A10F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4B528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AA98C8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2) umywalka z blatem lub półką i wieszakiem na ręcznik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F4E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4405AB86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7A6D1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B76DA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3) WC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AF1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8B1D3C4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92122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CFB0F9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4) lustro z górnym lub bocznym oświetleniem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5008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7D63358C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160429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AA595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5) uniwersalne gniazdko elektryczne z osłoną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1F3D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328F222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0A2488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86C2B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6) Pojemnik na śmieci ( niepalny lub trudno palny )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83A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F2AB106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DDEE19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04169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7) dozownik do płynnego mydła i ręczniki papierowe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783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C3BACFF" w14:textId="77777777">
        <w:trPr>
          <w:trHeight w:val="322"/>
        </w:trPr>
        <w:tc>
          <w:tcPr>
            <w:tcW w:w="962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DAE4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  <w:p w14:paraId="6E3B4101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>IV. Dla wynajmowania miejsc noclegowych w pomieszczeniach wspólnych ( salach )</w:t>
            </w:r>
          </w:p>
          <w:p w14:paraId="7239BE05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</w:tc>
      </w:tr>
      <w:tr w:rsidR="00E1553D" w:rsidRPr="00E1553D" w14:paraId="62604EBC" w14:textId="77777777">
        <w:trPr>
          <w:trHeight w:val="322"/>
        </w:trPr>
        <w:tc>
          <w:tcPr>
            <w:tcW w:w="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686AC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4703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Powierzchnia </w:t>
            </w:r>
            <w:proofErr w:type="spellStart"/>
            <w:r w:rsidRPr="00E1553D">
              <w:rPr>
                <w:rFonts w:ascii="Arial" w:hAnsi="Arial" w:cs="Arial"/>
              </w:rPr>
              <w:t>sal</w:t>
            </w:r>
            <w:proofErr w:type="spellEnd"/>
            <w:r w:rsidRPr="00E1553D">
              <w:rPr>
                <w:rFonts w:ascii="Arial" w:hAnsi="Arial" w:cs="Arial"/>
              </w:rPr>
              <w:t xml:space="preserve"> nie mniejsza niż 2,5 m</w:t>
            </w:r>
            <w:r w:rsidRPr="00E1553D">
              <w:rPr>
                <w:rFonts w:ascii="Arial" w:hAnsi="Arial" w:cs="Arial"/>
                <w:vertAlign w:val="superscript"/>
              </w:rPr>
              <w:t xml:space="preserve">2 </w:t>
            </w:r>
            <w:r w:rsidRPr="00E1553D">
              <w:rPr>
                <w:rFonts w:ascii="Arial" w:hAnsi="Arial" w:cs="Arial"/>
              </w:rPr>
              <w:t xml:space="preserve"> - na jedną osobę ( przy łóżkach piętrowych 1,5 m</w:t>
            </w:r>
            <w:r w:rsidRPr="00E1553D">
              <w:rPr>
                <w:rFonts w:ascii="Arial" w:hAnsi="Arial" w:cs="Arial"/>
                <w:vertAlign w:val="superscript"/>
              </w:rPr>
              <w:t>2</w:t>
            </w:r>
            <w:r w:rsidRPr="00E1553D">
              <w:rPr>
                <w:rFonts w:ascii="Arial" w:hAnsi="Arial" w:cs="Arial"/>
              </w:rPr>
              <w:t xml:space="preserve"> )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0C7D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9E8026D" w14:textId="77777777">
        <w:trPr>
          <w:trHeight w:val="322"/>
        </w:trPr>
        <w:tc>
          <w:tcPr>
            <w:tcW w:w="4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B9806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2.</w:t>
            </w: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FBDC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Wyposażenie </w:t>
            </w:r>
            <w:proofErr w:type="spellStart"/>
            <w:r w:rsidRPr="00E1553D">
              <w:rPr>
                <w:rFonts w:ascii="Arial" w:hAnsi="Arial" w:cs="Arial"/>
              </w:rPr>
              <w:t>sal</w:t>
            </w:r>
            <w:proofErr w:type="spellEnd"/>
            <w:r w:rsidRPr="00E1553D">
              <w:rPr>
                <w:rFonts w:ascii="Arial" w:hAnsi="Arial" w:cs="Arial"/>
              </w:rPr>
              <w:t xml:space="preserve"> sypialnych: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EE7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11B67823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B1CAD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C0741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1) łóżka jednoosobowe o wymiarach 80 x 190 cm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C26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71372255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B947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EB19C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2) oddzielne zamykane szafki dla każdej osoby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E55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A0E0CC4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2D194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2EAE8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3) stół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2C4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F6F66E1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0C696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35A3E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4) krzesła lub taborety ( 1 na osobę ) lub ławy 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F52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1C0D2A3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CAA8D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BD3268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5) wieszaki na odzież wierzchnią 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668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66B72C1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5D744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2C96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6) lustro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F10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4742404E" w14:textId="77777777">
        <w:trPr>
          <w:trHeight w:val="322"/>
        </w:trPr>
        <w:tc>
          <w:tcPr>
            <w:tcW w:w="9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1E235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  <w:tc>
          <w:tcPr>
            <w:tcW w:w="84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F8B0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7) oświetlenie ogólne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D9D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ACF33A0" w14:textId="77777777">
        <w:trPr>
          <w:trHeight w:val="322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3A9C33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3.</w:t>
            </w:r>
          </w:p>
        </w:tc>
        <w:tc>
          <w:tcPr>
            <w:tcW w:w="8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2B29E0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 xml:space="preserve">Dostęp do </w:t>
            </w:r>
            <w:proofErr w:type="spellStart"/>
            <w:r w:rsidRPr="00E1553D">
              <w:rPr>
                <w:rFonts w:ascii="Arial" w:hAnsi="Arial" w:cs="Arial"/>
              </w:rPr>
              <w:t>w.h.s</w:t>
            </w:r>
            <w:proofErr w:type="spellEnd"/>
            <w:r w:rsidRPr="00E1553D">
              <w:rPr>
                <w:rFonts w:ascii="Arial" w:hAnsi="Arial" w:cs="Arial"/>
              </w:rPr>
              <w:t>. jak w III p. 3 i 4.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60B6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30FD440" w14:textId="77777777">
        <w:trPr>
          <w:trHeight w:val="432"/>
        </w:trPr>
        <w:tc>
          <w:tcPr>
            <w:tcW w:w="9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C3B1E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  <w:p w14:paraId="0C74DE5F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  <w:r w:rsidRPr="00E1553D">
              <w:rPr>
                <w:rFonts w:ascii="Arial" w:hAnsi="Arial" w:cs="Arial"/>
                <w:b/>
              </w:rPr>
              <w:t>V. Dla wynajmowania samodzielnych pokoi</w:t>
            </w:r>
          </w:p>
          <w:p w14:paraId="7A838846" w14:textId="77777777" w:rsidR="00E1553D" w:rsidRPr="00E1553D" w:rsidRDefault="00E1553D" w:rsidP="00E1553D">
            <w:pPr>
              <w:rPr>
                <w:rFonts w:ascii="Arial" w:hAnsi="Arial" w:cs="Arial"/>
                <w:b/>
              </w:rPr>
            </w:pPr>
          </w:p>
        </w:tc>
      </w:tr>
      <w:tr w:rsidR="00E1553D" w:rsidRPr="00E1553D" w14:paraId="5C7C188D" w14:textId="77777777">
        <w:trPr>
          <w:trHeight w:val="417"/>
        </w:trPr>
        <w:tc>
          <w:tcPr>
            <w:tcW w:w="51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4E679A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1.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E95C4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Powierzchnia mieszkalna w m</w:t>
            </w:r>
            <w:r w:rsidRPr="00E1553D">
              <w:rPr>
                <w:rFonts w:ascii="Arial" w:hAnsi="Arial" w:cs="Arial"/>
                <w:b/>
                <w:bCs/>
                <w:vertAlign w:val="superscript"/>
              </w:rPr>
              <w:t>2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7029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0EFC4B23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C6B90F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6342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1) pokój 1- i 2- osobowy - 6 m</w:t>
            </w:r>
            <w:r w:rsidRPr="00E1553D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B0BB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36A974F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DB3C47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A4635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2) pokój większy niż 2 - osobowy - dodatkowo 2 m</w:t>
            </w:r>
            <w:r w:rsidRPr="00E1553D">
              <w:rPr>
                <w:rFonts w:ascii="Arial" w:hAnsi="Arial" w:cs="Arial"/>
                <w:vertAlign w:val="superscript"/>
              </w:rPr>
              <w:t xml:space="preserve">2 </w:t>
            </w:r>
            <w:r w:rsidRPr="00E1553D">
              <w:rPr>
                <w:rFonts w:ascii="Arial" w:hAnsi="Arial" w:cs="Arial"/>
              </w:rPr>
              <w:t xml:space="preserve"> na każdą następną osobę </w:t>
            </w:r>
            <w:r w:rsidRPr="00E1553D">
              <w:rPr>
                <w:rFonts w:ascii="Arial" w:hAnsi="Arial" w:cs="Arial"/>
                <w:vertAlign w:val="superscript"/>
              </w:rPr>
              <w:t>3)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3915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90E7456" w14:textId="77777777">
        <w:trPr>
          <w:trHeight w:val="417"/>
        </w:trPr>
        <w:tc>
          <w:tcPr>
            <w:tcW w:w="51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3B853F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2.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7389A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Zestaw wyposażenia meblowego: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53F68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DAA9FD5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1F54F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7CD16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1) łóżka jednoosobowe o wymiarach minimum 80 x 190 cm lub łóżka dwuosobowe o wymiarach minimum 120 x 190 cm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975D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509379B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C28957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1BBC1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2) nocny stolik lub półka przy każdy łóżku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B0D48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4D4006C1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A714D8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D76CA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3) stół lub stolik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FEF6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7F87BAD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FE6C4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54C01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4) krzesło lub taboret ( 1 na osobę , lecz nie mniej  niż 2 na pokój ), lub ława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96EB3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1C0099F5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AD93F5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11FE5D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5) wieszak na odzież oraz półka lub stelaż na rzeczy osobiste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7FFE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563909C7" w14:textId="77777777">
        <w:trPr>
          <w:trHeight w:val="417"/>
        </w:trPr>
        <w:tc>
          <w:tcPr>
            <w:tcW w:w="5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1F1475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3.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60BF2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Pościel dla jednej osoby: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1C4D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CF739F7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38EE6F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1FFBA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1) kołdra lub dwa koce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7168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2ED121F7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77902D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E2C0D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2) poduszka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D2F01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7204A3D7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0CA16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25812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3) poszwa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8F38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E92F830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0E68B7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D406D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4) poszewka na poduszkę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6BE64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4EA9FECF" w14:textId="77777777">
        <w:trPr>
          <w:trHeight w:val="417"/>
        </w:trPr>
        <w:tc>
          <w:tcPr>
            <w:tcW w:w="18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483EEE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A2DCB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</w:rPr>
              <w:t>5) prześcieradło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FB4C47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39D63BDB" w14:textId="77777777">
        <w:trPr>
          <w:trHeight w:val="417"/>
        </w:trPr>
        <w:tc>
          <w:tcPr>
            <w:tcW w:w="5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A11BD2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4.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B53236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Oświetlenie - minimum jeden punkt świetlny o mocy 60 W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4232C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20E37AF" w14:textId="77777777">
        <w:trPr>
          <w:trHeight w:val="417"/>
        </w:trPr>
        <w:tc>
          <w:tcPr>
            <w:tcW w:w="5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C31779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5.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6871C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Zasłony okienne zaciemniające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1733A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6AB379C5" w14:textId="77777777">
        <w:trPr>
          <w:trHeight w:val="417"/>
        </w:trPr>
        <w:tc>
          <w:tcPr>
            <w:tcW w:w="5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7B1694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6.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1E1C15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 xml:space="preserve">Dostęp do </w:t>
            </w:r>
            <w:proofErr w:type="spellStart"/>
            <w:r w:rsidRPr="00E1553D">
              <w:rPr>
                <w:rFonts w:ascii="Arial" w:hAnsi="Arial" w:cs="Arial"/>
                <w:b/>
                <w:bCs/>
              </w:rPr>
              <w:t>w.h.s</w:t>
            </w:r>
            <w:proofErr w:type="spellEnd"/>
            <w:r w:rsidRPr="00E1553D">
              <w:rPr>
                <w:rFonts w:ascii="Arial" w:hAnsi="Arial" w:cs="Arial"/>
                <w:b/>
                <w:bCs/>
              </w:rPr>
              <w:t>. jak w III p. 3 i 4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8362E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  <w:tr w:rsidR="00E1553D" w:rsidRPr="00E1553D" w14:paraId="1027C9BA" w14:textId="77777777">
        <w:trPr>
          <w:trHeight w:val="417"/>
        </w:trPr>
        <w:tc>
          <w:tcPr>
            <w:tcW w:w="5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536C76" w14:textId="77777777" w:rsidR="00E1553D" w:rsidRPr="00E1553D" w:rsidRDefault="00E1553D" w:rsidP="00E1553D">
            <w:pPr>
              <w:rPr>
                <w:rFonts w:ascii="Arial" w:hAnsi="Arial" w:cs="Arial"/>
                <w:b/>
                <w:bCs/>
              </w:rPr>
            </w:pPr>
            <w:r w:rsidRPr="00E1553D">
              <w:rPr>
                <w:rFonts w:ascii="Arial" w:hAnsi="Arial" w:cs="Arial"/>
              </w:rPr>
              <w:t>7.</w:t>
            </w:r>
          </w:p>
        </w:tc>
        <w:tc>
          <w:tcPr>
            <w:tcW w:w="83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74A1F0" w14:textId="77777777" w:rsidR="00E1553D" w:rsidRPr="00E1553D" w:rsidRDefault="00E1553D" w:rsidP="00E1553D">
            <w:pPr>
              <w:rPr>
                <w:rFonts w:ascii="Arial" w:hAnsi="Arial" w:cs="Arial"/>
              </w:rPr>
            </w:pPr>
            <w:r w:rsidRPr="00E1553D">
              <w:rPr>
                <w:rFonts w:ascii="Arial" w:hAnsi="Arial" w:cs="Arial"/>
                <w:b/>
                <w:bCs/>
              </w:rPr>
              <w:t>Kosz na śmieci niepalny lub trudno palny</w:t>
            </w:r>
          </w:p>
        </w:tc>
        <w:tc>
          <w:tcPr>
            <w:tcW w:w="7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5616F" w14:textId="77777777" w:rsidR="00E1553D" w:rsidRPr="00E1553D" w:rsidRDefault="00E1553D" w:rsidP="00E1553D">
            <w:pPr>
              <w:rPr>
                <w:rFonts w:ascii="Arial" w:hAnsi="Arial" w:cs="Arial"/>
              </w:rPr>
            </w:pPr>
          </w:p>
        </w:tc>
      </w:tr>
    </w:tbl>
    <w:p w14:paraId="61729559" w14:textId="77777777" w:rsidR="00E1553D" w:rsidRPr="00E1553D" w:rsidRDefault="00E1553D" w:rsidP="00E1553D">
      <w:pPr>
        <w:rPr>
          <w:rFonts w:ascii="Arial" w:hAnsi="Arial" w:cs="Arial"/>
        </w:rPr>
      </w:pPr>
    </w:p>
    <w:p w14:paraId="03D85AB1" w14:textId="77777777" w:rsidR="00E1553D" w:rsidRPr="00E1553D" w:rsidRDefault="00E1553D" w:rsidP="00E1553D">
      <w:pPr>
        <w:rPr>
          <w:rFonts w:ascii="Arial" w:hAnsi="Arial" w:cs="Arial"/>
          <w:b/>
          <w:bCs/>
        </w:rPr>
      </w:pPr>
    </w:p>
    <w:p w14:paraId="1E1BE63C" w14:textId="77777777" w:rsidR="00E1553D" w:rsidRPr="00E1553D" w:rsidRDefault="00E1553D" w:rsidP="00E1553D">
      <w:pPr>
        <w:rPr>
          <w:rFonts w:ascii="Arial" w:hAnsi="Arial" w:cs="Arial"/>
        </w:rPr>
      </w:pPr>
      <w:r w:rsidRPr="00E1553D">
        <w:rPr>
          <w:rFonts w:ascii="Arial" w:hAnsi="Arial" w:cs="Arial"/>
          <w:b/>
          <w:bCs/>
        </w:rPr>
        <w:t>W kolumnie 3 zaznaczyć "x" spełnienie wymagań</w:t>
      </w:r>
    </w:p>
    <w:p w14:paraId="2F5C4C89" w14:textId="77777777" w:rsidR="00E1553D" w:rsidRPr="00E1553D" w:rsidRDefault="00E1553D" w:rsidP="00E1553D">
      <w:pPr>
        <w:rPr>
          <w:rFonts w:ascii="Arial" w:hAnsi="Arial" w:cs="Arial"/>
        </w:rPr>
      </w:pPr>
    </w:p>
    <w:p w14:paraId="02F0FB37" w14:textId="77777777" w:rsidR="00E1553D" w:rsidRPr="00E1553D" w:rsidRDefault="00E1553D" w:rsidP="00E1553D">
      <w:pPr>
        <w:rPr>
          <w:rFonts w:ascii="Arial" w:hAnsi="Arial" w:cs="Arial"/>
          <w:vertAlign w:val="superscript"/>
        </w:rPr>
      </w:pPr>
      <w:r w:rsidRPr="00E1553D">
        <w:rPr>
          <w:rFonts w:ascii="Arial" w:hAnsi="Arial" w:cs="Arial"/>
          <w:b/>
          <w:bCs/>
        </w:rPr>
        <w:t>Objaśnienia odnośników i skrótów:</w:t>
      </w:r>
    </w:p>
    <w:p w14:paraId="0ADE9BDD" w14:textId="2963BA35" w:rsidR="00E1553D" w:rsidRPr="00E1553D" w:rsidRDefault="00E1553D" w:rsidP="00E1553D">
      <w:pPr>
        <w:numPr>
          <w:ilvl w:val="0"/>
          <w:numId w:val="6"/>
        </w:numPr>
        <w:rPr>
          <w:rFonts w:ascii="Arial" w:hAnsi="Arial" w:cs="Arial"/>
        </w:rPr>
      </w:pPr>
      <w:r w:rsidRPr="00E1553D">
        <w:rPr>
          <w:rFonts w:ascii="Arial" w:hAnsi="Arial" w:cs="Arial"/>
          <w:vertAlign w:val="superscript"/>
        </w:rPr>
        <w:t>1)</w:t>
      </w:r>
      <w:r w:rsidRPr="00E1553D">
        <w:rPr>
          <w:rFonts w:ascii="Arial" w:hAnsi="Arial" w:cs="Arial"/>
        </w:rPr>
        <w:t xml:space="preserve"> dopuszcza się miejsca biwakowania przy szlakach wodnych bez punktu poboru wody do picia</w:t>
      </w:r>
    </w:p>
    <w:p w14:paraId="4DF4AB8C" w14:textId="31DCB78C" w:rsidR="00E1553D" w:rsidRPr="00E1553D" w:rsidRDefault="00E1553D" w:rsidP="00E1553D">
      <w:pPr>
        <w:numPr>
          <w:ilvl w:val="0"/>
          <w:numId w:val="6"/>
        </w:numPr>
        <w:rPr>
          <w:rFonts w:ascii="Arial" w:hAnsi="Arial" w:cs="Arial"/>
        </w:rPr>
      </w:pPr>
      <w:r w:rsidRPr="00E1553D">
        <w:rPr>
          <w:rFonts w:ascii="Arial" w:hAnsi="Arial" w:cs="Arial"/>
          <w:vertAlign w:val="superscript"/>
        </w:rPr>
        <w:t>2)</w:t>
      </w:r>
      <w:r w:rsidRPr="00E1553D">
        <w:rPr>
          <w:rFonts w:ascii="Arial" w:hAnsi="Arial" w:cs="Arial"/>
        </w:rPr>
        <w:t xml:space="preserve"> minimum dwie godziny rano i dwie godziny wieczorem o ustalonych porach</w:t>
      </w:r>
    </w:p>
    <w:p w14:paraId="6762B5C9" w14:textId="5E62EE20" w:rsidR="00E1553D" w:rsidRPr="00E1553D" w:rsidRDefault="00E1553D" w:rsidP="00E1553D">
      <w:pPr>
        <w:numPr>
          <w:ilvl w:val="0"/>
          <w:numId w:val="6"/>
        </w:numPr>
        <w:rPr>
          <w:rFonts w:ascii="Arial" w:hAnsi="Arial" w:cs="Arial"/>
          <w:b/>
          <w:bCs/>
        </w:rPr>
      </w:pPr>
      <w:r w:rsidRPr="00E1553D">
        <w:rPr>
          <w:rFonts w:ascii="Arial" w:hAnsi="Arial" w:cs="Arial"/>
          <w:vertAlign w:val="superscript"/>
        </w:rPr>
        <w:t>3)</w:t>
      </w:r>
      <w:r w:rsidRPr="00E1553D">
        <w:rPr>
          <w:rFonts w:ascii="Arial" w:hAnsi="Arial" w:cs="Arial"/>
        </w:rPr>
        <w:t xml:space="preserve"> w pomieszczeniach o wysokości co najmniej 2,5 m dopuszcza się łóżka piętrowe - powierzchnia pokoju może zostać zmniejszona o 20%</w:t>
      </w:r>
    </w:p>
    <w:p w14:paraId="50E4C7F2" w14:textId="77777777" w:rsidR="00E1553D" w:rsidRPr="00E1553D" w:rsidRDefault="00E1553D" w:rsidP="00E1553D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E1553D">
        <w:rPr>
          <w:rFonts w:ascii="Arial" w:hAnsi="Arial" w:cs="Arial"/>
          <w:b/>
          <w:bCs/>
        </w:rPr>
        <w:t>w.h.s</w:t>
      </w:r>
      <w:proofErr w:type="spellEnd"/>
      <w:r w:rsidRPr="00E1553D">
        <w:rPr>
          <w:rFonts w:ascii="Arial" w:hAnsi="Arial" w:cs="Arial"/>
          <w:b/>
          <w:bCs/>
        </w:rPr>
        <w:t>.</w:t>
      </w:r>
      <w:r w:rsidRPr="00E1553D">
        <w:rPr>
          <w:rFonts w:ascii="Arial" w:hAnsi="Arial" w:cs="Arial"/>
        </w:rPr>
        <w:t xml:space="preserve"> - węzeł </w:t>
      </w:r>
      <w:proofErr w:type="spellStart"/>
      <w:r w:rsidRPr="00E1553D">
        <w:rPr>
          <w:rFonts w:ascii="Arial" w:hAnsi="Arial" w:cs="Arial"/>
        </w:rPr>
        <w:t>higieniczno</w:t>
      </w:r>
      <w:proofErr w:type="spellEnd"/>
      <w:r w:rsidRPr="00E1553D">
        <w:rPr>
          <w:rFonts w:ascii="Arial" w:hAnsi="Arial" w:cs="Arial"/>
        </w:rPr>
        <w:t xml:space="preserve"> - sanitarny</w:t>
      </w:r>
    </w:p>
    <w:p w14:paraId="73D76647" w14:textId="77777777" w:rsidR="00E1553D" w:rsidRPr="00E1553D" w:rsidRDefault="00E1553D" w:rsidP="00E1553D">
      <w:pPr>
        <w:rPr>
          <w:rFonts w:ascii="Arial" w:hAnsi="Arial" w:cs="Arial"/>
        </w:rPr>
      </w:pPr>
    </w:p>
    <w:p w14:paraId="606FC829" w14:textId="1456323F" w:rsidR="00E1553D" w:rsidRPr="00E1553D" w:rsidRDefault="00E1553D" w:rsidP="00E1553D">
      <w:pPr>
        <w:rPr>
          <w:rFonts w:ascii="Arial" w:hAnsi="Arial" w:cs="Arial"/>
        </w:rPr>
      </w:pPr>
      <w:r w:rsidRPr="00E1553D">
        <w:rPr>
          <w:rFonts w:ascii="Arial" w:hAnsi="Arial" w:cs="Arial"/>
          <w:b/>
        </w:rPr>
        <w:t xml:space="preserve">    </w:t>
      </w:r>
    </w:p>
    <w:p w14:paraId="6D94F8F6" w14:textId="38B21448" w:rsidR="00E1553D" w:rsidRPr="006008DC" w:rsidRDefault="00E1553D" w:rsidP="00E1553D">
      <w:r w:rsidRPr="006008DC">
        <w:t>…………………………</w:t>
      </w:r>
      <w:r>
        <w:t>………………………</w:t>
      </w:r>
      <w:r w:rsidRPr="006008DC">
        <w:t xml:space="preserve">                      </w:t>
      </w:r>
      <w:r>
        <w:tab/>
      </w:r>
      <w:r>
        <w:tab/>
      </w:r>
      <w:r w:rsidRPr="006008DC">
        <w:t xml:space="preserve">          ………………</w:t>
      </w:r>
      <w:r>
        <w:t>………………..</w:t>
      </w:r>
      <w:r w:rsidRPr="006008DC">
        <w:t>………………………</w:t>
      </w:r>
    </w:p>
    <w:p w14:paraId="088DA3C7" w14:textId="3C34BA17" w:rsidR="00012C1F" w:rsidRPr="00E1553D" w:rsidRDefault="00E1553D" w:rsidP="00E1553D">
      <w:pPr>
        <w:rPr>
          <w:rFonts w:ascii="Arial" w:hAnsi="Arial" w:cs="Arial"/>
        </w:rPr>
      </w:pPr>
      <w:r w:rsidRPr="006008DC">
        <w:tab/>
      </w:r>
      <w:r>
        <w:t>(data)</w:t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</w:r>
      <w:r w:rsidRPr="006008DC">
        <w:tab/>
        <w:t>(podpis)</w:t>
      </w:r>
    </w:p>
    <w:sectPr w:rsidR="00012C1F" w:rsidRPr="00E15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3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5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auto"/>
        <w:position w:val="0"/>
        <w:sz w:val="20"/>
        <w:szCs w:val="20"/>
        <w:vertAlign w:val="baseline"/>
        <w:lang w:val="pl-PL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272519386">
    <w:abstractNumId w:val="1"/>
    <w:lvlOverride w:ilvl="0">
      <w:startOverride w:val="1"/>
    </w:lvlOverride>
  </w:num>
  <w:num w:numId="2" w16cid:durableId="103653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76511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2344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18792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309563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81"/>
    <w:rsid w:val="00012C1F"/>
    <w:rsid w:val="001F05BE"/>
    <w:rsid w:val="00694967"/>
    <w:rsid w:val="00D02D81"/>
    <w:rsid w:val="00E1553D"/>
    <w:rsid w:val="00E4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B052D"/>
  <w15:chartTrackingRefBased/>
  <w15:docId w15:val="{EBBE0B09-9ADF-4ED4-9012-CB2D7BE4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2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2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2D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2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2D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2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2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2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2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2D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2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2D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2D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2D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2D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2D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2D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2D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2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2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2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2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2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2D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2D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2D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2D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2D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2D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514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Welsandt</dc:creator>
  <cp:keywords/>
  <dc:description/>
  <cp:lastModifiedBy>Karolina Welsandt</cp:lastModifiedBy>
  <cp:revision>2</cp:revision>
  <dcterms:created xsi:type="dcterms:W3CDTF">2026-05-19T09:26:00Z</dcterms:created>
  <dcterms:modified xsi:type="dcterms:W3CDTF">2026-05-19T09:35:00Z</dcterms:modified>
</cp:coreProperties>
</file>