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A3482" w14:textId="268585A6" w:rsidR="003C77EE" w:rsidRDefault="1549F3D4" w:rsidP="00996AE2">
      <w:pPr>
        <w:pStyle w:val="Nagwek1"/>
        <w:jc w:val="center"/>
        <w:rPr>
          <w:rFonts w:eastAsiaTheme="minorEastAsia"/>
          <w:b/>
          <w:bCs/>
          <w:sz w:val="28"/>
          <w:szCs w:val="28"/>
        </w:rPr>
      </w:pPr>
      <w:r w:rsidRPr="1549F3D4">
        <w:rPr>
          <w:rFonts w:eastAsiaTheme="minorEastAsia"/>
          <w:b/>
          <w:bCs/>
          <w:sz w:val="28"/>
          <w:szCs w:val="28"/>
        </w:rPr>
        <w:t xml:space="preserve">Harmonogram posiedzeń Komisji w miesiącu </w:t>
      </w:r>
      <w:r w:rsidR="00303BC9">
        <w:rPr>
          <w:rFonts w:eastAsiaTheme="minorEastAsia"/>
          <w:b/>
          <w:bCs/>
          <w:sz w:val="28"/>
          <w:szCs w:val="28"/>
        </w:rPr>
        <w:t>kwietniu</w:t>
      </w:r>
      <w:r w:rsidR="000B4A2D">
        <w:rPr>
          <w:rFonts w:eastAsiaTheme="minorEastAsia"/>
          <w:b/>
          <w:bCs/>
          <w:sz w:val="28"/>
          <w:szCs w:val="28"/>
        </w:rPr>
        <w:t xml:space="preserve"> 2023</w:t>
      </w:r>
      <w:r w:rsidRPr="1549F3D4">
        <w:rPr>
          <w:rFonts w:eastAsiaTheme="minorEastAsia"/>
          <w:b/>
          <w:bCs/>
          <w:sz w:val="28"/>
          <w:szCs w:val="28"/>
        </w:rPr>
        <w:t xml:space="preserve"> r.</w:t>
      </w:r>
    </w:p>
    <w:p w14:paraId="5450E1DB" w14:textId="0BCC8877" w:rsidR="00303BC9" w:rsidRPr="00303BC9" w:rsidRDefault="00303BC9" w:rsidP="00303BC9">
      <w:pPr>
        <w:rPr>
          <w:sz w:val="24"/>
          <w:szCs w:val="24"/>
        </w:rPr>
      </w:pPr>
      <w:r w:rsidRPr="00303BC9">
        <w:rPr>
          <w:b/>
          <w:bCs/>
          <w:sz w:val="24"/>
          <w:szCs w:val="24"/>
        </w:rPr>
        <w:t xml:space="preserve">Komisja </w:t>
      </w:r>
      <w:r w:rsidRPr="00303BC9">
        <w:rPr>
          <w:b/>
          <w:bCs/>
          <w:sz w:val="24"/>
          <w:szCs w:val="24"/>
        </w:rPr>
        <w:t>Oświaty, Kultury i Spraw Społecznych</w:t>
      </w:r>
      <w:r w:rsidRPr="00303BC9">
        <w:rPr>
          <w:sz w:val="24"/>
          <w:szCs w:val="24"/>
        </w:rPr>
        <w:t xml:space="preserve"> – </w:t>
      </w:r>
      <w:r w:rsidRPr="00303BC9">
        <w:rPr>
          <w:sz w:val="24"/>
          <w:szCs w:val="24"/>
        </w:rPr>
        <w:t>25 kwietnia</w:t>
      </w:r>
      <w:r w:rsidRPr="00303BC9">
        <w:rPr>
          <w:sz w:val="24"/>
          <w:szCs w:val="24"/>
        </w:rPr>
        <w:t xml:space="preserve"> 2023 r. (</w:t>
      </w:r>
      <w:r w:rsidRPr="00303BC9">
        <w:rPr>
          <w:sz w:val="24"/>
          <w:szCs w:val="24"/>
        </w:rPr>
        <w:t>wtorek</w:t>
      </w:r>
      <w:r w:rsidRPr="00303BC9">
        <w:rPr>
          <w:sz w:val="24"/>
          <w:szCs w:val="24"/>
        </w:rPr>
        <w:t>) godz. 1</w:t>
      </w:r>
      <w:r w:rsidRPr="00303BC9">
        <w:rPr>
          <w:sz w:val="24"/>
          <w:szCs w:val="24"/>
        </w:rPr>
        <w:t>4</w:t>
      </w:r>
      <w:r w:rsidRPr="00303BC9">
        <w:rPr>
          <w:sz w:val="24"/>
          <w:szCs w:val="24"/>
        </w:rPr>
        <w:t>.00 w</w:t>
      </w:r>
      <w:r w:rsidR="005971EC">
        <w:rPr>
          <w:sz w:val="24"/>
          <w:szCs w:val="24"/>
        </w:rPr>
        <w:t> </w:t>
      </w:r>
      <w:r w:rsidRPr="00303BC9">
        <w:rPr>
          <w:sz w:val="24"/>
          <w:szCs w:val="24"/>
        </w:rPr>
        <w:t>Pałacu Kawalera w Świerklańcu</w:t>
      </w:r>
    </w:p>
    <w:p w14:paraId="3DF5773C" w14:textId="77777777" w:rsidR="00303BC9" w:rsidRPr="00303BC9" w:rsidRDefault="00303BC9" w:rsidP="00303BC9">
      <w:pPr>
        <w:rPr>
          <w:sz w:val="24"/>
          <w:szCs w:val="24"/>
        </w:rPr>
      </w:pPr>
      <w:r w:rsidRPr="00303BC9">
        <w:rPr>
          <w:sz w:val="24"/>
          <w:szCs w:val="24"/>
        </w:rPr>
        <w:t>Przewidywany porządek posiedzenia:</w:t>
      </w:r>
    </w:p>
    <w:p w14:paraId="289CC2A8" w14:textId="77777777" w:rsidR="00303BC9" w:rsidRPr="00303BC9" w:rsidRDefault="00303BC9" w:rsidP="00303BC9">
      <w:pPr>
        <w:pStyle w:val="Akapitzlist"/>
        <w:numPr>
          <w:ilvl w:val="0"/>
          <w:numId w:val="9"/>
        </w:numPr>
        <w:rPr>
          <w:sz w:val="24"/>
          <w:szCs w:val="24"/>
        </w:rPr>
      </w:pPr>
      <w:r w:rsidRPr="00303BC9">
        <w:rPr>
          <w:sz w:val="24"/>
          <w:szCs w:val="24"/>
        </w:rPr>
        <w:t>Otwarcie posiedzenia.</w:t>
      </w:r>
    </w:p>
    <w:p w14:paraId="20E46899" w14:textId="77777777" w:rsidR="00303BC9" w:rsidRPr="00303BC9" w:rsidRDefault="00303BC9" w:rsidP="00303BC9">
      <w:pPr>
        <w:pStyle w:val="Akapitzlist"/>
        <w:numPr>
          <w:ilvl w:val="0"/>
          <w:numId w:val="9"/>
        </w:numPr>
        <w:rPr>
          <w:sz w:val="24"/>
          <w:szCs w:val="24"/>
        </w:rPr>
      </w:pPr>
      <w:r w:rsidRPr="00303BC9">
        <w:rPr>
          <w:sz w:val="24"/>
          <w:szCs w:val="24"/>
        </w:rPr>
        <w:t>Wydanie opinii od projektów uchwał:</w:t>
      </w:r>
    </w:p>
    <w:p w14:paraId="758D6695" w14:textId="77777777" w:rsidR="00303BC9" w:rsidRPr="00303BC9" w:rsidRDefault="00303BC9" w:rsidP="00303BC9">
      <w:pPr>
        <w:pStyle w:val="Akapitzlist"/>
        <w:numPr>
          <w:ilvl w:val="1"/>
          <w:numId w:val="9"/>
        </w:numPr>
        <w:rPr>
          <w:sz w:val="24"/>
          <w:szCs w:val="24"/>
        </w:rPr>
      </w:pPr>
      <w:r w:rsidRPr="00303BC9">
        <w:rPr>
          <w:sz w:val="24"/>
          <w:szCs w:val="24"/>
        </w:rPr>
        <w:t>nr 593 w sprawie ustanowienia programu osłonowego w ramach rządowego programu „Korpus wsparcia seniorów” na rok 2023,</w:t>
      </w:r>
    </w:p>
    <w:p w14:paraId="4CA55A63" w14:textId="3A5CB6B1" w:rsidR="00303BC9" w:rsidRPr="00303BC9" w:rsidRDefault="00303BC9" w:rsidP="00303BC9">
      <w:pPr>
        <w:pStyle w:val="Akapitzlist"/>
        <w:numPr>
          <w:ilvl w:val="1"/>
          <w:numId w:val="9"/>
        </w:numPr>
        <w:rPr>
          <w:sz w:val="24"/>
          <w:szCs w:val="24"/>
        </w:rPr>
      </w:pPr>
      <w:r w:rsidRPr="00303BC9">
        <w:rPr>
          <w:sz w:val="24"/>
          <w:szCs w:val="24"/>
        </w:rPr>
        <w:t>nr 594 w sprawie uchwalenia Programu współpracy Gminy Świerklaniec z</w:t>
      </w:r>
      <w:r w:rsidR="005971EC">
        <w:rPr>
          <w:sz w:val="24"/>
          <w:szCs w:val="24"/>
        </w:rPr>
        <w:t> </w:t>
      </w:r>
      <w:r w:rsidRPr="00303BC9">
        <w:rPr>
          <w:sz w:val="24"/>
          <w:szCs w:val="24"/>
        </w:rPr>
        <w:t>organizacjami pozarządowymi oraz podmiotami wymienionymi w art. 3 ust. 3 ustawy o działalności pożytku publicznego i o wolontariacie na 2023.</w:t>
      </w:r>
    </w:p>
    <w:p w14:paraId="7E897655" w14:textId="77777777" w:rsidR="00303BC9" w:rsidRPr="00303BC9" w:rsidRDefault="00303BC9" w:rsidP="00303BC9">
      <w:pPr>
        <w:pStyle w:val="Akapitzlist"/>
        <w:numPr>
          <w:ilvl w:val="0"/>
          <w:numId w:val="9"/>
        </w:numPr>
        <w:rPr>
          <w:sz w:val="24"/>
          <w:szCs w:val="24"/>
        </w:rPr>
      </w:pPr>
      <w:r w:rsidRPr="00303BC9">
        <w:rPr>
          <w:sz w:val="24"/>
          <w:szCs w:val="24"/>
        </w:rPr>
        <w:t>Sprawozdanie z działalności Ośrodka Pomocy Społecznej w 2022 r.</w:t>
      </w:r>
    </w:p>
    <w:p w14:paraId="7A8D8A12" w14:textId="603357F7" w:rsidR="00303BC9" w:rsidRPr="00303BC9" w:rsidRDefault="00303BC9" w:rsidP="00303BC9">
      <w:pPr>
        <w:pStyle w:val="Akapitzlist"/>
        <w:numPr>
          <w:ilvl w:val="0"/>
          <w:numId w:val="9"/>
        </w:numPr>
        <w:rPr>
          <w:sz w:val="24"/>
          <w:szCs w:val="24"/>
        </w:rPr>
      </w:pPr>
      <w:r w:rsidRPr="00303BC9">
        <w:rPr>
          <w:sz w:val="24"/>
          <w:szCs w:val="24"/>
        </w:rPr>
        <w:t>Sprawozdanie z realizacji Gminnego Programu Przeciwdziałania Przemocy w Rodzinie i</w:t>
      </w:r>
      <w:r w:rsidR="005971EC">
        <w:rPr>
          <w:sz w:val="24"/>
          <w:szCs w:val="24"/>
        </w:rPr>
        <w:t> </w:t>
      </w:r>
      <w:r w:rsidRPr="00303BC9">
        <w:rPr>
          <w:sz w:val="24"/>
          <w:szCs w:val="24"/>
        </w:rPr>
        <w:t>Ochrony Ofiar Przemocy w Rodzinie za rok 2022.</w:t>
      </w:r>
    </w:p>
    <w:p w14:paraId="22F6C3A9" w14:textId="77777777" w:rsidR="00303BC9" w:rsidRPr="00303BC9" w:rsidRDefault="00303BC9" w:rsidP="00303BC9">
      <w:pPr>
        <w:pStyle w:val="Akapitzlist"/>
        <w:numPr>
          <w:ilvl w:val="0"/>
          <w:numId w:val="9"/>
        </w:numPr>
        <w:rPr>
          <w:sz w:val="24"/>
          <w:szCs w:val="24"/>
        </w:rPr>
      </w:pPr>
      <w:r w:rsidRPr="00303BC9">
        <w:rPr>
          <w:sz w:val="24"/>
          <w:szCs w:val="24"/>
        </w:rPr>
        <w:t>Sprawozdanie Wójta Gminy z realizacji w 2022 roku:</w:t>
      </w:r>
    </w:p>
    <w:p w14:paraId="6FBCEC41" w14:textId="77777777" w:rsidR="00303BC9" w:rsidRPr="00303BC9" w:rsidRDefault="00303BC9" w:rsidP="00303BC9">
      <w:pPr>
        <w:pStyle w:val="Akapitzlist"/>
        <w:numPr>
          <w:ilvl w:val="1"/>
          <w:numId w:val="9"/>
        </w:numPr>
        <w:rPr>
          <w:sz w:val="24"/>
          <w:szCs w:val="24"/>
        </w:rPr>
      </w:pPr>
      <w:r w:rsidRPr="00303BC9">
        <w:rPr>
          <w:sz w:val="24"/>
          <w:szCs w:val="24"/>
        </w:rPr>
        <w:t>Programu współpracy Gminy Świerklaniec z organizacjami pozarządowymi,</w:t>
      </w:r>
    </w:p>
    <w:p w14:paraId="3DC06CDA" w14:textId="77777777" w:rsidR="00303BC9" w:rsidRPr="00303BC9" w:rsidRDefault="00303BC9" w:rsidP="00303BC9">
      <w:pPr>
        <w:pStyle w:val="Akapitzlist"/>
        <w:numPr>
          <w:ilvl w:val="1"/>
          <w:numId w:val="9"/>
        </w:numPr>
        <w:rPr>
          <w:sz w:val="24"/>
          <w:szCs w:val="24"/>
        </w:rPr>
      </w:pPr>
      <w:r w:rsidRPr="00303BC9">
        <w:rPr>
          <w:sz w:val="24"/>
          <w:szCs w:val="24"/>
        </w:rPr>
        <w:t>Gminnego Programu Profilaktyki i Rozwiązywania Problemów Alkoholowych oraz Gminnego Programu Przeciwdziałania Narkomanii.</w:t>
      </w:r>
    </w:p>
    <w:p w14:paraId="1A1CCF20" w14:textId="77777777" w:rsidR="00303BC9" w:rsidRPr="00303BC9" w:rsidRDefault="00303BC9" w:rsidP="00303BC9">
      <w:pPr>
        <w:pStyle w:val="Akapitzlist"/>
        <w:numPr>
          <w:ilvl w:val="0"/>
          <w:numId w:val="9"/>
        </w:numPr>
        <w:rPr>
          <w:sz w:val="24"/>
          <w:szCs w:val="24"/>
        </w:rPr>
      </w:pPr>
      <w:r w:rsidRPr="00303BC9">
        <w:rPr>
          <w:sz w:val="24"/>
          <w:szCs w:val="24"/>
        </w:rPr>
        <w:t>Przyjęcie protokołów z poprzednich posiedzeń Komisji.</w:t>
      </w:r>
    </w:p>
    <w:p w14:paraId="5E42AFA0" w14:textId="77777777" w:rsidR="00303BC9" w:rsidRPr="00303BC9" w:rsidRDefault="00303BC9" w:rsidP="00303BC9">
      <w:pPr>
        <w:pStyle w:val="Akapitzlist"/>
        <w:numPr>
          <w:ilvl w:val="0"/>
          <w:numId w:val="9"/>
        </w:numPr>
        <w:rPr>
          <w:sz w:val="24"/>
          <w:szCs w:val="24"/>
        </w:rPr>
      </w:pPr>
      <w:r w:rsidRPr="00303BC9">
        <w:rPr>
          <w:sz w:val="24"/>
          <w:szCs w:val="24"/>
        </w:rPr>
        <w:t>Wolne głosy.</w:t>
      </w:r>
    </w:p>
    <w:p w14:paraId="3C9E30C3" w14:textId="3F588563" w:rsidR="00303BC9" w:rsidRPr="00303BC9" w:rsidRDefault="00303BC9" w:rsidP="00303BC9">
      <w:pPr>
        <w:pStyle w:val="Akapitzlist"/>
        <w:numPr>
          <w:ilvl w:val="0"/>
          <w:numId w:val="9"/>
        </w:numPr>
        <w:rPr>
          <w:sz w:val="24"/>
          <w:szCs w:val="24"/>
        </w:rPr>
      </w:pPr>
      <w:r w:rsidRPr="00303BC9">
        <w:rPr>
          <w:sz w:val="24"/>
          <w:szCs w:val="24"/>
        </w:rPr>
        <w:t>Zakończenie.</w:t>
      </w:r>
    </w:p>
    <w:p w14:paraId="4168F68C" w14:textId="3BAC69CE" w:rsidR="00303BC9" w:rsidRPr="00303BC9" w:rsidRDefault="00303BC9" w:rsidP="00303BC9">
      <w:pPr>
        <w:rPr>
          <w:sz w:val="24"/>
          <w:szCs w:val="24"/>
        </w:rPr>
      </w:pPr>
      <w:r w:rsidRPr="00303BC9">
        <w:rPr>
          <w:b/>
          <w:bCs/>
          <w:sz w:val="24"/>
          <w:szCs w:val="24"/>
        </w:rPr>
        <w:t>Komisja</w:t>
      </w:r>
      <w:r w:rsidRPr="00303BC9">
        <w:rPr>
          <w:b/>
          <w:bCs/>
          <w:sz w:val="24"/>
          <w:szCs w:val="24"/>
        </w:rPr>
        <w:t xml:space="preserve"> Sportu, Rekreacji, Turystyki i Spraw Obywatelskich</w:t>
      </w:r>
      <w:r w:rsidRPr="00303BC9">
        <w:rPr>
          <w:sz w:val="24"/>
          <w:szCs w:val="24"/>
        </w:rPr>
        <w:t xml:space="preserve">– </w:t>
      </w:r>
      <w:r w:rsidRPr="00303BC9">
        <w:rPr>
          <w:sz w:val="24"/>
          <w:szCs w:val="24"/>
        </w:rPr>
        <w:t>25 kwietnia</w:t>
      </w:r>
      <w:r w:rsidRPr="00303BC9">
        <w:rPr>
          <w:sz w:val="24"/>
          <w:szCs w:val="24"/>
        </w:rPr>
        <w:t xml:space="preserve"> 2023 r. (</w:t>
      </w:r>
      <w:r w:rsidRPr="00303BC9">
        <w:rPr>
          <w:sz w:val="24"/>
          <w:szCs w:val="24"/>
        </w:rPr>
        <w:t>wtorek</w:t>
      </w:r>
      <w:r w:rsidRPr="00303BC9">
        <w:rPr>
          <w:sz w:val="24"/>
          <w:szCs w:val="24"/>
        </w:rPr>
        <w:t>) godz.</w:t>
      </w:r>
      <w:r w:rsidR="005971EC">
        <w:rPr>
          <w:sz w:val="24"/>
          <w:szCs w:val="24"/>
        </w:rPr>
        <w:t> </w:t>
      </w:r>
      <w:r w:rsidRPr="00303BC9">
        <w:rPr>
          <w:sz w:val="24"/>
          <w:szCs w:val="24"/>
        </w:rPr>
        <w:t>15.00 w</w:t>
      </w:r>
      <w:r w:rsidRPr="00303BC9">
        <w:rPr>
          <w:sz w:val="24"/>
          <w:szCs w:val="24"/>
        </w:rPr>
        <w:t> </w:t>
      </w:r>
      <w:r w:rsidRPr="00303BC9">
        <w:rPr>
          <w:sz w:val="24"/>
          <w:szCs w:val="24"/>
        </w:rPr>
        <w:t>Pałacu Kawalera w Świerklańcu</w:t>
      </w:r>
    </w:p>
    <w:p w14:paraId="72C7388A" w14:textId="77777777" w:rsidR="00303BC9" w:rsidRPr="00303BC9" w:rsidRDefault="00303BC9" w:rsidP="00303BC9">
      <w:pPr>
        <w:rPr>
          <w:sz w:val="24"/>
          <w:szCs w:val="24"/>
        </w:rPr>
      </w:pPr>
      <w:r w:rsidRPr="00303BC9">
        <w:rPr>
          <w:sz w:val="24"/>
          <w:szCs w:val="24"/>
        </w:rPr>
        <w:t>Przewidywany porządek posiedzenia:</w:t>
      </w:r>
    </w:p>
    <w:p w14:paraId="1D988D79" w14:textId="77777777" w:rsidR="00303BC9" w:rsidRPr="00303BC9" w:rsidRDefault="00303BC9" w:rsidP="00303BC9">
      <w:pPr>
        <w:pStyle w:val="Akapitzlist"/>
        <w:numPr>
          <w:ilvl w:val="0"/>
          <w:numId w:val="10"/>
        </w:numPr>
        <w:rPr>
          <w:sz w:val="24"/>
          <w:szCs w:val="24"/>
        </w:rPr>
      </w:pPr>
      <w:r w:rsidRPr="00303BC9">
        <w:rPr>
          <w:sz w:val="24"/>
          <w:szCs w:val="24"/>
        </w:rPr>
        <w:t>Otwarcie posiedzenia.</w:t>
      </w:r>
    </w:p>
    <w:p w14:paraId="00782AD6" w14:textId="77777777" w:rsidR="00303BC9" w:rsidRPr="00303BC9" w:rsidRDefault="00303BC9" w:rsidP="00303BC9">
      <w:pPr>
        <w:pStyle w:val="Akapitzlist"/>
        <w:numPr>
          <w:ilvl w:val="0"/>
          <w:numId w:val="10"/>
        </w:numPr>
        <w:rPr>
          <w:sz w:val="24"/>
          <w:szCs w:val="24"/>
        </w:rPr>
      </w:pPr>
      <w:r w:rsidRPr="00303BC9">
        <w:rPr>
          <w:sz w:val="24"/>
          <w:szCs w:val="24"/>
        </w:rPr>
        <w:t>Wybór Zastępcy Przewodniczącego Komisji Sportu, Rekreacji, Turystyki i Spraw Obywatelskich.</w:t>
      </w:r>
    </w:p>
    <w:p w14:paraId="1D0FF8FC" w14:textId="7397D7DE" w:rsidR="00303BC9" w:rsidRPr="00303BC9" w:rsidRDefault="00303BC9" w:rsidP="00303BC9">
      <w:pPr>
        <w:pStyle w:val="Akapitzlist"/>
        <w:numPr>
          <w:ilvl w:val="0"/>
          <w:numId w:val="10"/>
        </w:numPr>
        <w:rPr>
          <w:sz w:val="24"/>
          <w:szCs w:val="24"/>
        </w:rPr>
      </w:pPr>
      <w:r w:rsidRPr="00303BC9">
        <w:rPr>
          <w:sz w:val="24"/>
          <w:szCs w:val="24"/>
        </w:rPr>
        <w:t>Wydanie opinii od projektu uchwały nr 594 w sprawie uchwalenia Programu współpracy Gminy Świerklaniec z organizacjami pozarządowymi oraz podmiotami wymienionymi w art.</w:t>
      </w:r>
      <w:r w:rsidR="005971EC">
        <w:rPr>
          <w:sz w:val="24"/>
          <w:szCs w:val="24"/>
        </w:rPr>
        <w:t> </w:t>
      </w:r>
      <w:r w:rsidRPr="00303BC9">
        <w:rPr>
          <w:sz w:val="24"/>
          <w:szCs w:val="24"/>
        </w:rPr>
        <w:t>3 ust. 3 ustawy o działalności pożytku publicznego i o wolontariacie na 2023.</w:t>
      </w:r>
    </w:p>
    <w:p w14:paraId="08CF9998" w14:textId="77777777" w:rsidR="00303BC9" w:rsidRPr="00303BC9" w:rsidRDefault="00303BC9" w:rsidP="00303BC9">
      <w:pPr>
        <w:pStyle w:val="Akapitzlist"/>
        <w:numPr>
          <w:ilvl w:val="0"/>
          <w:numId w:val="10"/>
        </w:numPr>
        <w:rPr>
          <w:sz w:val="24"/>
          <w:szCs w:val="24"/>
        </w:rPr>
      </w:pPr>
      <w:r w:rsidRPr="00303BC9">
        <w:rPr>
          <w:sz w:val="24"/>
          <w:szCs w:val="24"/>
        </w:rPr>
        <w:t>Sprawozdanie Wójta Gminy z realizacji w 2022 roku:</w:t>
      </w:r>
    </w:p>
    <w:p w14:paraId="1F44041F" w14:textId="77777777" w:rsidR="00303BC9" w:rsidRPr="00303BC9" w:rsidRDefault="00303BC9" w:rsidP="00303BC9">
      <w:pPr>
        <w:pStyle w:val="Akapitzlist"/>
        <w:numPr>
          <w:ilvl w:val="1"/>
          <w:numId w:val="10"/>
        </w:numPr>
        <w:rPr>
          <w:sz w:val="24"/>
          <w:szCs w:val="24"/>
        </w:rPr>
      </w:pPr>
      <w:r w:rsidRPr="00303BC9">
        <w:rPr>
          <w:sz w:val="24"/>
          <w:szCs w:val="24"/>
        </w:rPr>
        <w:t>Programu współpracy Gminy Świerklaniec z organizacjami pozarządowymi,</w:t>
      </w:r>
    </w:p>
    <w:p w14:paraId="0F5ED552" w14:textId="77777777" w:rsidR="00303BC9" w:rsidRPr="00303BC9" w:rsidRDefault="00303BC9" w:rsidP="00303BC9">
      <w:pPr>
        <w:pStyle w:val="Akapitzlist"/>
        <w:numPr>
          <w:ilvl w:val="1"/>
          <w:numId w:val="10"/>
        </w:numPr>
        <w:rPr>
          <w:sz w:val="24"/>
          <w:szCs w:val="24"/>
        </w:rPr>
      </w:pPr>
      <w:r w:rsidRPr="00303BC9">
        <w:rPr>
          <w:sz w:val="24"/>
          <w:szCs w:val="24"/>
        </w:rPr>
        <w:t>Gminnego Programu Profilaktyki i Rozwiązywania Problemów Alkoholowych oraz Gminnego Programu Przeciwdziałania Narkomanii.</w:t>
      </w:r>
    </w:p>
    <w:p w14:paraId="442A6186" w14:textId="77777777" w:rsidR="00303BC9" w:rsidRPr="00303BC9" w:rsidRDefault="00303BC9" w:rsidP="00303BC9">
      <w:pPr>
        <w:pStyle w:val="Akapitzlist"/>
        <w:numPr>
          <w:ilvl w:val="0"/>
          <w:numId w:val="10"/>
        </w:numPr>
        <w:rPr>
          <w:sz w:val="24"/>
          <w:szCs w:val="24"/>
        </w:rPr>
      </w:pPr>
      <w:r w:rsidRPr="00303BC9">
        <w:rPr>
          <w:sz w:val="24"/>
          <w:szCs w:val="24"/>
        </w:rPr>
        <w:t>Informacja o przygotowaniu do sezonu letniego nad Zalewem Nakło-Chechło oraz w Parku w Świerklańcu.</w:t>
      </w:r>
    </w:p>
    <w:p w14:paraId="28EC32C0" w14:textId="77777777" w:rsidR="00303BC9" w:rsidRPr="00303BC9" w:rsidRDefault="00303BC9" w:rsidP="00303BC9">
      <w:pPr>
        <w:pStyle w:val="Akapitzlist"/>
        <w:numPr>
          <w:ilvl w:val="0"/>
          <w:numId w:val="10"/>
        </w:numPr>
        <w:rPr>
          <w:sz w:val="24"/>
          <w:szCs w:val="24"/>
        </w:rPr>
      </w:pPr>
      <w:r w:rsidRPr="00303BC9">
        <w:rPr>
          <w:sz w:val="24"/>
          <w:szCs w:val="24"/>
        </w:rPr>
        <w:t>Przyjęcie protokołów z poprzednich posiedzeń Komisji.</w:t>
      </w:r>
    </w:p>
    <w:p w14:paraId="0863C279" w14:textId="77777777" w:rsidR="00303BC9" w:rsidRPr="00303BC9" w:rsidRDefault="00303BC9" w:rsidP="00303BC9">
      <w:pPr>
        <w:pStyle w:val="Akapitzlist"/>
        <w:numPr>
          <w:ilvl w:val="0"/>
          <w:numId w:val="10"/>
        </w:numPr>
        <w:rPr>
          <w:sz w:val="24"/>
          <w:szCs w:val="24"/>
        </w:rPr>
      </w:pPr>
      <w:r w:rsidRPr="00303BC9">
        <w:rPr>
          <w:sz w:val="24"/>
          <w:szCs w:val="24"/>
        </w:rPr>
        <w:t>Wolne głosy.</w:t>
      </w:r>
    </w:p>
    <w:p w14:paraId="0BD70E6B" w14:textId="762863CF" w:rsidR="00303BC9" w:rsidRPr="00303BC9" w:rsidRDefault="00303BC9" w:rsidP="00303BC9">
      <w:pPr>
        <w:pStyle w:val="Akapitzlist"/>
        <w:numPr>
          <w:ilvl w:val="0"/>
          <w:numId w:val="10"/>
        </w:numPr>
        <w:rPr>
          <w:sz w:val="24"/>
          <w:szCs w:val="24"/>
        </w:rPr>
      </w:pPr>
      <w:r w:rsidRPr="00303BC9">
        <w:rPr>
          <w:sz w:val="24"/>
          <w:szCs w:val="24"/>
        </w:rPr>
        <w:t>Zakończenie.</w:t>
      </w:r>
    </w:p>
    <w:p w14:paraId="7FBFC333" w14:textId="77777777" w:rsidR="00303BC9" w:rsidRDefault="00303BC9">
      <w:pPr>
        <w:rPr>
          <w:b/>
          <w:bCs/>
        </w:rPr>
      </w:pPr>
      <w:r>
        <w:rPr>
          <w:b/>
          <w:bCs/>
        </w:rPr>
        <w:br w:type="page"/>
      </w:r>
    </w:p>
    <w:p w14:paraId="6F513F1A" w14:textId="116F8EA3" w:rsidR="007B6ED6" w:rsidRPr="00303BC9" w:rsidRDefault="007B6ED6" w:rsidP="007B6ED6">
      <w:pPr>
        <w:rPr>
          <w:sz w:val="24"/>
          <w:szCs w:val="24"/>
        </w:rPr>
      </w:pPr>
      <w:r w:rsidRPr="00303BC9">
        <w:rPr>
          <w:b/>
          <w:bCs/>
          <w:sz w:val="24"/>
          <w:szCs w:val="24"/>
        </w:rPr>
        <w:lastRenderedPageBreak/>
        <w:t>Komisja Gospodarki, Budżetu i Inwestycji</w:t>
      </w:r>
      <w:r w:rsidR="00303BC9" w:rsidRPr="00303BC9">
        <w:rPr>
          <w:b/>
          <w:bCs/>
          <w:sz w:val="24"/>
          <w:szCs w:val="24"/>
        </w:rPr>
        <w:t xml:space="preserve"> –</w:t>
      </w:r>
      <w:r w:rsidRPr="00303BC9">
        <w:rPr>
          <w:sz w:val="24"/>
          <w:szCs w:val="24"/>
        </w:rPr>
        <w:t xml:space="preserve"> </w:t>
      </w:r>
      <w:r w:rsidR="00303BC9" w:rsidRPr="00303BC9">
        <w:rPr>
          <w:sz w:val="24"/>
          <w:szCs w:val="24"/>
        </w:rPr>
        <w:t>25 kwietnia</w:t>
      </w:r>
      <w:r w:rsidR="000B4A2D" w:rsidRPr="00303BC9">
        <w:rPr>
          <w:sz w:val="24"/>
          <w:szCs w:val="24"/>
        </w:rPr>
        <w:t xml:space="preserve"> 2023</w:t>
      </w:r>
      <w:r w:rsidRPr="00303BC9">
        <w:rPr>
          <w:sz w:val="24"/>
          <w:szCs w:val="24"/>
        </w:rPr>
        <w:t xml:space="preserve"> r. (</w:t>
      </w:r>
      <w:r w:rsidR="00303BC9" w:rsidRPr="00303BC9">
        <w:rPr>
          <w:sz w:val="24"/>
          <w:szCs w:val="24"/>
        </w:rPr>
        <w:t>wtorek</w:t>
      </w:r>
      <w:r w:rsidRPr="00303BC9">
        <w:rPr>
          <w:sz w:val="24"/>
          <w:szCs w:val="24"/>
        </w:rPr>
        <w:t>) godz. 1</w:t>
      </w:r>
      <w:r w:rsidR="00303BC9" w:rsidRPr="00303BC9">
        <w:rPr>
          <w:sz w:val="24"/>
          <w:szCs w:val="24"/>
        </w:rPr>
        <w:t>6</w:t>
      </w:r>
      <w:r w:rsidRPr="00303BC9">
        <w:rPr>
          <w:sz w:val="24"/>
          <w:szCs w:val="24"/>
        </w:rPr>
        <w:t>.0</w:t>
      </w:r>
      <w:r w:rsidR="000B4A2D" w:rsidRPr="00303BC9">
        <w:rPr>
          <w:sz w:val="24"/>
          <w:szCs w:val="24"/>
        </w:rPr>
        <w:t>0</w:t>
      </w:r>
      <w:r w:rsidRPr="00303BC9">
        <w:rPr>
          <w:sz w:val="24"/>
          <w:szCs w:val="24"/>
        </w:rPr>
        <w:t xml:space="preserve"> w Pałacu Kawalera w Świerklańcu</w:t>
      </w:r>
    </w:p>
    <w:p w14:paraId="4FFD0A53" w14:textId="77777777" w:rsidR="007B6ED6" w:rsidRPr="00303BC9" w:rsidRDefault="007B6ED6" w:rsidP="007B6ED6">
      <w:pPr>
        <w:rPr>
          <w:sz w:val="24"/>
          <w:szCs w:val="24"/>
        </w:rPr>
      </w:pPr>
      <w:r w:rsidRPr="00303BC9">
        <w:rPr>
          <w:sz w:val="24"/>
          <w:szCs w:val="24"/>
        </w:rPr>
        <w:t>Przewidywany porządek posiedzenia:</w:t>
      </w:r>
    </w:p>
    <w:p w14:paraId="6D8AE430" w14:textId="77777777" w:rsidR="00303BC9" w:rsidRPr="00303BC9" w:rsidRDefault="00303BC9" w:rsidP="00303BC9">
      <w:pPr>
        <w:pStyle w:val="Akapitzlist"/>
        <w:numPr>
          <w:ilvl w:val="0"/>
          <w:numId w:val="11"/>
        </w:numPr>
        <w:rPr>
          <w:rFonts w:eastAsiaTheme="minorEastAsia"/>
          <w:sz w:val="24"/>
          <w:szCs w:val="24"/>
        </w:rPr>
      </w:pPr>
      <w:r w:rsidRPr="00303BC9">
        <w:rPr>
          <w:rFonts w:eastAsiaTheme="minorEastAsia"/>
          <w:sz w:val="24"/>
          <w:szCs w:val="24"/>
        </w:rPr>
        <w:t>Otwarcie posiedzenia.</w:t>
      </w:r>
    </w:p>
    <w:p w14:paraId="0461027F" w14:textId="77777777" w:rsidR="00303BC9" w:rsidRPr="00303BC9" w:rsidRDefault="00303BC9" w:rsidP="00303BC9">
      <w:pPr>
        <w:pStyle w:val="Akapitzlist"/>
        <w:numPr>
          <w:ilvl w:val="0"/>
          <w:numId w:val="11"/>
        </w:numPr>
        <w:rPr>
          <w:rFonts w:eastAsiaTheme="minorEastAsia"/>
          <w:sz w:val="24"/>
          <w:szCs w:val="24"/>
        </w:rPr>
      </w:pPr>
      <w:r w:rsidRPr="00303BC9">
        <w:rPr>
          <w:rFonts w:eastAsiaTheme="minorEastAsia"/>
          <w:sz w:val="24"/>
          <w:szCs w:val="24"/>
        </w:rPr>
        <w:t>Wybór Przewodniczącego Komisji Gospodarki, Budżetu i Inwestycji.</w:t>
      </w:r>
    </w:p>
    <w:p w14:paraId="18A97BC2" w14:textId="77777777" w:rsidR="00303BC9" w:rsidRPr="00303BC9" w:rsidRDefault="00303BC9" w:rsidP="00303BC9">
      <w:pPr>
        <w:pStyle w:val="Akapitzlist"/>
        <w:numPr>
          <w:ilvl w:val="0"/>
          <w:numId w:val="11"/>
        </w:numPr>
        <w:rPr>
          <w:rFonts w:eastAsiaTheme="minorEastAsia"/>
          <w:sz w:val="24"/>
          <w:szCs w:val="24"/>
        </w:rPr>
      </w:pPr>
      <w:r w:rsidRPr="00303BC9">
        <w:rPr>
          <w:rFonts w:eastAsiaTheme="minorEastAsia"/>
          <w:sz w:val="24"/>
          <w:szCs w:val="24"/>
        </w:rPr>
        <w:t>Wydanie opinii do projektów uchwał:</w:t>
      </w:r>
    </w:p>
    <w:p w14:paraId="38FD8F1A" w14:textId="77777777" w:rsidR="00303BC9" w:rsidRPr="00303BC9" w:rsidRDefault="00303BC9" w:rsidP="00303BC9">
      <w:pPr>
        <w:pStyle w:val="Akapitzlist"/>
        <w:numPr>
          <w:ilvl w:val="1"/>
          <w:numId w:val="11"/>
        </w:numPr>
        <w:rPr>
          <w:rFonts w:eastAsiaTheme="minorEastAsia"/>
          <w:sz w:val="24"/>
          <w:szCs w:val="24"/>
        </w:rPr>
      </w:pPr>
      <w:r w:rsidRPr="00303BC9">
        <w:rPr>
          <w:rFonts w:eastAsiaTheme="minorEastAsia"/>
          <w:sz w:val="24"/>
          <w:szCs w:val="24"/>
        </w:rPr>
        <w:t>nr 586 w sprawie zbycia nieruchomości,</w:t>
      </w:r>
    </w:p>
    <w:p w14:paraId="7267B92D" w14:textId="77777777" w:rsidR="00303BC9" w:rsidRPr="00303BC9" w:rsidRDefault="00303BC9" w:rsidP="00303BC9">
      <w:pPr>
        <w:pStyle w:val="Akapitzlist"/>
        <w:numPr>
          <w:ilvl w:val="1"/>
          <w:numId w:val="11"/>
        </w:numPr>
        <w:rPr>
          <w:rFonts w:eastAsiaTheme="minorEastAsia"/>
          <w:sz w:val="24"/>
          <w:szCs w:val="24"/>
        </w:rPr>
      </w:pPr>
      <w:r w:rsidRPr="00303BC9">
        <w:rPr>
          <w:rFonts w:eastAsiaTheme="minorEastAsia"/>
          <w:sz w:val="24"/>
          <w:szCs w:val="24"/>
        </w:rPr>
        <w:t>nr 587 w sprawie zbycia nieruchomości,</w:t>
      </w:r>
    </w:p>
    <w:p w14:paraId="1037E04C" w14:textId="77777777" w:rsidR="00303BC9" w:rsidRPr="00303BC9" w:rsidRDefault="00303BC9" w:rsidP="00303BC9">
      <w:pPr>
        <w:pStyle w:val="Akapitzlist"/>
        <w:numPr>
          <w:ilvl w:val="1"/>
          <w:numId w:val="11"/>
        </w:numPr>
        <w:rPr>
          <w:rFonts w:eastAsiaTheme="minorEastAsia"/>
          <w:sz w:val="24"/>
          <w:szCs w:val="24"/>
        </w:rPr>
      </w:pPr>
      <w:r w:rsidRPr="00303BC9">
        <w:rPr>
          <w:rFonts w:eastAsiaTheme="minorEastAsia"/>
          <w:sz w:val="24"/>
          <w:szCs w:val="24"/>
        </w:rPr>
        <w:t>nr 588 w sprawie wyrażenia woli współdziałania z innymi gminami i zawarcia przez Gminę Świerklaniec porozumienia międzygminnego dotyczącego zasad współpracy w ramach Programy Fundusze Europejskie dla Śląskiego 2021-2027, Priorytet FESL.10 Fundusze Europejskie na transformację, Działanie FESL.10.06 Rozwój energetyki rozproszonej opartej o odnawialne źródła energii,</w:t>
      </w:r>
    </w:p>
    <w:p w14:paraId="4AA47B48" w14:textId="77777777" w:rsidR="00303BC9" w:rsidRPr="00303BC9" w:rsidRDefault="00303BC9" w:rsidP="00303BC9">
      <w:pPr>
        <w:pStyle w:val="Akapitzlist"/>
        <w:numPr>
          <w:ilvl w:val="1"/>
          <w:numId w:val="11"/>
        </w:numPr>
        <w:rPr>
          <w:rFonts w:eastAsiaTheme="minorEastAsia"/>
          <w:sz w:val="24"/>
          <w:szCs w:val="24"/>
        </w:rPr>
      </w:pPr>
      <w:r w:rsidRPr="00303BC9">
        <w:rPr>
          <w:rFonts w:eastAsiaTheme="minorEastAsia"/>
          <w:sz w:val="24"/>
          <w:szCs w:val="24"/>
        </w:rPr>
        <w:t>nr 589 w sprawie przyjęcia zasad i trybu postępowania przy udzieleniu osobom fizycznym dotacji celowej na realizację projektu grantowego pn. „Rozwój energetyki rozproszonej opartej o odnawialne źródła energii na terenie Gminy Świerklaniec”,</w:t>
      </w:r>
    </w:p>
    <w:p w14:paraId="231A516D" w14:textId="77777777" w:rsidR="00303BC9" w:rsidRPr="00303BC9" w:rsidRDefault="00303BC9" w:rsidP="00303BC9">
      <w:pPr>
        <w:pStyle w:val="Akapitzlist"/>
        <w:numPr>
          <w:ilvl w:val="1"/>
          <w:numId w:val="11"/>
        </w:numPr>
        <w:rPr>
          <w:rFonts w:eastAsiaTheme="minorEastAsia"/>
          <w:sz w:val="24"/>
          <w:szCs w:val="24"/>
        </w:rPr>
      </w:pPr>
      <w:r w:rsidRPr="00303BC9">
        <w:rPr>
          <w:rFonts w:eastAsiaTheme="minorEastAsia"/>
          <w:sz w:val="24"/>
          <w:szCs w:val="24"/>
        </w:rPr>
        <w:t>nr 590 w sprawie udzielenia pomocy finansowej Powiatowi Tarnogórskiemu na dofinasowanie zadania związanego z prowadzeniem w 2023 roku punktu konsultacyjno-doradczego dla osób bezrobotnych z terenu Gminy Świerklaniec,</w:t>
      </w:r>
    </w:p>
    <w:p w14:paraId="43B27506" w14:textId="77777777" w:rsidR="00303BC9" w:rsidRPr="00303BC9" w:rsidRDefault="00303BC9" w:rsidP="00303BC9">
      <w:pPr>
        <w:pStyle w:val="Akapitzlist"/>
        <w:numPr>
          <w:ilvl w:val="1"/>
          <w:numId w:val="11"/>
        </w:numPr>
        <w:rPr>
          <w:rFonts w:eastAsiaTheme="minorEastAsia"/>
          <w:sz w:val="24"/>
          <w:szCs w:val="24"/>
        </w:rPr>
      </w:pPr>
      <w:r w:rsidRPr="00303BC9">
        <w:rPr>
          <w:rFonts w:eastAsiaTheme="minorEastAsia"/>
          <w:sz w:val="24"/>
          <w:szCs w:val="24"/>
        </w:rPr>
        <w:t>nr 591 w sprawie zmian w budżecie gminy na 2023 rok,</w:t>
      </w:r>
    </w:p>
    <w:p w14:paraId="30404A63" w14:textId="77777777" w:rsidR="00303BC9" w:rsidRPr="00303BC9" w:rsidRDefault="00303BC9" w:rsidP="00303BC9">
      <w:pPr>
        <w:pStyle w:val="Akapitzlist"/>
        <w:numPr>
          <w:ilvl w:val="1"/>
          <w:numId w:val="11"/>
        </w:numPr>
        <w:rPr>
          <w:rFonts w:eastAsiaTheme="minorEastAsia"/>
          <w:sz w:val="24"/>
          <w:szCs w:val="24"/>
        </w:rPr>
      </w:pPr>
      <w:r w:rsidRPr="00303BC9">
        <w:rPr>
          <w:rFonts w:eastAsiaTheme="minorEastAsia"/>
          <w:sz w:val="24"/>
          <w:szCs w:val="24"/>
        </w:rPr>
        <w:t>nr 592 w sprawie zmiany Wieloletniej Prognozie Finansowej Gminy Świerklaniec na lata 2023 – 2038.</w:t>
      </w:r>
    </w:p>
    <w:p w14:paraId="2D727E53" w14:textId="77777777" w:rsidR="00303BC9" w:rsidRPr="00303BC9" w:rsidRDefault="00303BC9" w:rsidP="00303BC9">
      <w:pPr>
        <w:pStyle w:val="Akapitzlist"/>
        <w:numPr>
          <w:ilvl w:val="0"/>
          <w:numId w:val="11"/>
        </w:numPr>
        <w:rPr>
          <w:rFonts w:eastAsiaTheme="minorEastAsia"/>
          <w:sz w:val="24"/>
          <w:szCs w:val="24"/>
        </w:rPr>
      </w:pPr>
      <w:r w:rsidRPr="00303BC9">
        <w:rPr>
          <w:rFonts w:eastAsiaTheme="minorEastAsia"/>
          <w:sz w:val="24"/>
          <w:szCs w:val="24"/>
        </w:rPr>
        <w:t>Informacja Wójta Gminy o gospodarce nieruchomościami gminy w 2022 r.</w:t>
      </w:r>
    </w:p>
    <w:p w14:paraId="1C64FF23" w14:textId="77777777" w:rsidR="00303BC9" w:rsidRPr="00303BC9" w:rsidRDefault="00303BC9" w:rsidP="00303BC9">
      <w:pPr>
        <w:pStyle w:val="Akapitzlist"/>
        <w:numPr>
          <w:ilvl w:val="0"/>
          <w:numId w:val="11"/>
        </w:numPr>
        <w:rPr>
          <w:rFonts w:eastAsiaTheme="minorEastAsia"/>
          <w:sz w:val="24"/>
          <w:szCs w:val="24"/>
        </w:rPr>
      </w:pPr>
      <w:r w:rsidRPr="00303BC9">
        <w:rPr>
          <w:rFonts w:eastAsiaTheme="minorEastAsia"/>
          <w:sz w:val="24"/>
          <w:szCs w:val="24"/>
        </w:rPr>
        <w:t>Informacja na temat stanu dróg gminnych.</w:t>
      </w:r>
    </w:p>
    <w:p w14:paraId="699C920B" w14:textId="77777777" w:rsidR="00303BC9" w:rsidRPr="00303BC9" w:rsidRDefault="00303BC9" w:rsidP="00303BC9">
      <w:pPr>
        <w:pStyle w:val="Akapitzlist"/>
        <w:numPr>
          <w:ilvl w:val="0"/>
          <w:numId w:val="11"/>
        </w:numPr>
        <w:rPr>
          <w:rFonts w:eastAsiaTheme="minorEastAsia"/>
          <w:sz w:val="24"/>
          <w:szCs w:val="24"/>
        </w:rPr>
      </w:pPr>
      <w:r w:rsidRPr="00303BC9">
        <w:rPr>
          <w:rFonts w:eastAsiaTheme="minorEastAsia"/>
          <w:sz w:val="24"/>
          <w:szCs w:val="24"/>
        </w:rPr>
        <w:t>Omówienie postępów prac nad realizacją opracowań planów zagospodarowania przestrzennego.</w:t>
      </w:r>
    </w:p>
    <w:p w14:paraId="369B8FE8" w14:textId="77777777" w:rsidR="00303BC9" w:rsidRPr="00303BC9" w:rsidRDefault="00303BC9" w:rsidP="00303BC9">
      <w:pPr>
        <w:pStyle w:val="Akapitzlist"/>
        <w:numPr>
          <w:ilvl w:val="0"/>
          <w:numId w:val="11"/>
        </w:numPr>
        <w:rPr>
          <w:rFonts w:eastAsiaTheme="minorEastAsia"/>
          <w:sz w:val="24"/>
          <w:szCs w:val="24"/>
        </w:rPr>
      </w:pPr>
      <w:r w:rsidRPr="00303BC9">
        <w:rPr>
          <w:rFonts w:eastAsiaTheme="minorEastAsia"/>
          <w:sz w:val="24"/>
          <w:szCs w:val="24"/>
        </w:rPr>
        <w:t>Informacja o przygotowaniu do sezonu letniego nad Zalewem Nakło-Chechło oraz w Parku w Świerklańcu.</w:t>
      </w:r>
    </w:p>
    <w:p w14:paraId="08EC7DF1" w14:textId="77777777" w:rsidR="00303BC9" w:rsidRPr="00303BC9" w:rsidRDefault="00303BC9" w:rsidP="00303BC9">
      <w:pPr>
        <w:pStyle w:val="Akapitzlist"/>
        <w:numPr>
          <w:ilvl w:val="0"/>
          <w:numId w:val="11"/>
        </w:numPr>
        <w:rPr>
          <w:rFonts w:eastAsiaTheme="minorEastAsia"/>
          <w:sz w:val="24"/>
          <w:szCs w:val="24"/>
        </w:rPr>
      </w:pPr>
      <w:r w:rsidRPr="00303BC9">
        <w:rPr>
          <w:rFonts w:eastAsiaTheme="minorEastAsia"/>
          <w:sz w:val="24"/>
          <w:szCs w:val="24"/>
        </w:rPr>
        <w:t>Informacja o stanie inwestycji związanej z budową kanalizacji na terenie Gminy Świerklaniec.</w:t>
      </w:r>
    </w:p>
    <w:p w14:paraId="73A8450A" w14:textId="77777777" w:rsidR="00303BC9" w:rsidRPr="00303BC9" w:rsidRDefault="00303BC9" w:rsidP="00303BC9">
      <w:pPr>
        <w:pStyle w:val="Akapitzlist"/>
        <w:numPr>
          <w:ilvl w:val="0"/>
          <w:numId w:val="11"/>
        </w:numPr>
        <w:rPr>
          <w:rFonts w:eastAsiaTheme="minorEastAsia"/>
          <w:sz w:val="24"/>
          <w:szCs w:val="24"/>
        </w:rPr>
      </w:pPr>
      <w:r w:rsidRPr="00303BC9">
        <w:rPr>
          <w:rFonts w:eastAsiaTheme="minorEastAsia"/>
          <w:sz w:val="24"/>
          <w:szCs w:val="24"/>
        </w:rPr>
        <w:t>Przyjęcie protokołów z poprzednich posiedzeń Komisji.</w:t>
      </w:r>
    </w:p>
    <w:p w14:paraId="196D7D35" w14:textId="77777777" w:rsidR="00303BC9" w:rsidRPr="00303BC9" w:rsidRDefault="00303BC9" w:rsidP="00303BC9">
      <w:pPr>
        <w:pStyle w:val="Akapitzlist"/>
        <w:numPr>
          <w:ilvl w:val="0"/>
          <w:numId w:val="11"/>
        </w:numPr>
        <w:rPr>
          <w:rFonts w:eastAsiaTheme="minorEastAsia"/>
          <w:sz w:val="24"/>
          <w:szCs w:val="24"/>
        </w:rPr>
      </w:pPr>
      <w:r w:rsidRPr="00303BC9">
        <w:rPr>
          <w:rFonts w:eastAsiaTheme="minorEastAsia"/>
          <w:sz w:val="24"/>
          <w:szCs w:val="24"/>
        </w:rPr>
        <w:t>Wolne głosy.</w:t>
      </w:r>
    </w:p>
    <w:p w14:paraId="02E7A155" w14:textId="18691560" w:rsidR="007B6ED6" w:rsidRPr="00303BC9" w:rsidRDefault="00303BC9" w:rsidP="00303BC9">
      <w:pPr>
        <w:pStyle w:val="Akapitzlist"/>
        <w:numPr>
          <w:ilvl w:val="0"/>
          <w:numId w:val="11"/>
        </w:numPr>
        <w:rPr>
          <w:rFonts w:eastAsiaTheme="minorEastAsia"/>
          <w:sz w:val="24"/>
          <w:szCs w:val="24"/>
        </w:rPr>
      </w:pPr>
      <w:r w:rsidRPr="00303BC9">
        <w:rPr>
          <w:rFonts w:eastAsiaTheme="minorEastAsia"/>
          <w:sz w:val="24"/>
          <w:szCs w:val="24"/>
        </w:rPr>
        <w:t>Zakończenie.</w:t>
      </w:r>
    </w:p>
    <w:p w14:paraId="27038653" w14:textId="77777777" w:rsidR="00303BC9" w:rsidRPr="007B6ED6" w:rsidRDefault="00303BC9" w:rsidP="00303BC9">
      <w:pPr>
        <w:pStyle w:val="Akapitzlist"/>
        <w:ind w:left="785"/>
        <w:rPr>
          <w:rFonts w:eastAsiaTheme="minorEastAsia"/>
        </w:rPr>
      </w:pPr>
    </w:p>
    <w:sectPr w:rsidR="00303BC9" w:rsidRPr="007B6ED6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53819"/>
    <w:multiLevelType w:val="hybridMultilevel"/>
    <w:tmpl w:val="646E40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C630B"/>
    <w:multiLevelType w:val="hybridMultilevel"/>
    <w:tmpl w:val="CA2224A2"/>
    <w:lvl w:ilvl="0" w:tplc="00BA2B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1C4220"/>
    <w:multiLevelType w:val="hybridMultilevel"/>
    <w:tmpl w:val="038C69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E34DAB"/>
    <w:multiLevelType w:val="hybridMultilevel"/>
    <w:tmpl w:val="C930D51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300520"/>
    <w:multiLevelType w:val="hybridMultilevel"/>
    <w:tmpl w:val="B02E7ED2"/>
    <w:lvl w:ilvl="0" w:tplc="C1CAFFC0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B3B47F90">
      <w:start w:val="1"/>
      <w:numFmt w:val="lowerRoman"/>
      <w:lvlText w:val="%3."/>
      <w:lvlJc w:val="right"/>
      <w:pPr>
        <w:ind w:left="2160" w:hanging="180"/>
      </w:pPr>
    </w:lvl>
    <w:lvl w:ilvl="3" w:tplc="5FE2E806">
      <w:start w:val="1"/>
      <w:numFmt w:val="decimal"/>
      <w:lvlText w:val="%4."/>
      <w:lvlJc w:val="left"/>
      <w:pPr>
        <w:ind w:left="2880" w:hanging="360"/>
      </w:pPr>
    </w:lvl>
    <w:lvl w:ilvl="4" w:tplc="CEA0903C">
      <w:start w:val="1"/>
      <w:numFmt w:val="lowerLetter"/>
      <w:lvlText w:val="%5."/>
      <w:lvlJc w:val="left"/>
      <w:pPr>
        <w:ind w:left="3600" w:hanging="360"/>
      </w:pPr>
    </w:lvl>
    <w:lvl w:ilvl="5" w:tplc="C7D6D624">
      <w:start w:val="1"/>
      <w:numFmt w:val="lowerRoman"/>
      <w:lvlText w:val="%6."/>
      <w:lvlJc w:val="right"/>
      <w:pPr>
        <w:ind w:left="4320" w:hanging="180"/>
      </w:pPr>
    </w:lvl>
    <w:lvl w:ilvl="6" w:tplc="A37C72BC">
      <w:start w:val="1"/>
      <w:numFmt w:val="decimal"/>
      <w:lvlText w:val="%7."/>
      <w:lvlJc w:val="left"/>
      <w:pPr>
        <w:ind w:left="5040" w:hanging="360"/>
      </w:pPr>
    </w:lvl>
    <w:lvl w:ilvl="7" w:tplc="1A2A1D2A">
      <w:start w:val="1"/>
      <w:numFmt w:val="lowerLetter"/>
      <w:lvlText w:val="%8."/>
      <w:lvlJc w:val="left"/>
      <w:pPr>
        <w:ind w:left="5760" w:hanging="360"/>
      </w:pPr>
    </w:lvl>
    <w:lvl w:ilvl="8" w:tplc="4322BB4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536FC9"/>
    <w:multiLevelType w:val="hybridMultilevel"/>
    <w:tmpl w:val="674E7FC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3F7E2E"/>
    <w:multiLevelType w:val="hybridMultilevel"/>
    <w:tmpl w:val="F392A9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DA7723"/>
    <w:multiLevelType w:val="hybridMultilevel"/>
    <w:tmpl w:val="9F561EB8"/>
    <w:lvl w:ilvl="0" w:tplc="FFFFFFFF">
      <w:start w:val="1"/>
      <w:numFmt w:val="decimal"/>
      <w:lvlText w:val="%1."/>
      <w:lvlJc w:val="left"/>
      <w:pPr>
        <w:ind w:left="785" w:hanging="360"/>
      </w:pPr>
    </w:lvl>
    <w:lvl w:ilvl="1" w:tplc="04150019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 w15:restartNumberingAfterBreak="0">
    <w:nsid w:val="79A57ECE"/>
    <w:multiLevelType w:val="hybridMultilevel"/>
    <w:tmpl w:val="D3C02E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0BA2BC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881961"/>
    <w:multiLevelType w:val="hybridMultilevel"/>
    <w:tmpl w:val="C930D5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0947F0"/>
    <w:multiLevelType w:val="hybridMultilevel"/>
    <w:tmpl w:val="2C4251F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7841820">
    <w:abstractNumId w:val="4"/>
  </w:num>
  <w:num w:numId="2" w16cid:durableId="1319453817">
    <w:abstractNumId w:val="1"/>
  </w:num>
  <w:num w:numId="3" w16cid:durableId="62915929">
    <w:abstractNumId w:val="8"/>
  </w:num>
  <w:num w:numId="4" w16cid:durableId="1513030561">
    <w:abstractNumId w:val="6"/>
  </w:num>
  <w:num w:numId="5" w16cid:durableId="1784878401">
    <w:abstractNumId w:val="2"/>
  </w:num>
  <w:num w:numId="6" w16cid:durableId="1692761118">
    <w:abstractNumId w:val="9"/>
  </w:num>
  <w:num w:numId="7" w16cid:durableId="1440294741">
    <w:abstractNumId w:val="0"/>
  </w:num>
  <w:num w:numId="8" w16cid:durableId="1280911395">
    <w:abstractNumId w:val="3"/>
  </w:num>
  <w:num w:numId="9" w16cid:durableId="1295793344">
    <w:abstractNumId w:val="5"/>
  </w:num>
  <w:num w:numId="10" w16cid:durableId="1856849136">
    <w:abstractNumId w:val="10"/>
  </w:num>
  <w:num w:numId="11" w16cid:durableId="173161099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99C6B9C"/>
    <w:rsid w:val="00067907"/>
    <w:rsid w:val="000B4A2D"/>
    <w:rsid w:val="00303BC9"/>
    <w:rsid w:val="003528FE"/>
    <w:rsid w:val="003C77EE"/>
    <w:rsid w:val="004739E4"/>
    <w:rsid w:val="005971EC"/>
    <w:rsid w:val="005D50CA"/>
    <w:rsid w:val="00676BF6"/>
    <w:rsid w:val="007B6ED6"/>
    <w:rsid w:val="00996AE2"/>
    <w:rsid w:val="00D15000"/>
    <w:rsid w:val="00FC5BB2"/>
    <w:rsid w:val="099C6B9C"/>
    <w:rsid w:val="1549F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C6B9C"/>
  <w15:chartTrackingRefBased/>
  <w15:docId w15:val="{21B3486D-F0F9-4CF0-9A66-7565C7CB2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1549F3D4"/>
    <w:pPr>
      <w:outlineLvl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1549F3D4"/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553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Bzdziuch</dc:creator>
  <cp:keywords/>
  <dc:description/>
  <cp:lastModifiedBy>bbzdziuch@ugs.local</cp:lastModifiedBy>
  <cp:revision>2</cp:revision>
  <cp:lastPrinted>2023-04-20T13:57:00Z</cp:lastPrinted>
  <dcterms:created xsi:type="dcterms:W3CDTF">2023-04-20T14:00:00Z</dcterms:created>
  <dcterms:modified xsi:type="dcterms:W3CDTF">2023-04-20T14:00:00Z</dcterms:modified>
</cp:coreProperties>
</file>