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8A9E" w14:textId="3EA0B99F" w:rsidR="004F34C9" w:rsidRPr="004F34C9" w:rsidRDefault="004F34C9" w:rsidP="004F34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</w:t>
      </w: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ARZĄDZENIE NR </w:t>
      </w:r>
      <w:r w:rsidR="0029343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OR.0050.</w:t>
      </w:r>
      <w:r w:rsidR="00073B7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195</w:t>
      </w:r>
      <w:r w:rsidR="0029343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.202</w:t>
      </w:r>
      <w:r w:rsidR="005F091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</w:t>
      </w:r>
    </w:p>
    <w:p w14:paraId="535EA6B0" w14:textId="72080FDB" w:rsidR="004F34C9" w:rsidRPr="004F34C9" w:rsidRDefault="004F34C9" w:rsidP="004F3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t xml:space="preserve">WÓJTA GMINY </w:t>
      </w:r>
      <w:r>
        <w:rPr>
          <w:rFonts w:ascii="Times New Roman" w:eastAsia="Times New Roman" w:hAnsi="Times New Roman" w:cs="Times New Roman"/>
          <w:b/>
          <w:bCs/>
          <w:caps/>
          <w:kern w:val="0"/>
          <w:lang w:eastAsia="pl-PL"/>
          <w14:ligatures w14:val="none"/>
        </w:rPr>
        <w:t>Augustów</w:t>
      </w:r>
    </w:p>
    <w:p w14:paraId="2121C738" w14:textId="77777777" w:rsidR="009029EE" w:rsidRDefault="009029EE" w:rsidP="004F34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75E406" w14:textId="620C7FCD" w:rsidR="009029EE" w:rsidRPr="004F34C9" w:rsidRDefault="004F34C9" w:rsidP="004F34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dnia 2 </w:t>
      </w:r>
      <w:r w:rsidR="008007A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stycznia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4C6E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E42667B" w14:textId="7A007F7B" w:rsidR="004F34C9" w:rsidRPr="004F34C9" w:rsidRDefault="004F34C9" w:rsidP="004F3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sprawie upoważnienia kierowników jednostek organizacyjnych gminy do zaciągania zobowiązań z tytułu umów, których realizacja w roku budżetowym i w latach następnych jest niezbędna dla zapewnienia ciągłości działania jednostki i z których wynikające płatności wykraczają poza rok budżetowy </w:t>
      </w:r>
    </w:p>
    <w:p w14:paraId="48BD00D7" w14:textId="77777777" w:rsidR="004F34C9" w:rsidRDefault="004F34C9" w:rsidP="004F34C9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7A49E6" w14:textId="3B0137D6" w:rsidR="004F34C9" w:rsidRPr="004F34C9" w:rsidRDefault="004F34C9" w:rsidP="004F34C9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 258 ust. 1 pkt 3 ustawy z dnia 27 sierpnia 2009 r. o finansach publicznych (t. j. Dz. U. z 20</w:t>
      </w:r>
      <w:r w:rsidR="00902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5F0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r. poz. </w:t>
      </w:r>
      <w:r w:rsidR="00902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5F0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483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), § 1</w:t>
      </w:r>
      <w:r w:rsidR="005F0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pkt </w:t>
      </w:r>
      <w:r w:rsidR="00902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Uchwały 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Nr </w:t>
      </w:r>
      <w:r w:rsidR="005F0916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XIV</w:t>
      </w:r>
      <w:r w:rsidR="006C4C75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</w:t>
      </w:r>
      <w:r w:rsidR="00073B70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88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/20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5F0916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Rady Gminy 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Augustów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 dnia </w:t>
      </w:r>
      <w:r w:rsidR="006C4C75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grudnia 20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5F0916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r. w sprawie budżetu 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miny</w:t>
      </w:r>
      <w:r w:rsidR="009029EE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Augustów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202</w:t>
      </w:r>
      <w:r w:rsidR="005F0916"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073B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rok zarządzam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, co następuje</w:t>
      </w: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p w14:paraId="4099F1C6" w14:textId="77777777" w:rsidR="004F34C9" w:rsidRDefault="004F34C9" w:rsidP="004F34C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D2426B0" w14:textId="2372EACA" w:rsidR="004F34C9" w:rsidRPr="004F34C9" w:rsidRDefault="004F34C9" w:rsidP="009029EE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1. 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Upoważnia się kierowników jednostek organizacyjnych gminy do zaciągania zobowiązań z tytułu umów, których realizacja w roku budżetowym i w latach następnych jest niezbędna dla zapewnienia ciągłości działania jednostki i z których wynikające płatności wykraczają poza rok </w:t>
      </w:r>
      <w:r w:rsidR="00902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budżetowy.</w:t>
      </w:r>
    </w:p>
    <w:p w14:paraId="514A3946" w14:textId="77777777" w:rsidR="004F34C9" w:rsidRDefault="004F34C9" w:rsidP="004F34C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AED99CF" w14:textId="114D33EE" w:rsidR="004F34C9" w:rsidRPr="004F34C9" w:rsidRDefault="004F34C9" w:rsidP="004F34C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</w:t>
      </w:r>
      <w:r w:rsidRPr="004F34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 </w:t>
      </w:r>
      <w:r w:rsidRPr="004F34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wchodzi w życie z dniem podpisania i podlega ogłoszeniu w Biuletynie Informacji Publicznej.</w:t>
      </w: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"/>
        <w:gridCol w:w="9533"/>
      </w:tblGrid>
      <w:tr w:rsidR="004F34C9" w:rsidRPr="004F34C9" w14:paraId="0CF1B6C9" w14:textId="77777777" w:rsidTr="004F34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29430" w14:textId="77777777" w:rsidR="004F34C9" w:rsidRPr="004F34C9" w:rsidRDefault="004F34C9" w:rsidP="004F34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1201BE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7573A307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70BA0B5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2788992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D4E702D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BCA21E7" w14:textId="5A93169E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                                                 </w:t>
            </w:r>
            <w:r w:rsidRPr="004F34C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Wójt Gminy 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Augustów</w:t>
            </w:r>
          </w:p>
          <w:p w14:paraId="74837F9E" w14:textId="77777777" w:rsidR="004F34C9" w:rsidRP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76B9DD4" w14:textId="11E7711C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                                                          Zbigniew Buksiński</w:t>
            </w:r>
          </w:p>
          <w:p w14:paraId="774E2D7F" w14:textId="77777777" w:rsidR="004F34C9" w:rsidRP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6927DD3" w14:textId="76EAF438" w:rsidR="004F34C9" w:rsidRP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34C9" w:rsidRPr="004F34C9" w14:paraId="34A40449" w14:textId="77777777" w:rsidTr="004F34C9">
        <w:trPr>
          <w:tblCellSpacing w:w="15" w:type="dxa"/>
        </w:trPr>
        <w:tc>
          <w:tcPr>
            <w:tcW w:w="0" w:type="auto"/>
            <w:vAlign w:val="center"/>
          </w:tcPr>
          <w:p w14:paraId="50796709" w14:textId="77777777" w:rsidR="004F34C9" w:rsidRPr="004F34C9" w:rsidRDefault="004F34C9" w:rsidP="004F34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C72A154" w14:textId="77777777" w:rsidR="004F34C9" w:rsidRDefault="004F34C9" w:rsidP="004F34C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7B661CAB" w14:textId="77777777" w:rsidR="006D1D49" w:rsidRDefault="006D1D49"/>
    <w:sectPr w:rsidR="006D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C9"/>
    <w:rsid w:val="00073B70"/>
    <w:rsid w:val="00081FE7"/>
    <w:rsid w:val="00293434"/>
    <w:rsid w:val="00343A87"/>
    <w:rsid w:val="003815E9"/>
    <w:rsid w:val="004C6E9C"/>
    <w:rsid w:val="004F34C9"/>
    <w:rsid w:val="005F0916"/>
    <w:rsid w:val="006105EC"/>
    <w:rsid w:val="006C4C75"/>
    <w:rsid w:val="006D1D49"/>
    <w:rsid w:val="007125D3"/>
    <w:rsid w:val="008007A7"/>
    <w:rsid w:val="009029EE"/>
    <w:rsid w:val="00EB3207"/>
    <w:rsid w:val="00F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61E8"/>
  <w15:chartTrackingRefBased/>
  <w15:docId w15:val="{4D4634CF-D9D0-493E-8029-EC1C644D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3</cp:revision>
  <cp:lastPrinted>2026-01-02T13:19:00Z</cp:lastPrinted>
  <dcterms:created xsi:type="dcterms:W3CDTF">2025-12-12T11:56:00Z</dcterms:created>
  <dcterms:modified xsi:type="dcterms:W3CDTF">2026-01-02T13:19:00Z</dcterms:modified>
</cp:coreProperties>
</file>