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E61A" w14:textId="3B11E7B3" w:rsidR="000667E6" w:rsidRPr="00A824D4" w:rsidRDefault="000667E6" w:rsidP="00F94197">
      <w:pPr>
        <w:pBdr>
          <w:bottom w:val="single" w:sz="4" w:space="1" w:color="auto"/>
        </w:pBdr>
        <w:jc w:val="center"/>
        <w:rPr>
          <w:rFonts w:eastAsia="Calibri"/>
          <w:b/>
          <w:kern w:val="0"/>
          <w:vertAlign w:val="superscript"/>
        </w:rPr>
      </w:pPr>
      <w:r w:rsidRPr="00F94197">
        <w:rPr>
          <w:rFonts w:eastAsia="Calibri"/>
          <w:b/>
          <w:kern w:val="0"/>
        </w:rPr>
        <w:t>KLAUZULA INFORMACYJNA</w:t>
      </w:r>
      <w:r w:rsidR="00A824D4">
        <w:rPr>
          <w:rStyle w:val="Odwoanieprzypisudolnego"/>
          <w:rFonts w:eastAsia="Calibri"/>
          <w:b/>
          <w:kern w:val="0"/>
        </w:rPr>
        <w:footnoteReference w:id="1"/>
      </w:r>
    </w:p>
    <w:p w14:paraId="2B21C8E2" w14:textId="77777777" w:rsidR="0079193D" w:rsidRDefault="0079193D" w:rsidP="003A31E5">
      <w:pPr>
        <w:jc w:val="both"/>
        <w:rPr>
          <w:rFonts w:eastAsia="Calibri"/>
          <w:b/>
          <w:kern w:val="0"/>
        </w:rPr>
      </w:pPr>
    </w:p>
    <w:p w14:paraId="6C2E6809" w14:textId="77777777" w:rsidR="0079193D" w:rsidRDefault="0079193D" w:rsidP="003A31E5">
      <w:pPr>
        <w:jc w:val="both"/>
        <w:rPr>
          <w:rFonts w:eastAsia="Calibri"/>
          <w:b/>
          <w:kern w:val="0"/>
        </w:rPr>
      </w:pPr>
    </w:p>
    <w:p w14:paraId="2F706E30" w14:textId="4A244315" w:rsidR="003A31E5" w:rsidRPr="00F94197" w:rsidRDefault="003A31E5" w:rsidP="003A31E5">
      <w:pPr>
        <w:jc w:val="both"/>
        <w:rPr>
          <w:rFonts w:eastAsia="Calibri"/>
          <w:color w:val="000000"/>
          <w:kern w:val="0"/>
        </w:rPr>
      </w:pPr>
      <w:r w:rsidRPr="00F94197">
        <w:rPr>
          <w:rFonts w:eastAsia="Calibri"/>
          <w:color w:val="000000"/>
          <w:kern w:val="0"/>
        </w:rPr>
        <w:t xml:space="preserve">Zgodnie z artykułem 13 Rozporządzenia Parlamentu Europejskiego i Rady (UE) 2016/679 </w:t>
      </w:r>
      <w:r w:rsidR="00F94197">
        <w:rPr>
          <w:rFonts w:eastAsia="Calibri"/>
          <w:color w:val="000000"/>
          <w:kern w:val="0"/>
        </w:rPr>
        <w:br/>
      </w:r>
      <w:r w:rsidRPr="00F94197">
        <w:rPr>
          <w:rFonts w:eastAsia="Calibri"/>
          <w:color w:val="000000"/>
          <w:kern w:val="0"/>
        </w:rPr>
        <w:t>z dnia 27 kwietnia 2016 r. w sprawie ochrony osób fizycznych w związku z przetwarzaniem danych osobowych i w sprawie swobodnego przepływu takich danych oraz uchylenia dyrektywy 95/46/WE (RODO) informujemy, że:</w:t>
      </w:r>
    </w:p>
    <w:p w14:paraId="50002447" w14:textId="77777777" w:rsidR="000667E6" w:rsidRPr="00F94197" w:rsidRDefault="000667E6" w:rsidP="003A31E5">
      <w:pPr>
        <w:jc w:val="both"/>
        <w:rPr>
          <w:rFonts w:eastAsia="Calibri"/>
          <w:kern w:val="0"/>
        </w:rPr>
      </w:pPr>
    </w:p>
    <w:p w14:paraId="17A1170B" w14:textId="00B3DBA9" w:rsidR="000667E6" w:rsidRPr="00F94197" w:rsidRDefault="000667E6" w:rsidP="00F94197">
      <w:pPr>
        <w:pStyle w:val="Akapitzlist"/>
        <w:numPr>
          <w:ilvl w:val="0"/>
          <w:numId w:val="14"/>
        </w:numPr>
        <w:ind w:left="567" w:hanging="567"/>
        <w:jc w:val="both"/>
        <w:rPr>
          <w:rFonts w:eastAsia="Calibri"/>
          <w:kern w:val="0"/>
        </w:rPr>
      </w:pPr>
      <w:r w:rsidRPr="00F94197">
        <w:rPr>
          <w:rFonts w:eastAsia="Calibri"/>
          <w:kern w:val="0"/>
        </w:rPr>
        <w:t xml:space="preserve">Administratorem </w:t>
      </w:r>
      <w:r w:rsidR="003A31E5" w:rsidRPr="00F94197">
        <w:rPr>
          <w:rFonts w:eastAsia="Calibri"/>
          <w:kern w:val="0"/>
        </w:rPr>
        <w:t>Państwa</w:t>
      </w:r>
      <w:r w:rsidRPr="00F94197">
        <w:rPr>
          <w:rFonts w:eastAsia="Calibri"/>
          <w:kern w:val="0"/>
        </w:rPr>
        <w:t xml:space="preserve"> danych osobowych jest Starosta Wołomiński, z siedzibą </w:t>
      </w:r>
      <w:r w:rsidR="00F94197">
        <w:rPr>
          <w:rFonts w:eastAsia="Calibri"/>
          <w:kern w:val="0"/>
        </w:rPr>
        <w:br/>
      </w:r>
      <w:r w:rsidRPr="00F94197">
        <w:rPr>
          <w:rFonts w:eastAsia="Calibri"/>
          <w:kern w:val="0"/>
        </w:rPr>
        <w:t>w Wołominie 05-200 przy ul. Prądzyńskiego 3</w:t>
      </w:r>
    </w:p>
    <w:p w14:paraId="4D6BE3A2" w14:textId="7A915348" w:rsidR="000667E6" w:rsidRPr="00F94197" w:rsidRDefault="000667E6" w:rsidP="00F94197">
      <w:pPr>
        <w:pStyle w:val="Akapitzlist"/>
        <w:numPr>
          <w:ilvl w:val="0"/>
          <w:numId w:val="8"/>
        </w:numPr>
        <w:ind w:left="1134" w:hanging="567"/>
        <w:jc w:val="both"/>
        <w:rPr>
          <w:rFonts w:eastAsia="Calibri"/>
          <w:kern w:val="0"/>
        </w:rPr>
      </w:pPr>
      <w:r w:rsidRPr="00F94197">
        <w:rPr>
          <w:rFonts w:eastAsia="Calibri"/>
          <w:kern w:val="0"/>
        </w:rPr>
        <w:t>telefon: 22 346-11-00,</w:t>
      </w:r>
    </w:p>
    <w:p w14:paraId="425056FC" w14:textId="6E8C4333" w:rsidR="000667E6" w:rsidRPr="00F94197" w:rsidRDefault="000667E6" w:rsidP="00F94197">
      <w:pPr>
        <w:pStyle w:val="Akapitzlist"/>
        <w:numPr>
          <w:ilvl w:val="0"/>
          <w:numId w:val="8"/>
        </w:numPr>
        <w:spacing w:after="120"/>
        <w:ind w:left="1134" w:hanging="567"/>
        <w:jc w:val="both"/>
        <w:rPr>
          <w:rFonts w:eastAsia="Calibri"/>
          <w:kern w:val="0"/>
        </w:rPr>
      </w:pPr>
      <w:r w:rsidRPr="00F94197">
        <w:rPr>
          <w:rFonts w:eastAsia="Calibri"/>
          <w:kern w:val="0"/>
        </w:rPr>
        <w:t xml:space="preserve">e-mail: </w:t>
      </w:r>
      <w:hyperlink r:id="rId8" w:history="1">
        <w:r w:rsidRPr="00F94197">
          <w:rPr>
            <w:rStyle w:val="Hipercze"/>
            <w:rFonts w:eastAsia="Calibri"/>
            <w:kern w:val="0"/>
          </w:rPr>
          <w:t>kancelaria@powiat-wolominski.pl</w:t>
        </w:r>
      </w:hyperlink>
      <w:r w:rsidRPr="00F94197">
        <w:rPr>
          <w:rFonts w:eastAsia="Calibri"/>
          <w:kern w:val="0"/>
        </w:rPr>
        <w:t>.</w:t>
      </w:r>
    </w:p>
    <w:p w14:paraId="0D557C18" w14:textId="2DAF1CAE" w:rsidR="000667E6" w:rsidRPr="00F94197" w:rsidRDefault="000667E6" w:rsidP="00F94197">
      <w:pPr>
        <w:pStyle w:val="Akapitzlist"/>
        <w:numPr>
          <w:ilvl w:val="0"/>
          <w:numId w:val="14"/>
        </w:numPr>
        <w:spacing w:before="240"/>
        <w:ind w:left="567" w:hanging="567"/>
        <w:jc w:val="both"/>
        <w:rPr>
          <w:rFonts w:eastAsia="Calibri"/>
          <w:kern w:val="0"/>
        </w:rPr>
      </w:pPr>
      <w:r w:rsidRPr="00F94197">
        <w:rPr>
          <w:rFonts w:eastAsia="Calibri"/>
          <w:kern w:val="0"/>
        </w:rPr>
        <w:t>Z Inspektorem ochrony danych można się kontaktować poprzez:</w:t>
      </w:r>
    </w:p>
    <w:p w14:paraId="63A59C81" w14:textId="04AE116B" w:rsidR="00F23637" w:rsidRPr="00F94197" w:rsidRDefault="000667E6" w:rsidP="00F94197">
      <w:pPr>
        <w:pStyle w:val="Akapitzlist"/>
        <w:numPr>
          <w:ilvl w:val="0"/>
          <w:numId w:val="9"/>
        </w:numPr>
        <w:ind w:left="1134" w:hanging="567"/>
        <w:jc w:val="both"/>
        <w:rPr>
          <w:rFonts w:eastAsia="Calibri"/>
          <w:kern w:val="0"/>
        </w:rPr>
      </w:pPr>
      <w:r w:rsidRPr="00F94197">
        <w:rPr>
          <w:rFonts w:eastAsia="Calibri"/>
          <w:kern w:val="0"/>
        </w:rPr>
        <w:t xml:space="preserve">e-mail: </w:t>
      </w:r>
      <w:hyperlink r:id="rId9" w:history="1">
        <w:r w:rsidRPr="00F94197">
          <w:rPr>
            <w:rStyle w:val="Hipercze"/>
            <w:rFonts w:eastAsia="Calibri"/>
            <w:kern w:val="0"/>
          </w:rPr>
          <w:t>iod@powiat-wolominski.pl</w:t>
        </w:r>
      </w:hyperlink>
      <w:r w:rsidRPr="00F94197">
        <w:rPr>
          <w:rFonts w:eastAsia="Calibri"/>
          <w:kern w:val="0"/>
        </w:rPr>
        <w:t xml:space="preserve">. </w:t>
      </w:r>
    </w:p>
    <w:p w14:paraId="34317109" w14:textId="78897D7C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</w:pPr>
      <w:r w:rsidRPr="00F94197">
        <w:t>Celem przetwarzania danych jaki realizuje Administrator jest udzielenie pomocy finansowej z budżetu państwa na podstawie ustawy z dnia 9 listopada 2000 r.</w:t>
      </w:r>
      <w:r w:rsidR="00B6460F">
        <w:br/>
      </w:r>
      <w:r w:rsidRPr="00F94197">
        <w:t>o repatriacji</w:t>
      </w:r>
      <w:r w:rsidR="00D31A02" w:rsidRPr="00F94197">
        <w:t>.</w:t>
      </w:r>
    </w:p>
    <w:p w14:paraId="535885CF" w14:textId="2A5C7238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  <w:rPr>
          <w:color w:val="000000" w:themeColor="text1"/>
        </w:rPr>
      </w:pPr>
      <w:r w:rsidRPr="00F94197">
        <w:rPr>
          <w:color w:val="000000" w:themeColor="text1"/>
        </w:rPr>
        <w:t xml:space="preserve">Dane osobowe będą </w:t>
      </w:r>
      <w:r w:rsidR="000C664A" w:rsidRPr="00F94197">
        <w:rPr>
          <w:color w:val="000000" w:themeColor="text1"/>
        </w:rPr>
        <w:t>przetwarzane przez okres</w:t>
      </w:r>
      <w:r w:rsidRPr="00F94197">
        <w:t xml:space="preserve"> 25 lat liczony od</w:t>
      </w:r>
      <w:r w:rsidRPr="00F94197">
        <w:rPr>
          <w:sz w:val="20"/>
          <w:szCs w:val="20"/>
        </w:rPr>
        <w:t xml:space="preserve"> </w:t>
      </w:r>
      <w:r w:rsidRPr="00F94197">
        <w:t>zakończenia</w:t>
      </w:r>
      <w:r w:rsidR="00F94197" w:rsidRPr="00F94197">
        <w:rPr>
          <w:sz w:val="20"/>
          <w:szCs w:val="20"/>
        </w:rPr>
        <w:t xml:space="preserve"> </w:t>
      </w:r>
      <w:r w:rsidRPr="00F94197">
        <w:t xml:space="preserve">postępowania o udzielenie pomocy finansowej, a po upływie tego okresu wieczyście </w:t>
      </w:r>
      <w:r w:rsidR="00F94197">
        <w:br/>
      </w:r>
      <w:r w:rsidRPr="00F94197">
        <w:t>w Archiwum Państwowym.</w:t>
      </w:r>
    </w:p>
    <w:p w14:paraId="78756157" w14:textId="119BB93B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</w:pPr>
      <w:r w:rsidRPr="00F94197">
        <w:t>Dane osobowe będą przekazywane przez Administratora do Wojewody Mazowieckiego za</w:t>
      </w:r>
      <w:r w:rsidR="00F94197">
        <w:t xml:space="preserve"> </w:t>
      </w:r>
      <w:r w:rsidRPr="00F94197">
        <w:t>pośrednictwem Wydziału Spraw Cudzoziemców Mazowieckiego Urzędu Wojewódzkiego</w:t>
      </w:r>
      <w:r w:rsidRPr="00B6460F">
        <w:rPr>
          <w:sz w:val="20"/>
          <w:szCs w:val="20"/>
        </w:rPr>
        <w:t xml:space="preserve"> </w:t>
      </w:r>
      <w:r w:rsidRPr="00F94197">
        <w:t>w</w:t>
      </w:r>
      <w:r w:rsidRPr="00B6460F">
        <w:rPr>
          <w:sz w:val="20"/>
          <w:szCs w:val="20"/>
        </w:rPr>
        <w:t xml:space="preserve"> </w:t>
      </w:r>
      <w:r w:rsidRPr="00F94197">
        <w:t>Warszawie,</w:t>
      </w:r>
      <w:r w:rsidRPr="00B6460F">
        <w:rPr>
          <w:sz w:val="20"/>
          <w:szCs w:val="20"/>
        </w:rPr>
        <w:t xml:space="preserve"> </w:t>
      </w:r>
      <w:r w:rsidRPr="00F94197">
        <w:t>z siedzibą w Warszawie 00-624 przy ul. Marszałkowsk</w:t>
      </w:r>
      <w:r w:rsidR="00B6460F">
        <w:t>iej</w:t>
      </w:r>
      <w:r w:rsidRPr="00F94197">
        <w:t xml:space="preserve"> 3/5.</w:t>
      </w:r>
    </w:p>
    <w:p w14:paraId="018F62F5" w14:textId="669CBF54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</w:pPr>
      <w:r w:rsidRPr="00F94197">
        <w:t>Dane mogą być udostępnione podmiotom świadczącym usługi hostingu poczty elektronicznej, nadzoru technicznego nad oprogramowaniem, doradztwa prawnego lub operatorów pocztowych. Dane nie będą przekazywane do państw trzecich.</w:t>
      </w:r>
    </w:p>
    <w:p w14:paraId="62CE9137" w14:textId="77777777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</w:pPr>
      <w:r w:rsidRPr="00F94197">
        <w:t xml:space="preserve">Przysługuje </w:t>
      </w:r>
      <w:r w:rsidRPr="00F94197">
        <w:rPr>
          <w:color w:val="000000" w:themeColor="text1"/>
        </w:rPr>
        <w:t>Państwu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dane.</w:t>
      </w:r>
    </w:p>
    <w:p w14:paraId="2202CCB1" w14:textId="20C37683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  <w:rPr>
          <w:color w:val="000000" w:themeColor="text1"/>
        </w:rPr>
      </w:pPr>
      <w:r w:rsidRPr="00F94197">
        <w:rPr>
          <w:color w:val="000000" w:themeColor="text1"/>
        </w:rPr>
        <w:t xml:space="preserve">Przysługuje Państwu prawo </w:t>
      </w:r>
      <w:r w:rsidRPr="00F94197">
        <w:rPr>
          <w:color w:val="0D0D0D" w:themeColor="text1" w:themeTint="F2"/>
        </w:rPr>
        <w:t>wniesienia skargi do Prezesa Urzędu Ochrony Danych Osobowych w Warszawie 00-</w:t>
      </w:r>
      <w:r w:rsidR="00A824D4">
        <w:rPr>
          <w:color w:val="0D0D0D" w:themeColor="text1" w:themeTint="F2"/>
        </w:rPr>
        <w:t>014</w:t>
      </w:r>
      <w:r w:rsidRPr="00F94197">
        <w:rPr>
          <w:color w:val="0D0D0D" w:themeColor="text1" w:themeTint="F2"/>
        </w:rPr>
        <w:t xml:space="preserve"> przy ul. </w:t>
      </w:r>
      <w:r w:rsidR="00A824D4">
        <w:rPr>
          <w:color w:val="0D0D0D" w:themeColor="text1" w:themeTint="F2"/>
        </w:rPr>
        <w:t>Stanisława Moniuszki 1A</w:t>
      </w:r>
      <w:r w:rsidRPr="00F94197">
        <w:rPr>
          <w:color w:val="0D0D0D" w:themeColor="text1" w:themeTint="F2"/>
        </w:rPr>
        <w:t>.</w:t>
      </w:r>
    </w:p>
    <w:p w14:paraId="2E4C6813" w14:textId="77777777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  <w:rPr>
          <w:color w:val="000000" w:themeColor="text1"/>
        </w:rPr>
      </w:pPr>
      <w:r w:rsidRPr="00F94197">
        <w:rPr>
          <w:color w:val="000000" w:themeColor="text1"/>
        </w:rPr>
        <w:t>Podanie danych jest dobrowolne, jednak niezbędne do zrealizowania celu.</w:t>
      </w:r>
    </w:p>
    <w:p w14:paraId="76EE474E" w14:textId="77777777" w:rsidR="003A31E5" w:rsidRPr="00F94197" w:rsidRDefault="003A31E5" w:rsidP="00F94197">
      <w:pPr>
        <w:pStyle w:val="Akapitzlist"/>
        <w:numPr>
          <w:ilvl w:val="0"/>
          <w:numId w:val="14"/>
        </w:numPr>
        <w:ind w:left="567" w:hanging="567"/>
        <w:jc w:val="both"/>
        <w:rPr>
          <w:rFonts w:eastAsia="Calibri"/>
          <w:color w:val="000000" w:themeColor="text1"/>
          <w:kern w:val="0"/>
        </w:rPr>
      </w:pPr>
      <w:r w:rsidRPr="00F94197">
        <w:rPr>
          <w:rFonts w:eastAsia="Calibri"/>
          <w:color w:val="000000" w:themeColor="text1"/>
          <w:kern w:val="0"/>
        </w:rPr>
        <w:t>W ramach realizowanego przetwarzania nie występuje profilowanie.</w:t>
      </w:r>
    </w:p>
    <w:p w14:paraId="3AA3978F" w14:textId="635AA355" w:rsidR="00AD4120" w:rsidRPr="00F94197" w:rsidRDefault="00AD4120" w:rsidP="003A31E5">
      <w:pPr>
        <w:jc w:val="both"/>
      </w:pPr>
    </w:p>
    <w:sectPr w:rsidR="00AD4120" w:rsidRPr="00F94197" w:rsidSect="00214B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C0D7" w14:textId="77777777" w:rsidR="00B75D9C" w:rsidRDefault="00B75D9C" w:rsidP="00A824D4">
      <w:r>
        <w:separator/>
      </w:r>
    </w:p>
  </w:endnote>
  <w:endnote w:type="continuationSeparator" w:id="0">
    <w:p w14:paraId="6288121A" w14:textId="77777777" w:rsidR="00B75D9C" w:rsidRDefault="00B75D9C" w:rsidP="00A8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28B2" w14:textId="77777777" w:rsidR="00B75D9C" w:rsidRDefault="00B75D9C" w:rsidP="00A824D4">
      <w:r>
        <w:separator/>
      </w:r>
    </w:p>
  </w:footnote>
  <w:footnote w:type="continuationSeparator" w:id="0">
    <w:p w14:paraId="60B29AE9" w14:textId="77777777" w:rsidR="00B75D9C" w:rsidRDefault="00B75D9C" w:rsidP="00A824D4">
      <w:r>
        <w:continuationSeparator/>
      </w:r>
    </w:p>
  </w:footnote>
  <w:footnote w:id="1">
    <w:p w14:paraId="38F28D27" w14:textId="015EE277" w:rsidR="00A824D4" w:rsidRPr="00A824D4" w:rsidRDefault="00A824D4" w:rsidP="00A824D4">
      <w:pPr>
        <w:pStyle w:val="Tekstprzypisudolnego"/>
        <w:jc w:val="both"/>
        <w:rPr>
          <w:sz w:val="24"/>
          <w:szCs w:val="24"/>
        </w:rPr>
      </w:pPr>
      <w:r w:rsidRPr="00A824D4">
        <w:rPr>
          <w:rStyle w:val="Odwoanieprzypisudolnego"/>
          <w:sz w:val="24"/>
          <w:szCs w:val="24"/>
        </w:rPr>
        <w:footnoteRef/>
      </w:r>
      <w:r w:rsidRPr="00A824D4">
        <w:rPr>
          <w:sz w:val="24"/>
          <w:szCs w:val="24"/>
        </w:rPr>
        <w:t xml:space="preserve"> art. 61 § 5 ustawy z dnia z dnia 14 czerwca 1960 r. Kodeks postępowania administracyjnego </w:t>
      </w:r>
      <w:r w:rsidRPr="00A824D4"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 xml:space="preserve"> </w:t>
      </w:r>
      <w:r w:rsidRPr="00A824D4">
        <w:rPr>
          <w:sz w:val="24"/>
          <w:szCs w:val="24"/>
        </w:rPr>
        <w:t>(t. j. Dz. U. z 2025 r. poz. 1691)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206E5"/>
    <w:multiLevelType w:val="hybridMultilevel"/>
    <w:tmpl w:val="C8BC4B14"/>
    <w:lvl w:ilvl="0" w:tplc="AF7A4C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155699"/>
    <w:multiLevelType w:val="hybridMultilevel"/>
    <w:tmpl w:val="41EE93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E43FA3"/>
    <w:multiLevelType w:val="hybridMultilevel"/>
    <w:tmpl w:val="D0A8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04C0C"/>
    <w:multiLevelType w:val="hybridMultilevel"/>
    <w:tmpl w:val="5274AEB6"/>
    <w:lvl w:ilvl="0" w:tplc="ED8E1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425E4"/>
    <w:multiLevelType w:val="hybridMultilevel"/>
    <w:tmpl w:val="C05E6B4A"/>
    <w:lvl w:ilvl="0" w:tplc="59EAC9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A01FB9"/>
    <w:multiLevelType w:val="hybridMultilevel"/>
    <w:tmpl w:val="0C9894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1E76A3"/>
    <w:multiLevelType w:val="hybridMultilevel"/>
    <w:tmpl w:val="3F54F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659CD"/>
    <w:multiLevelType w:val="hybridMultilevel"/>
    <w:tmpl w:val="A9F24ED4"/>
    <w:lvl w:ilvl="0" w:tplc="04150001">
      <w:start w:val="1"/>
      <w:numFmt w:val="bullet"/>
      <w:lvlText w:val=""/>
      <w:lvlJc w:val="left"/>
      <w:pPr>
        <w:ind w:left="18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7" w:hanging="360"/>
      </w:pPr>
      <w:rPr>
        <w:rFonts w:ascii="Wingdings" w:hAnsi="Wingdings" w:hint="default"/>
      </w:rPr>
    </w:lvl>
  </w:abstractNum>
  <w:abstractNum w:abstractNumId="8" w15:restartNumberingAfterBreak="0">
    <w:nsid w:val="7C244751"/>
    <w:multiLevelType w:val="hybridMultilevel"/>
    <w:tmpl w:val="51A6DD4A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 w16cid:durableId="1655717131">
    <w:abstractNumId w:val="2"/>
  </w:num>
  <w:num w:numId="2" w16cid:durableId="2485436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09800">
    <w:abstractNumId w:val="2"/>
  </w:num>
  <w:num w:numId="4" w16cid:durableId="931429711">
    <w:abstractNumId w:val="3"/>
  </w:num>
  <w:num w:numId="5" w16cid:durableId="966736560">
    <w:abstractNumId w:val="5"/>
  </w:num>
  <w:num w:numId="6" w16cid:durableId="806967548">
    <w:abstractNumId w:val="2"/>
  </w:num>
  <w:num w:numId="7" w16cid:durableId="856692647">
    <w:abstractNumId w:val="1"/>
  </w:num>
  <w:num w:numId="8" w16cid:durableId="2043090080">
    <w:abstractNumId w:val="7"/>
  </w:num>
  <w:num w:numId="9" w16cid:durableId="2098361538">
    <w:abstractNumId w:val="8"/>
  </w:num>
  <w:num w:numId="10" w16cid:durableId="353267203">
    <w:abstractNumId w:val="2"/>
  </w:num>
  <w:num w:numId="11" w16cid:durableId="303197669">
    <w:abstractNumId w:val="2"/>
  </w:num>
  <w:num w:numId="12" w16cid:durableId="935408228">
    <w:abstractNumId w:val="2"/>
  </w:num>
  <w:num w:numId="13" w16cid:durableId="1019743536">
    <w:abstractNumId w:val="2"/>
  </w:num>
  <w:num w:numId="14" w16cid:durableId="2026207820">
    <w:abstractNumId w:val="0"/>
  </w:num>
  <w:num w:numId="15" w16cid:durableId="64763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880"/>
    <w:rsid w:val="00043D73"/>
    <w:rsid w:val="000667E6"/>
    <w:rsid w:val="000A15AB"/>
    <w:rsid w:val="000A3BA4"/>
    <w:rsid w:val="000C664A"/>
    <w:rsid w:val="000D094A"/>
    <w:rsid w:val="00106D37"/>
    <w:rsid w:val="00161B9F"/>
    <w:rsid w:val="002057CD"/>
    <w:rsid w:val="00214B3B"/>
    <w:rsid w:val="002512D6"/>
    <w:rsid w:val="002725BB"/>
    <w:rsid w:val="002E1C7E"/>
    <w:rsid w:val="002F05A9"/>
    <w:rsid w:val="0030213B"/>
    <w:rsid w:val="003417EF"/>
    <w:rsid w:val="00364DAD"/>
    <w:rsid w:val="003A31E5"/>
    <w:rsid w:val="00421D36"/>
    <w:rsid w:val="00425B0E"/>
    <w:rsid w:val="004351B0"/>
    <w:rsid w:val="004B298B"/>
    <w:rsid w:val="00525585"/>
    <w:rsid w:val="00530048"/>
    <w:rsid w:val="005772B7"/>
    <w:rsid w:val="005A10F7"/>
    <w:rsid w:val="006E1D3B"/>
    <w:rsid w:val="0079193D"/>
    <w:rsid w:val="007C0DA4"/>
    <w:rsid w:val="008A300D"/>
    <w:rsid w:val="008B4A2B"/>
    <w:rsid w:val="00A824D4"/>
    <w:rsid w:val="00AD4120"/>
    <w:rsid w:val="00AE3296"/>
    <w:rsid w:val="00B31C33"/>
    <w:rsid w:val="00B50BA0"/>
    <w:rsid w:val="00B610D1"/>
    <w:rsid w:val="00B6460F"/>
    <w:rsid w:val="00B75D9C"/>
    <w:rsid w:val="00C848F0"/>
    <w:rsid w:val="00CB10BF"/>
    <w:rsid w:val="00D31A02"/>
    <w:rsid w:val="00DC2880"/>
    <w:rsid w:val="00DD352C"/>
    <w:rsid w:val="00F004A0"/>
    <w:rsid w:val="00F23637"/>
    <w:rsid w:val="00F9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000F"/>
  <w15:docId w15:val="{55A977C4-28DF-4FCF-9EE7-9E413A04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0"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352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50BA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667E6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24D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24D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24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5324C-0246-4651-9E3C-C8EF70665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56</cp:revision>
  <cp:lastPrinted>2026-05-28T10:34:00Z</cp:lastPrinted>
  <dcterms:created xsi:type="dcterms:W3CDTF">2018-05-23T11:28:00Z</dcterms:created>
  <dcterms:modified xsi:type="dcterms:W3CDTF">2026-05-28T10:35:00Z</dcterms:modified>
</cp:coreProperties>
</file>