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A084B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E337A">
        <w:rPr>
          <w:rFonts w:ascii="Arial" w:hAnsi="Arial" w:cs="Arial"/>
          <w:b/>
          <w:bCs/>
          <w:sz w:val="20"/>
          <w:szCs w:val="20"/>
        </w:rPr>
        <w:t>Zarządzenie Nr 1/2022</w:t>
      </w:r>
    </w:p>
    <w:p w14:paraId="6C4D120A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E337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3B9FFF1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E337A">
        <w:rPr>
          <w:rFonts w:ascii="Arial" w:hAnsi="Arial" w:cs="Arial"/>
          <w:b/>
          <w:bCs/>
          <w:sz w:val="20"/>
          <w:szCs w:val="20"/>
        </w:rPr>
        <w:t>z dnia 4 stycznia 2022 roku</w:t>
      </w:r>
    </w:p>
    <w:p w14:paraId="719CB98F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878A34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E337A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7ECDAC0D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E337A">
        <w:rPr>
          <w:rFonts w:ascii="Arial" w:hAnsi="Arial" w:cs="Arial"/>
          <w:b/>
          <w:bCs/>
          <w:sz w:val="20"/>
          <w:szCs w:val="20"/>
        </w:rPr>
        <w:t>Gminy Skąpe na 2022 rok</w:t>
      </w:r>
    </w:p>
    <w:p w14:paraId="334E73A6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3B763C5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D7B6CD0" w14:textId="5354E5C8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E337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6E337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E337A">
        <w:rPr>
          <w:rFonts w:ascii="Arial" w:hAnsi="Arial" w:cs="Arial"/>
          <w:i/>
          <w:iCs/>
          <w:sz w:val="20"/>
          <w:szCs w:val="20"/>
        </w:rPr>
        <w:t>. zm.) i § 13 pkt 1 Uchwały Nr XXXIX/329/2021 Rady Gminy Skąpe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6E337A">
        <w:rPr>
          <w:rFonts w:ascii="Arial" w:hAnsi="Arial" w:cs="Arial"/>
          <w:i/>
          <w:iCs/>
          <w:sz w:val="20"/>
          <w:szCs w:val="20"/>
        </w:rPr>
        <w:t xml:space="preserve">z dnia 16 grudnia 2021 roku </w:t>
      </w:r>
      <w:r w:rsidRPr="006E337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530A1EC9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4BD9D7" w14:textId="7B001720" w:rsidR="006E337A" w:rsidRDefault="006E337A" w:rsidP="006E337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D840EED" w14:textId="77777777" w:rsidR="006E337A" w:rsidRPr="006E337A" w:rsidRDefault="006E337A" w:rsidP="006E337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6F0D842" w14:textId="77777777" w:rsidR="006E337A" w:rsidRPr="006E337A" w:rsidRDefault="006E337A" w:rsidP="006E33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E337A">
        <w:rPr>
          <w:rFonts w:ascii="Arial" w:hAnsi="Arial" w:cs="Arial"/>
          <w:b/>
          <w:bCs/>
          <w:sz w:val="20"/>
          <w:szCs w:val="20"/>
        </w:rPr>
        <w:t>§ 1.</w:t>
      </w:r>
      <w:r w:rsidRPr="006E337A">
        <w:rPr>
          <w:rFonts w:ascii="Arial" w:hAnsi="Arial" w:cs="Arial"/>
          <w:sz w:val="20"/>
          <w:szCs w:val="20"/>
        </w:rPr>
        <w:t xml:space="preserve"> W uchwale Nr XXXIX/329/2021 Rady Gminy Skąpe z dnia 16 grudnia 2021 roku</w:t>
      </w:r>
      <w:r w:rsidRPr="006E337A">
        <w:rPr>
          <w:rFonts w:ascii="Arial" w:hAnsi="Arial" w:cs="Arial"/>
          <w:sz w:val="20"/>
          <w:szCs w:val="20"/>
        </w:rPr>
        <w:br/>
        <w:t>w sprawie uchwały budżetowej Gminy Skąpe na 2022 rok wprowadza się następujące zmiany:</w:t>
      </w:r>
    </w:p>
    <w:p w14:paraId="40A53CEF" w14:textId="77777777" w:rsidR="006E337A" w:rsidRPr="006E337A" w:rsidRDefault="006E337A" w:rsidP="006E337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E337A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6E337A">
        <w:rPr>
          <w:rFonts w:ascii="Arial" w:hAnsi="Arial" w:cs="Arial"/>
          <w:color w:val="000000"/>
          <w:sz w:val="20"/>
          <w:szCs w:val="20"/>
        </w:rPr>
        <w:br/>
        <w:t>ustala się wydatki budżetu w kwocie 37.320.000,00 zł, w tym:</w:t>
      </w:r>
    </w:p>
    <w:p w14:paraId="1E1F7850" w14:textId="77777777" w:rsidR="006E337A" w:rsidRPr="006E337A" w:rsidRDefault="006E337A" w:rsidP="006E337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6E337A">
        <w:rPr>
          <w:rFonts w:ascii="Arial" w:hAnsi="Arial" w:cs="Arial"/>
          <w:color w:val="000000"/>
          <w:sz w:val="20"/>
          <w:szCs w:val="20"/>
        </w:rPr>
        <w:t>- wydatki bieżące      – 24.191.838,94 zł,</w:t>
      </w:r>
    </w:p>
    <w:p w14:paraId="38576696" w14:textId="77777777" w:rsidR="006E337A" w:rsidRPr="006E337A" w:rsidRDefault="006E337A" w:rsidP="006E337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6E337A">
        <w:rPr>
          <w:rFonts w:ascii="Arial" w:hAnsi="Arial" w:cs="Arial"/>
          <w:color w:val="000000"/>
          <w:sz w:val="20"/>
          <w:szCs w:val="20"/>
        </w:rPr>
        <w:t>- wydatki majątkowe – 13.128.161,06 zł.</w:t>
      </w:r>
    </w:p>
    <w:p w14:paraId="0C0753F3" w14:textId="77777777" w:rsidR="006E337A" w:rsidRPr="006E337A" w:rsidRDefault="006E337A" w:rsidP="006E337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</w:p>
    <w:p w14:paraId="102C4162" w14:textId="77777777" w:rsidR="006E337A" w:rsidRPr="006E337A" w:rsidRDefault="006E337A" w:rsidP="006E33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CD5179C" w14:textId="77777777" w:rsidR="006E337A" w:rsidRPr="006E337A" w:rsidRDefault="006E337A" w:rsidP="006E33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E337A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6E337A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5F76854" w14:textId="77777777" w:rsidR="006E337A" w:rsidRPr="006E337A" w:rsidRDefault="006E337A" w:rsidP="006E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E041625" w14:textId="77777777" w:rsidR="001313FF" w:rsidRDefault="001313FF"/>
    <w:sectPr w:rsidR="001313FF" w:rsidSect="003734B5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26"/>
    <w:rsid w:val="001313FF"/>
    <w:rsid w:val="006E337A"/>
    <w:rsid w:val="00D2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5340"/>
  <w15:chartTrackingRefBased/>
  <w15:docId w15:val="{3217E4F0-B841-4C27-B5EA-35E628B4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E33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715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2022-01-05T09:02:00Z</dcterms:created>
  <dcterms:modified xsi:type="dcterms:W3CDTF">2022-01-05T09:03:00Z</dcterms:modified>
</cp:coreProperties>
</file>