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F6160" w14:textId="79E5D5D7" w:rsidR="003A023F" w:rsidRPr="007C005B" w:rsidRDefault="003A023F" w:rsidP="003A02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UCHWAŁA NR</w:t>
      </w:r>
      <w:r w:rsidR="00942F92">
        <w:rPr>
          <w:rFonts w:ascii="Times New Roman" w:hAnsi="Times New Roman" w:cs="Times New Roman"/>
          <w:b/>
          <w:bCs/>
          <w:sz w:val="24"/>
          <w:szCs w:val="24"/>
        </w:rPr>
        <w:t xml:space="preserve"> VII-254</w:t>
      </w:r>
      <w:r w:rsidRPr="007C005B">
        <w:rPr>
          <w:rFonts w:ascii="Times New Roman" w:hAnsi="Times New Roman" w:cs="Times New Roman"/>
          <w:b/>
          <w:bCs/>
          <w:sz w:val="24"/>
          <w:szCs w:val="24"/>
        </w:rPr>
        <w:t>/2025</w:t>
      </w:r>
    </w:p>
    <w:p w14:paraId="2CC78208" w14:textId="77777777" w:rsidR="003A023F" w:rsidRPr="007C005B" w:rsidRDefault="003A023F" w:rsidP="003A02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ZARZĄDU POWIATU WOŁOMIŃSKIEGO</w:t>
      </w:r>
    </w:p>
    <w:p w14:paraId="0636FF87" w14:textId="06F597F7" w:rsidR="00942F92" w:rsidRDefault="003A023F" w:rsidP="00942F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942F92">
        <w:rPr>
          <w:rFonts w:ascii="Times New Roman" w:hAnsi="Times New Roman" w:cs="Times New Roman"/>
          <w:b/>
          <w:bCs/>
          <w:sz w:val="24"/>
          <w:szCs w:val="24"/>
        </w:rPr>
        <w:t>1 lipca</w:t>
      </w:r>
      <w:r w:rsidRPr="007C005B">
        <w:rPr>
          <w:rFonts w:ascii="Times New Roman" w:hAnsi="Times New Roman" w:cs="Times New Roman"/>
          <w:b/>
          <w:bCs/>
          <w:sz w:val="24"/>
          <w:szCs w:val="24"/>
        </w:rPr>
        <w:t xml:space="preserve"> 2025 r.</w:t>
      </w:r>
    </w:p>
    <w:p w14:paraId="4FF591E5" w14:textId="77777777" w:rsidR="00942F92" w:rsidRPr="007C005B" w:rsidRDefault="00942F92" w:rsidP="00942F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55AAE" w14:textId="0EC1BD68" w:rsidR="003A023F" w:rsidRPr="007C005B" w:rsidRDefault="003A023F" w:rsidP="003A023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w sprawie ogłoszenia konkursu na stanowisko Dyrektora Szpitala Matki Bożej Nieustającej Pomocy w Wołominie</w:t>
      </w:r>
    </w:p>
    <w:p w14:paraId="139A56B6" w14:textId="629FD357" w:rsidR="003A023F" w:rsidRPr="007C005B" w:rsidRDefault="003A023F" w:rsidP="003A023F">
      <w:pPr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Na podstawie art. 32 ust. 1 ustawy z dnia 5 czerwca 1998 r. o samorządzie powiatowym </w:t>
      </w:r>
      <w:r w:rsidRPr="007C005B">
        <w:rPr>
          <w:rFonts w:ascii="Times New Roman" w:hAnsi="Times New Roman" w:cs="Times New Roman"/>
          <w:sz w:val="24"/>
          <w:szCs w:val="24"/>
        </w:rPr>
        <w:br/>
        <w:t xml:space="preserve">(t. j. Dz. U. z 2024 r. poz. 107, z późn. zm.), art. 49 ust. 2 ustawy z dnia 15 kwietnia 2011 r. </w:t>
      </w:r>
      <w:r w:rsidRPr="007C005B">
        <w:rPr>
          <w:rFonts w:ascii="Times New Roman" w:hAnsi="Times New Roman" w:cs="Times New Roman"/>
          <w:sz w:val="24"/>
          <w:szCs w:val="24"/>
        </w:rPr>
        <w:br/>
        <w:t>o działalności leczniczej (t.</w:t>
      </w:r>
      <w:r w:rsidR="00A17740" w:rsidRPr="007C005B">
        <w:rPr>
          <w:rFonts w:ascii="Times New Roman" w:hAnsi="Times New Roman" w:cs="Times New Roman"/>
          <w:sz w:val="24"/>
          <w:szCs w:val="24"/>
        </w:rPr>
        <w:t xml:space="preserve"> </w:t>
      </w:r>
      <w:r w:rsidRPr="007C005B">
        <w:rPr>
          <w:rFonts w:ascii="Times New Roman" w:hAnsi="Times New Roman" w:cs="Times New Roman"/>
          <w:sz w:val="24"/>
          <w:szCs w:val="24"/>
        </w:rPr>
        <w:t xml:space="preserve">j. Dz.U. z 2025 r., poz. 450, z późn. zm.) oraz § 9 rozporządzenia Ministra Zdrowia z dnia 6 lutego 2012 r. w sprawie sposobu przeprowadzania konkursu na niektóre stanowiska kierownicze w podmiocie leczniczym nie będącym przedsiębiorcą </w:t>
      </w:r>
      <w:r w:rsidRPr="007C005B">
        <w:rPr>
          <w:rFonts w:ascii="Times New Roman" w:hAnsi="Times New Roman" w:cs="Times New Roman"/>
          <w:sz w:val="24"/>
          <w:szCs w:val="24"/>
        </w:rPr>
        <w:br/>
        <w:t>(Dz. U. z 2021 r. poz. 430) Zarząd Powiatu Wołomińskiego uchwala, co następuje:</w:t>
      </w:r>
    </w:p>
    <w:p w14:paraId="2C6A25CA" w14:textId="77777777" w:rsidR="00D15B84" w:rsidRPr="007C005B" w:rsidRDefault="00D15B84" w:rsidP="003A02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D43E2" w14:textId="694C3A6C" w:rsidR="003A023F" w:rsidRPr="007C005B" w:rsidRDefault="003A023F" w:rsidP="003A02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4A28D1F6" w14:textId="04CA13D8" w:rsidR="003A023F" w:rsidRPr="007C005B" w:rsidRDefault="003A023F" w:rsidP="003A023F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1. Ogłasza się konkurs na stanowisko Dyrektora Szpitala Matki Bożej Nieustającej Pomocy </w:t>
      </w:r>
      <w:r w:rsidRPr="007C005B">
        <w:rPr>
          <w:rFonts w:ascii="Times New Roman" w:hAnsi="Times New Roman" w:cs="Times New Roman"/>
          <w:sz w:val="24"/>
          <w:szCs w:val="24"/>
        </w:rPr>
        <w:br/>
        <w:t>w Wołominie.</w:t>
      </w:r>
    </w:p>
    <w:p w14:paraId="6EBB0A68" w14:textId="7E87D0A5" w:rsidR="00A17740" w:rsidRPr="007C005B" w:rsidRDefault="003A023F" w:rsidP="003A023F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2. </w:t>
      </w:r>
      <w:r w:rsidR="00A17740" w:rsidRPr="007C005B">
        <w:rPr>
          <w:rFonts w:ascii="Times New Roman" w:hAnsi="Times New Roman" w:cs="Times New Roman"/>
          <w:sz w:val="24"/>
          <w:szCs w:val="24"/>
        </w:rPr>
        <w:t xml:space="preserve">Regulamin Konkursu oraz </w:t>
      </w:r>
      <w:r w:rsidR="007C005B">
        <w:rPr>
          <w:rFonts w:ascii="Times New Roman" w:hAnsi="Times New Roman" w:cs="Times New Roman"/>
          <w:sz w:val="24"/>
          <w:szCs w:val="24"/>
        </w:rPr>
        <w:t xml:space="preserve">projekt </w:t>
      </w:r>
      <w:r w:rsidR="00A17740" w:rsidRPr="007C005B">
        <w:rPr>
          <w:rFonts w:ascii="Times New Roman" w:hAnsi="Times New Roman" w:cs="Times New Roman"/>
          <w:sz w:val="24"/>
          <w:szCs w:val="24"/>
        </w:rPr>
        <w:t>ogłoszenia o konkursie opracowany i przyjęty przez Komisję Konkursową powołaną uchwałą Nr XV-149/2025</w:t>
      </w:r>
      <w:r w:rsidR="00A17740" w:rsidRPr="007C00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7740" w:rsidRPr="007C005B">
        <w:rPr>
          <w:rFonts w:ascii="Times New Roman" w:hAnsi="Times New Roman" w:cs="Times New Roman"/>
          <w:sz w:val="24"/>
          <w:szCs w:val="24"/>
        </w:rPr>
        <w:t xml:space="preserve">Rady Powiatu Wołomińskiego </w:t>
      </w:r>
      <w:r w:rsidR="00D15B84" w:rsidRPr="007C005B">
        <w:rPr>
          <w:rFonts w:ascii="Times New Roman" w:hAnsi="Times New Roman" w:cs="Times New Roman"/>
          <w:sz w:val="24"/>
          <w:szCs w:val="24"/>
        </w:rPr>
        <w:br/>
      </w:r>
      <w:r w:rsidR="00A17740" w:rsidRPr="007C005B">
        <w:rPr>
          <w:rFonts w:ascii="Times New Roman" w:hAnsi="Times New Roman" w:cs="Times New Roman"/>
          <w:sz w:val="24"/>
          <w:szCs w:val="24"/>
        </w:rPr>
        <w:t>z dnia 26 maja 2025 r. w sprawie powołania komisji konkursowej do przeprowadzenia konkursu na stanowisko Dyrektora Szpitala Matki Bożej Nieustającej Pomocy w Wołominie, stanowią załącznik Nr 1 i Nr 2 do niniejszej uchwały.</w:t>
      </w:r>
    </w:p>
    <w:p w14:paraId="36A2FC28" w14:textId="77777777" w:rsidR="00D15B84" w:rsidRPr="007C005B" w:rsidRDefault="00D15B84" w:rsidP="003A02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6D24E" w14:textId="7F388714" w:rsidR="003A023F" w:rsidRPr="007C005B" w:rsidRDefault="003A023F" w:rsidP="003A02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16E86C57" w14:textId="4680C8CE" w:rsidR="003A023F" w:rsidRPr="007C005B" w:rsidRDefault="003A023F" w:rsidP="003A023F">
      <w:pPr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Ogłoszenie, o którym mowa w § 1, podlega zamieszczeniu na stronie podmiotowej Biuletynu Informacji Publicznej Powiatu Wołomińskiego oraz na tablicach ogłoszeń Starostwa Powiatowego w Wołominie i Szpitala Matki Bożej Nieustającej Pomocy w Wołominie.</w:t>
      </w:r>
    </w:p>
    <w:p w14:paraId="7B915BF9" w14:textId="77777777" w:rsidR="00D15B84" w:rsidRPr="007C005B" w:rsidRDefault="00D15B84" w:rsidP="003A02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111BB" w14:textId="25B067F8" w:rsidR="003A023F" w:rsidRDefault="003A023F" w:rsidP="003A02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5F9DBED4" w14:textId="727987AF" w:rsidR="007C005B" w:rsidRPr="007C005B" w:rsidRDefault="007C005B" w:rsidP="007C005B">
      <w:pPr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 xml:space="preserve">Wykonanie uchwały powierza się </w:t>
      </w:r>
      <w:r>
        <w:rPr>
          <w:rFonts w:ascii="Times New Roman" w:hAnsi="Times New Roman" w:cs="Times New Roman"/>
          <w:sz w:val="24"/>
          <w:szCs w:val="24"/>
        </w:rPr>
        <w:t>Staroście Wołomińskiemu</w:t>
      </w:r>
      <w:r w:rsidRPr="007C005B">
        <w:rPr>
          <w:rFonts w:ascii="Times New Roman" w:hAnsi="Times New Roman" w:cs="Times New Roman"/>
          <w:sz w:val="24"/>
          <w:szCs w:val="24"/>
        </w:rPr>
        <w:t>.</w:t>
      </w:r>
    </w:p>
    <w:p w14:paraId="3CE1299D" w14:textId="77777777" w:rsidR="007C005B" w:rsidRDefault="007C005B" w:rsidP="007C00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6D97F5" w14:textId="08A5BAC9" w:rsidR="007C005B" w:rsidRPr="007C005B" w:rsidRDefault="007C005B" w:rsidP="007C00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05B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</w:p>
    <w:p w14:paraId="716221C0" w14:textId="77777777" w:rsidR="003A023F" w:rsidRPr="007C005B" w:rsidRDefault="003A023F" w:rsidP="003A023F">
      <w:pPr>
        <w:jc w:val="both"/>
        <w:rPr>
          <w:rFonts w:ascii="Times New Roman" w:hAnsi="Times New Roman" w:cs="Times New Roman"/>
          <w:sz w:val="24"/>
          <w:szCs w:val="24"/>
        </w:rPr>
      </w:pPr>
      <w:r w:rsidRPr="007C005B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113DEA76" w14:textId="77777777" w:rsidR="00942F92" w:rsidRDefault="00942F92" w:rsidP="003A02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A01518" w14:textId="4BAFA56B" w:rsidR="00CC5A66" w:rsidRPr="007C005B" w:rsidRDefault="00942F92" w:rsidP="00942F9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/-/ Arkadiusz Werelich </w:t>
      </w:r>
    </w:p>
    <w:p w14:paraId="4E3DEE07" w14:textId="63DFF669" w:rsidR="000708BC" w:rsidRPr="00A50109" w:rsidRDefault="000708BC" w:rsidP="00A5010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50109">
        <w:rPr>
          <w:rFonts w:ascii="Times New Roman" w:hAnsi="Times New Roman" w:cs="Times New Roman"/>
        </w:rPr>
        <w:t xml:space="preserve"> </w:t>
      </w:r>
    </w:p>
    <w:sectPr w:rsidR="000708BC" w:rsidRPr="00A50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4136"/>
    <w:multiLevelType w:val="hybridMultilevel"/>
    <w:tmpl w:val="AECC5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7632B"/>
    <w:multiLevelType w:val="hybridMultilevel"/>
    <w:tmpl w:val="A79A5E92"/>
    <w:lvl w:ilvl="0" w:tplc="1ABAAE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459C8"/>
    <w:multiLevelType w:val="hybridMultilevel"/>
    <w:tmpl w:val="3C805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22A33"/>
    <w:multiLevelType w:val="hybridMultilevel"/>
    <w:tmpl w:val="3990C77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CE162D9"/>
    <w:multiLevelType w:val="hybridMultilevel"/>
    <w:tmpl w:val="EE0E1B90"/>
    <w:lvl w:ilvl="0" w:tplc="04150011">
      <w:start w:val="1"/>
      <w:numFmt w:val="decimal"/>
      <w:lvlText w:val="%1)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4740FB4"/>
    <w:multiLevelType w:val="hybridMultilevel"/>
    <w:tmpl w:val="2050F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36057"/>
    <w:multiLevelType w:val="hybridMultilevel"/>
    <w:tmpl w:val="4394EED6"/>
    <w:lvl w:ilvl="0" w:tplc="BF582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81D0F"/>
    <w:multiLevelType w:val="hybridMultilevel"/>
    <w:tmpl w:val="0C628758"/>
    <w:lvl w:ilvl="0" w:tplc="BF582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464D8"/>
    <w:multiLevelType w:val="hybridMultilevel"/>
    <w:tmpl w:val="94A638CA"/>
    <w:lvl w:ilvl="0" w:tplc="1E2E33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A91322"/>
    <w:multiLevelType w:val="hybridMultilevel"/>
    <w:tmpl w:val="DE34F6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30A27"/>
    <w:multiLevelType w:val="hybridMultilevel"/>
    <w:tmpl w:val="7862C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667EB"/>
    <w:multiLevelType w:val="hybridMultilevel"/>
    <w:tmpl w:val="35ECFC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5B0F0A"/>
    <w:multiLevelType w:val="hybridMultilevel"/>
    <w:tmpl w:val="C2DCE74E"/>
    <w:lvl w:ilvl="0" w:tplc="3ED6217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1C379B"/>
    <w:multiLevelType w:val="hybridMultilevel"/>
    <w:tmpl w:val="6D1E732A"/>
    <w:lvl w:ilvl="0" w:tplc="ACDC29E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8E1FB7"/>
    <w:multiLevelType w:val="hybridMultilevel"/>
    <w:tmpl w:val="82B61D8C"/>
    <w:lvl w:ilvl="0" w:tplc="82BC09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A41D7"/>
    <w:multiLevelType w:val="hybridMultilevel"/>
    <w:tmpl w:val="78BAEC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953520">
    <w:abstractNumId w:val="2"/>
  </w:num>
  <w:num w:numId="2" w16cid:durableId="2113237675">
    <w:abstractNumId w:val="12"/>
  </w:num>
  <w:num w:numId="3" w16cid:durableId="1498108041">
    <w:abstractNumId w:val="7"/>
  </w:num>
  <w:num w:numId="4" w16cid:durableId="1208882392">
    <w:abstractNumId w:val="6"/>
  </w:num>
  <w:num w:numId="5" w16cid:durableId="888417938">
    <w:abstractNumId w:val="1"/>
  </w:num>
  <w:num w:numId="6" w16cid:durableId="1733653261">
    <w:abstractNumId w:val="14"/>
  </w:num>
  <w:num w:numId="7" w16cid:durableId="210114571">
    <w:abstractNumId w:val="8"/>
  </w:num>
  <w:num w:numId="8" w16cid:durableId="1067799116">
    <w:abstractNumId w:val="9"/>
  </w:num>
  <w:num w:numId="9" w16cid:durableId="770392959">
    <w:abstractNumId w:val="4"/>
  </w:num>
  <w:num w:numId="10" w16cid:durableId="1764491524">
    <w:abstractNumId w:val="11"/>
  </w:num>
  <w:num w:numId="11" w16cid:durableId="1868912664">
    <w:abstractNumId w:val="10"/>
  </w:num>
  <w:num w:numId="12" w16cid:durableId="1968733333">
    <w:abstractNumId w:val="5"/>
  </w:num>
  <w:num w:numId="13" w16cid:durableId="171074255">
    <w:abstractNumId w:val="13"/>
  </w:num>
  <w:num w:numId="14" w16cid:durableId="368261158">
    <w:abstractNumId w:val="15"/>
  </w:num>
  <w:num w:numId="15" w16cid:durableId="2124181498">
    <w:abstractNumId w:val="3"/>
  </w:num>
  <w:num w:numId="16" w16cid:durableId="1324892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3F"/>
    <w:rsid w:val="000708BC"/>
    <w:rsid w:val="000C2CE9"/>
    <w:rsid w:val="00101027"/>
    <w:rsid w:val="00202E30"/>
    <w:rsid w:val="002F1F2F"/>
    <w:rsid w:val="00340F3F"/>
    <w:rsid w:val="00367444"/>
    <w:rsid w:val="00377A8A"/>
    <w:rsid w:val="003A023F"/>
    <w:rsid w:val="004D4351"/>
    <w:rsid w:val="00536026"/>
    <w:rsid w:val="005C49FE"/>
    <w:rsid w:val="00666F87"/>
    <w:rsid w:val="007C005B"/>
    <w:rsid w:val="00942F92"/>
    <w:rsid w:val="00A17740"/>
    <w:rsid w:val="00A40FCA"/>
    <w:rsid w:val="00A50109"/>
    <w:rsid w:val="00CC5A66"/>
    <w:rsid w:val="00D15B84"/>
    <w:rsid w:val="00D2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8C20"/>
  <w15:chartTrackingRefBased/>
  <w15:docId w15:val="{110EC0E0-7FF2-4937-895D-5376CF49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0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0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02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0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02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0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0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0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0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02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02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02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02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02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02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02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02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02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0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0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0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0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0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02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02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02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02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02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023F"/>
    <w:rPr>
      <w:b/>
      <w:bCs/>
      <w:smallCaps/>
      <w:color w:val="2F5496" w:themeColor="accent1" w:themeShade="BF"/>
      <w:spacing w:val="5"/>
    </w:rPr>
  </w:style>
  <w:style w:type="paragraph" w:customStyle="1" w:styleId="t4">
    <w:name w:val="t4"/>
    <w:basedOn w:val="Normalny"/>
    <w:rsid w:val="000708BC"/>
    <w:pPr>
      <w:spacing w:after="0" w:line="240" w:lineRule="auto"/>
      <w:ind w:firstLine="48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708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A.Pyskiewicz</dc:creator>
  <cp:keywords/>
  <dc:description/>
  <cp:lastModifiedBy>A.Pyskiewicz</cp:lastModifiedBy>
  <cp:revision>3</cp:revision>
  <dcterms:created xsi:type="dcterms:W3CDTF">2025-07-01T13:49:00Z</dcterms:created>
  <dcterms:modified xsi:type="dcterms:W3CDTF">2025-07-01T13:49:00Z</dcterms:modified>
</cp:coreProperties>
</file>