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1316A1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267337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1316A1">
        <w:rPr>
          <w:rFonts w:ascii="Arial" w:eastAsia="Bookman Old Style" w:hAnsi="Arial" w:cs="Arial"/>
          <w:sz w:val="24"/>
          <w:szCs w:val="24"/>
        </w:rPr>
        <w:t xml:space="preserve"> 21.09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1316A1">
        <w:rPr>
          <w:rFonts w:ascii="Arial" w:hAnsi="Arial" w:cs="Arial"/>
          <w:b/>
          <w:sz w:val="24"/>
          <w:szCs w:val="24"/>
        </w:rPr>
        <w:t>701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2209E3">
        <w:rPr>
          <w:rFonts w:ascii="Arial" w:hAnsi="Arial"/>
          <w:bCs/>
          <w:sz w:val="24"/>
          <w:szCs w:val="24"/>
        </w:rPr>
        <w:t>26</w:t>
      </w:r>
      <w:r w:rsidR="00A00682">
        <w:rPr>
          <w:rFonts w:ascii="Arial" w:hAnsi="Arial"/>
          <w:bCs/>
          <w:sz w:val="24"/>
          <w:szCs w:val="24"/>
        </w:rPr>
        <w:t>.07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1316A1">
        <w:rPr>
          <w:rFonts w:ascii="Arial" w:hAnsi="Arial"/>
          <w:sz w:val="24"/>
          <w:szCs w:val="24"/>
        </w:rPr>
        <w:t xml:space="preserve">(uzupełnione w dniu 29.08.2022r) </w:t>
      </w:r>
      <w:r w:rsidR="0052107B" w:rsidRPr="00747718">
        <w:rPr>
          <w:rFonts w:ascii="Arial" w:hAnsi="Arial"/>
          <w:b/>
          <w:sz w:val="24"/>
          <w:szCs w:val="24"/>
        </w:rPr>
        <w:t>Pan</w:t>
      </w:r>
      <w:r w:rsidR="002209E3">
        <w:rPr>
          <w:rFonts w:ascii="Arial" w:hAnsi="Arial"/>
          <w:b/>
          <w:sz w:val="24"/>
          <w:szCs w:val="24"/>
        </w:rPr>
        <w:t xml:space="preserve">a </w:t>
      </w:r>
      <w:r w:rsidR="001316A1">
        <w:rPr>
          <w:rFonts w:ascii="Arial" w:hAnsi="Arial"/>
          <w:b/>
          <w:sz w:val="24"/>
          <w:szCs w:val="24"/>
        </w:rPr>
        <w:t xml:space="preserve">Sławomira </w:t>
      </w:r>
      <w:proofErr w:type="spellStart"/>
      <w:r w:rsidR="001316A1">
        <w:rPr>
          <w:rFonts w:ascii="Arial" w:hAnsi="Arial"/>
          <w:b/>
          <w:sz w:val="24"/>
          <w:szCs w:val="24"/>
        </w:rPr>
        <w:t>Boryń</w:t>
      </w:r>
      <w:proofErr w:type="spellEnd"/>
      <w:r w:rsidR="002209E3">
        <w:rPr>
          <w:rFonts w:ascii="Arial" w:hAnsi="Arial"/>
          <w:b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1316A1">
        <w:rPr>
          <w:rFonts w:ascii="Arial" w:hAnsi="Arial"/>
          <w:bCs/>
          <w:sz w:val="24"/>
          <w:szCs w:val="24"/>
        </w:rPr>
        <w:t>161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1316A1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1316A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316A1"/>
    <w:rsid w:val="00171C04"/>
    <w:rsid w:val="001842B3"/>
    <w:rsid w:val="001D1415"/>
    <w:rsid w:val="002209E3"/>
    <w:rsid w:val="00225A75"/>
    <w:rsid w:val="003006DF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C08B7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4</cp:revision>
  <cp:lastPrinted>2022-09-21T10:09:00Z</cp:lastPrinted>
  <dcterms:created xsi:type="dcterms:W3CDTF">2022-07-28T07:27:00Z</dcterms:created>
  <dcterms:modified xsi:type="dcterms:W3CDTF">2022-09-21T10:09:00Z</dcterms:modified>
</cp:coreProperties>
</file>