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143"/>
        <w:ind w:lef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Gmina Olszanka </w:t>
        <w:tab/>
        <w:tab/>
        <w:tab/>
        <w:tab/>
        <w:tab/>
        <w:tab/>
        <w:tab/>
        <w:t xml:space="preserve">Olszanka, </w:t>
      </w:r>
      <w:r>
        <w:rPr>
          <w:rFonts w:cs="Times New Roman" w:ascii="Times New Roman" w:hAnsi="Times New Roman"/>
          <w:sz w:val="24"/>
          <w:szCs w:val="24"/>
        </w:rPr>
        <w:t>31</w:t>
      </w:r>
      <w:r>
        <w:rPr>
          <w:rFonts w:cs="Times New Roman" w:ascii="Times New Roman" w:hAnsi="Times New Roman"/>
          <w:sz w:val="24"/>
          <w:szCs w:val="24"/>
        </w:rPr>
        <w:t>.10.2022</w:t>
      </w:r>
    </w:p>
    <w:p>
      <w:pPr>
        <w:pStyle w:val="Normal"/>
        <w:spacing w:before="0" w:after="143"/>
        <w:ind w:lef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Olszanka 16</w:t>
        <w:tab/>
      </w:r>
    </w:p>
    <w:p>
      <w:pPr>
        <w:pStyle w:val="Normal"/>
        <w:spacing w:before="0" w:after="143"/>
        <w:ind w:lef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49-332 Olszanka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SSO.3153.3.22.2022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OGŁOSZENIE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 podstawie art. 46 ustawy z dnia 27 października 2017 r. o finansowaniu zadań oświatowych  (Dz. U. 202</w:t>
      </w:r>
      <w:r>
        <w:rPr>
          <w:rFonts w:cs="Times New Roman" w:ascii="Times New Roman" w:hAnsi="Times New Roman"/>
          <w:sz w:val="24"/>
          <w:szCs w:val="24"/>
        </w:rPr>
        <w:t>2</w:t>
      </w:r>
      <w:r>
        <w:rPr>
          <w:rFonts w:cs="Times New Roman" w:ascii="Times New Roman" w:hAnsi="Times New Roman"/>
          <w:sz w:val="24"/>
          <w:szCs w:val="24"/>
        </w:rPr>
        <w:t xml:space="preserve"> roku poz. </w:t>
      </w:r>
      <w:r>
        <w:rPr>
          <w:rFonts w:cs="Times New Roman" w:ascii="Times New Roman" w:hAnsi="Times New Roman"/>
          <w:sz w:val="24"/>
          <w:szCs w:val="24"/>
        </w:rPr>
        <w:t>2082</w:t>
      </w:r>
      <w:r>
        <w:rPr>
          <w:rFonts w:cs="Times New Roman" w:ascii="Times New Roman" w:hAnsi="Times New Roman"/>
          <w:sz w:val="24"/>
          <w:szCs w:val="24"/>
        </w:rPr>
        <w:t xml:space="preserve"> z póź. zm.),  Gmina Olszanka ogłasza, że:</w:t>
      </w:r>
    </w:p>
    <w:p>
      <w:pPr>
        <w:pStyle w:val="Normal"/>
        <w:ind w:hanging="0"/>
        <w:jc w:val="both"/>
        <w:rPr/>
      </w:pPr>
      <w:r>
        <w:rPr/>
        <w:tab/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Podstawowa kwota dotacji na 2022 rok, o której mowa w art. 12 ust. 1 ustawy  wynosi 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1 213,30 </w:t>
      </w:r>
      <w:r>
        <w:rPr>
          <w:rFonts w:cs="Times New Roman" w:ascii="Times New Roman" w:hAnsi="Times New Roman"/>
          <w:b/>
          <w:sz w:val="24"/>
          <w:szCs w:val="24"/>
        </w:rPr>
        <w:t>zł.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Podstawowa kwota dotacji na 2022 rok, o której mowa w art. 12 ust. 2 ustawy  wynosi  </w:t>
      </w:r>
      <w:r>
        <w:rPr>
          <w:rFonts w:cs="Times New Roman" w:ascii="Times New Roman" w:hAnsi="Times New Roman"/>
          <w:b/>
          <w:bCs/>
          <w:sz w:val="24"/>
          <w:szCs w:val="24"/>
        </w:rPr>
        <w:t>1123,95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zł.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Statystyczna liczba dzieci objętych wczesnym wspomaganiem rozwoju, uczniów, wychowanków lub uczestników zajęć rewalidacyjno – wychowawczych, ustalona na podstawie art. 11 ust. 1 ustawy wynosi </w:t>
      </w:r>
      <w:r>
        <w:rPr>
          <w:rFonts w:cs="Times New Roman" w:ascii="Times New Roman" w:hAnsi="Times New Roman"/>
          <w:b/>
          <w:sz w:val="24"/>
          <w:szCs w:val="24"/>
        </w:rPr>
        <w:t>144,34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Wskaźnik zwiększający, o którym mowa w art. 14 ust. 1  wynosi </w:t>
      </w:r>
      <w:r>
        <w:rPr>
          <w:rFonts w:cs="Times New Roman" w:ascii="Times New Roman" w:hAnsi="Times New Roman"/>
          <w:b/>
          <w:sz w:val="24"/>
          <w:szCs w:val="24"/>
        </w:rPr>
        <w:t>1,362.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Najbliższa gmina prowadząca szkołę podstawową, w której zorganizowano oddział przedszkolny, o którym mowa w art. 10 ust. 3 ustawy - </w:t>
      </w:r>
      <w:r>
        <w:rPr>
          <w:rFonts w:cs="Times New Roman" w:ascii="Times New Roman" w:hAnsi="Times New Roman"/>
          <w:b/>
          <w:sz w:val="24"/>
          <w:szCs w:val="24"/>
        </w:rPr>
        <w:t>Gmina Skarbimierz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/>
        <w:t xml:space="preserve">   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ab/>
        <w:t>Wójt</w:t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 xml:space="preserve">            </w:t>
        <w:tab/>
        <w:t>/-/ Aneta Rabczewska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 xml:space="preserve">    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27926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Calibri" w:cs="" w:cstheme="minorBidi" w:eastAsia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c1757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Application>LibreOffice/7.0.1.2$Windows_X86_64 LibreOffice_project/7cbcfc562f6eb6708b5ff7d7397325de9e764452</Application>
  <Pages>1</Pages>
  <Words>142</Words>
  <Characters>763</Characters>
  <CharactersWithSpaces>1031</CharactersWithSpaces>
  <Paragraphs>15</Paragraphs>
  <Company>Oświata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2018-01-29T10:44:00Z</dcterms:created>
  <dc:creator>Użytkownik UG</dc:creator>
  <dc:description/>
  <dc:language>pl-PL</dc:language>
  <cp:lastModifiedBy/>
  <cp:lastPrinted>2022-10-31T09:11:17Z</cp:lastPrinted>
  <dcterms:modified xsi:type="dcterms:W3CDTF">2022-10-31T09:11:26Z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