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86DE5" w14:textId="77777777" w:rsidR="00997954" w:rsidRPr="00F10319" w:rsidRDefault="00997954" w:rsidP="00997954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Wójt Gminy Olszanka</w:t>
      </w:r>
    </w:p>
    <w:p w14:paraId="67CCE080" w14:textId="0B63A64A" w:rsidR="00997954" w:rsidRPr="00F10319" w:rsidRDefault="00997954" w:rsidP="00997954">
      <w:pPr>
        <w:pStyle w:val="NormalnyWeb"/>
        <w:spacing w:after="0" w:line="240" w:lineRule="auto"/>
        <w:rPr>
          <w:rFonts w:ascii="Calibri Light" w:hAnsi="Calibri Light" w:cs="Calibri Light"/>
          <w:b/>
        </w:rPr>
      </w:pPr>
      <w:r w:rsidRPr="00F10319">
        <w:rPr>
          <w:rFonts w:ascii="Calibri Light" w:hAnsi="Calibri Light" w:cs="Calibri Light"/>
          <w:b/>
        </w:rPr>
        <w:t>IRIOS 6220.2.2</w:t>
      </w:r>
      <w:r w:rsidR="00953CDB">
        <w:rPr>
          <w:rFonts w:ascii="Calibri Light" w:hAnsi="Calibri Light" w:cs="Calibri Light"/>
          <w:b/>
        </w:rPr>
        <w:t>7</w:t>
      </w:r>
      <w:r w:rsidRPr="00F10319">
        <w:rPr>
          <w:rFonts w:ascii="Calibri Light" w:hAnsi="Calibri Light" w:cs="Calibri Light"/>
          <w:b/>
        </w:rPr>
        <w:t>.2024DSS</w:t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</w:r>
      <w:r w:rsidRPr="00F10319">
        <w:rPr>
          <w:rFonts w:ascii="Calibri Light" w:hAnsi="Calibri Light" w:cs="Calibri Light"/>
          <w:b/>
        </w:rPr>
        <w:tab/>
        <w:t xml:space="preserve"> Olszanka, dnia </w:t>
      </w:r>
      <w:r w:rsidR="00953CDB">
        <w:rPr>
          <w:rFonts w:ascii="Calibri Light" w:hAnsi="Calibri Light" w:cs="Calibri Light"/>
          <w:b/>
        </w:rPr>
        <w:t>26</w:t>
      </w:r>
      <w:r w:rsidRPr="00F10319">
        <w:rPr>
          <w:rFonts w:ascii="Calibri Light" w:hAnsi="Calibri Light" w:cs="Calibri Light"/>
          <w:b/>
        </w:rPr>
        <w:t xml:space="preserve"> </w:t>
      </w:r>
      <w:r w:rsidR="00953CDB">
        <w:rPr>
          <w:rFonts w:ascii="Calibri Light" w:hAnsi="Calibri Light" w:cs="Calibri Light"/>
          <w:b/>
        </w:rPr>
        <w:t>lutego</w:t>
      </w:r>
      <w:r w:rsidRPr="00F10319">
        <w:rPr>
          <w:rFonts w:ascii="Calibri Light" w:hAnsi="Calibri Light" w:cs="Calibri Light"/>
          <w:b/>
        </w:rPr>
        <w:t xml:space="preserve"> 2026 r.</w:t>
      </w:r>
    </w:p>
    <w:p w14:paraId="39CD876F" w14:textId="77777777" w:rsidR="00997954" w:rsidRPr="00F10319" w:rsidRDefault="00997954" w:rsidP="00997954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  <w:b/>
          <w:bCs/>
        </w:rPr>
        <w:t>OBWIESZCZENIE WÓJTA GMINY OLSZANKA</w:t>
      </w:r>
    </w:p>
    <w:p w14:paraId="1CD18D9C" w14:textId="61D99C1B" w:rsidR="00997954" w:rsidRPr="00807B86" w:rsidRDefault="00807B86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w sprawie zawiadomienia o możliwości wypowiedzenia się co do zebranych dowodów i</w:t>
      </w:r>
      <w:r w:rsidR="00AA64DB">
        <w:rPr>
          <w:rFonts w:ascii="Calibri Light" w:hAnsi="Calibri Light" w:cs="Calibri Light"/>
          <w:b/>
          <w:bCs/>
        </w:rPr>
        <w:t> </w:t>
      </w:r>
      <w:r>
        <w:rPr>
          <w:rFonts w:ascii="Calibri Light" w:hAnsi="Calibri Light" w:cs="Calibri Light"/>
          <w:b/>
          <w:bCs/>
        </w:rPr>
        <w:t xml:space="preserve">materiałów oraz zgłoszonych żądań </w:t>
      </w:r>
      <w:r w:rsidR="00953CDB">
        <w:rPr>
          <w:rFonts w:ascii="Calibri Light" w:hAnsi="Calibri Light" w:cs="Calibri Light"/>
          <w:b/>
          <w:bCs/>
        </w:rPr>
        <w:t>przed wy</w:t>
      </w:r>
      <w:r w:rsidR="004A2490">
        <w:rPr>
          <w:rFonts w:ascii="Calibri Light" w:hAnsi="Calibri Light" w:cs="Calibri Light"/>
          <w:b/>
          <w:bCs/>
        </w:rPr>
        <w:t>d</w:t>
      </w:r>
      <w:r w:rsidR="00953CDB">
        <w:rPr>
          <w:rFonts w:ascii="Calibri Light" w:hAnsi="Calibri Light" w:cs="Calibri Light"/>
          <w:b/>
          <w:bCs/>
        </w:rPr>
        <w:t>anie</w:t>
      </w:r>
      <w:r w:rsidR="004A2490">
        <w:rPr>
          <w:rFonts w:ascii="Calibri Light" w:hAnsi="Calibri Light" w:cs="Calibri Light"/>
          <w:b/>
          <w:bCs/>
        </w:rPr>
        <w:t xml:space="preserve">m decyzji o środowiskowych uwarunkowaniach dla przedsięwzięcia polegającego </w:t>
      </w:r>
      <w:r w:rsidR="00997954" w:rsidRPr="00F10319">
        <w:rPr>
          <w:rFonts w:ascii="Calibri Light" w:hAnsi="Calibri Light" w:cs="Calibri Light"/>
          <w:b/>
          <w:bCs/>
          <w:lang w:val="sq-AL"/>
        </w:rPr>
        <w:t>na „Uruchomieniu kontenerowej kompostowni odpadów ulegających biodegradacji na działce nr 20/1 obręb ewidencyjny Olszanka, gmina Olszanka” oraz przesunięciu terminu rozstrzygni</w:t>
      </w:r>
      <w:r w:rsidR="00997954">
        <w:rPr>
          <w:rFonts w:ascii="Calibri Light" w:hAnsi="Calibri Light" w:cs="Calibri Light"/>
          <w:b/>
          <w:bCs/>
          <w:lang w:val="sq-AL"/>
        </w:rPr>
        <w:t>ę</w:t>
      </w:r>
      <w:r w:rsidR="00997954" w:rsidRPr="00F10319">
        <w:rPr>
          <w:rFonts w:ascii="Calibri Light" w:hAnsi="Calibri Light" w:cs="Calibri Light"/>
          <w:b/>
          <w:bCs/>
          <w:lang w:val="sq-AL"/>
        </w:rPr>
        <w:t xml:space="preserve">cia sprawy do dnia </w:t>
      </w:r>
      <w:r w:rsidR="004A2490">
        <w:rPr>
          <w:rFonts w:ascii="Calibri Light" w:hAnsi="Calibri Light" w:cs="Calibri Light"/>
          <w:b/>
          <w:bCs/>
          <w:lang w:val="sq-AL"/>
        </w:rPr>
        <w:t>31.03</w:t>
      </w:r>
      <w:r w:rsidR="00997954" w:rsidRPr="00F10319">
        <w:rPr>
          <w:rFonts w:ascii="Calibri Light" w:hAnsi="Calibri Light" w:cs="Calibri Light"/>
          <w:b/>
          <w:bCs/>
          <w:lang w:val="sq-AL"/>
        </w:rPr>
        <w:t>.2026 r.</w:t>
      </w:r>
    </w:p>
    <w:p w14:paraId="2E325CCF" w14:textId="3E72089A" w:rsidR="00997954" w:rsidRPr="00F10319" w:rsidRDefault="00997954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F10319">
        <w:rPr>
          <w:rFonts w:ascii="Calibri Light" w:hAnsi="Calibri Light" w:cs="Calibri Light"/>
        </w:rPr>
        <w:t xml:space="preserve">Działając na podstawie art. </w:t>
      </w:r>
      <w:r w:rsidR="009E7E28">
        <w:rPr>
          <w:rFonts w:ascii="Calibri Light" w:hAnsi="Calibri Light" w:cs="Calibri Light"/>
        </w:rPr>
        <w:t xml:space="preserve">10 </w:t>
      </w:r>
      <w:r w:rsidR="009E7E28" w:rsidRPr="00F10319">
        <w:rPr>
          <w:rFonts w:ascii="Calibri Light" w:hAnsi="Calibri Light" w:cs="Calibri Light"/>
        </w:rPr>
        <w:t>§</w:t>
      </w:r>
      <w:r w:rsidR="009E7E28">
        <w:rPr>
          <w:rFonts w:ascii="Calibri Light" w:hAnsi="Calibri Light" w:cs="Calibri Light"/>
        </w:rPr>
        <w:t xml:space="preserve"> 1</w:t>
      </w:r>
      <w:r w:rsidRPr="00F10319">
        <w:rPr>
          <w:rFonts w:ascii="Calibri Light" w:hAnsi="Calibri Light" w:cs="Calibri Light"/>
        </w:rPr>
        <w:t xml:space="preserve"> art</w:t>
      </w:r>
      <w:r w:rsidR="00807B86">
        <w:rPr>
          <w:rFonts w:ascii="Calibri Light" w:hAnsi="Calibri Light" w:cs="Calibri Light"/>
        </w:rPr>
        <w:t xml:space="preserve">. 36 oraz </w:t>
      </w:r>
      <w:r w:rsidRPr="00F10319">
        <w:rPr>
          <w:rFonts w:ascii="Calibri Light" w:hAnsi="Calibri Light" w:cs="Calibri Light"/>
        </w:rPr>
        <w:t>49 ustawy z dnia 14 czerwca 1960 r. Kodeks postępowania administracyjnego (t.</w:t>
      </w:r>
      <w:r w:rsidR="00B76EEC">
        <w:rPr>
          <w:rFonts w:ascii="Calibri Light" w:hAnsi="Calibri Light" w:cs="Calibri Light"/>
        </w:rPr>
        <w:t xml:space="preserve"> </w:t>
      </w:r>
      <w:r w:rsidRPr="00F10319">
        <w:rPr>
          <w:rFonts w:ascii="Calibri Light" w:hAnsi="Calibri Light" w:cs="Calibri Light"/>
        </w:rPr>
        <w:t>j. Dz. z 2025 r. poz. 1691)</w:t>
      </w:r>
      <w:r w:rsidRPr="00F10319">
        <w:rPr>
          <w:rFonts w:ascii="Calibri Light" w:hAnsi="Calibri Light" w:cs="Calibri Light"/>
          <w:lang w:val="sq-AL"/>
        </w:rPr>
        <w:t xml:space="preserve">, w związku z </w:t>
      </w:r>
      <w:r w:rsidRPr="00F10319">
        <w:rPr>
          <w:rFonts w:ascii="Calibri Light" w:hAnsi="Calibri Light" w:cs="Calibri Light"/>
        </w:rPr>
        <w:t>art. 74 ust. 3 ustawy z dnia 3</w:t>
      </w:r>
      <w:r w:rsidR="00B76EEC">
        <w:rPr>
          <w:rFonts w:ascii="Calibri Light" w:hAnsi="Calibri Light" w:cs="Calibri Light"/>
        </w:rPr>
        <w:t> </w:t>
      </w:r>
      <w:r w:rsidRPr="00F10319">
        <w:rPr>
          <w:rFonts w:ascii="Calibri Light" w:hAnsi="Calibri Light" w:cs="Calibri Light"/>
        </w:rPr>
        <w:t xml:space="preserve">października 2008 r. o udostępnianiu informacji o </w:t>
      </w:r>
      <w:r w:rsidR="0064765D">
        <w:rPr>
          <w:rFonts w:ascii="Calibri Light" w:hAnsi="Calibri Light" w:cs="Calibri Light"/>
        </w:rPr>
        <w:t xml:space="preserve">środowisku i jego ochronie, udziale społeczeństwa w </w:t>
      </w:r>
      <w:r w:rsidR="00B76EEC">
        <w:rPr>
          <w:rFonts w:ascii="Calibri Light" w:hAnsi="Calibri Light" w:cs="Calibri Light"/>
        </w:rPr>
        <w:t>ochronie</w:t>
      </w:r>
      <w:r w:rsidR="0064765D">
        <w:rPr>
          <w:rFonts w:ascii="Calibri Light" w:hAnsi="Calibri Light" w:cs="Calibri Light"/>
        </w:rPr>
        <w:t xml:space="preserve"> środowis</w:t>
      </w:r>
      <w:r w:rsidR="00B76EEC">
        <w:rPr>
          <w:rFonts w:ascii="Calibri Light" w:hAnsi="Calibri Light" w:cs="Calibri Light"/>
        </w:rPr>
        <w:t>ka</w:t>
      </w:r>
      <w:r w:rsidR="0064765D">
        <w:rPr>
          <w:rFonts w:ascii="Calibri Light" w:hAnsi="Calibri Light" w:cs="Calibri Light"/>
        </w:rPr>
        <w:t xml:space="preserve"> oraz </w:t>
      </w:r>
      <w:r w:rsidR="00B76EEC">
        <w:rPr>
          <w:rFonts w:ascii="Calibri Light" w:hAnsi="Calibri Light" w:cs="Calibri Light"/>
        </w:rPr>
        <w:t xml:space="preserve">ocenach odziaływania na środowisko (Dz.U. z 2024 r. poz. 1112 z </w:t>
      </w:r>
      <w:proofErr w:type="spellStart"/>
      <w:r w:rsidR="00B76EEC">
        <w:rPr>
          <w:rFonts w:ascii="Calibri Light" w:hAnsi="Calibri Light" w:cs="Calibri Light"/>
        </w:rPr>
        <w:t>późn</w:t>
      </w:r>
      <w:proofErr w:type="spellEnd"/>
      <w:r w:rsidR="00B76EEC">
        <w:rPr>
          <w:rFonts w:ascii="Calibri Light" w:hAnsi="Calibri Light" w:cs="Calibri Light"/>
        </w:rPr>
        <w:t>. zm.) Wójt Gminy Olszanka</w:t>
      </w:r>
    </w:p>
    <w:p w14:paraId="5D1F4172" w14:textId="77777777" w:rsidR="00997954" w:rsidRPr="00F10319" w:rsidRDefault="00997954" w:rsidP="00997954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</w:t>
      </w:r>
      <w:r w:rsidRPr="00F10319">
        <w:rPr>
          <w:rFonts w:ascii="Calibri Light" w:hAnsi="Calibri Light" w:cs="Calibri Light"/>
          <w:b/>
        </w:rPr>
        <w:t>zawiadamia</w:t>
      </w:r>
    </w:p>
    <w:p w14:paraId="131EA0DD" w14:textId="7E1128CB" w:rsidR="00997954" w:rsidRPr="00F10319" w:rsidRDefault="00997954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  <w:lang w:val="sq-AL"/>
        </w:rPr>
      </w:pPr>
      <w:r w:rsidRPr="00F10319">
        <w:rPr>
          <w:rFonts w:ascii="Calibri Light" w:hAnsi="Calibri Light" w:cs="Calibri Light"/>
          <w:b/>
          <w:bCs/>
        </w:rPr>
        <w:t xml:space="preserve"> </w:t>
      </w:r>
      <w:r w:rsidR="00B76EEC" w:rsidRPr="00B76EEC">
        <w:rPr>
          <w:rFonts w:ascii="Calibri Light" w:hAnsi="Calibri Light" w:cs="Calibri Light"/>
        </w:rPr>
        <w:t>strony postepowania i podaje do publicznej wiadomości informację o możliwości</w:t>
      </w:r>
      <w:r w:rsidR="00B76EEC">
        <w:rPr>
          <w:rFonts w:ascii="Calibri Light" w:hAnsi="Calibri Light" w:cs="Calibri Light"/>
          <w:b/>
          <w:bCs/>
        </w:rPr>
        <w:t xml:space="preserve"> </w:t>
      </w:r>
      <w:r w:rsidR="00B76EEC" w:rsidRPr="00B76EEC">
        <w:rPr>
          <w:rFonts w:ascii="Calibri Light" w:hAnsi="Calibri Light" w:cs="Calibri Light"/>
          <w:color w:val="333333"/>
          <w:shd w:val="clear" w:color="auto" w:fill="FFFFFF"/>
        </w:rPr>
        <w:t>zapoznania się przed wydaniem decyzji z zebranymi aktami sprawy, a także możliwości składania uwag i</w:t>
      </w:r>
      <w:r w:rsidR="00807B86">
        <w:rPr>
          <w:rFonts w:ascii="Calibri Light" w:hAnsi="Calibri Light" w:cs="Calibri Light"/>
          <w:color w:val="333333"/>
          <w:shd w:val="clear" w:color="auto" w:fill="FFFFFF"/>
        </w:rPr>
        <w:t> </w:t>
      </w:r>
      <w:r w:rsidR="00B76EEC"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wniosków w formie pisemnej, ustnie do protokołu lub za pomocą środków komunikacji elektronicznej, w godzinach pracy Urzędu Gminy </w:t>
      </w:r>
      <w:r w:rsidR="00C046D0">
        <w:rPr>
          <w:rFonts w:ascii="Calibri Light" w:hAnsi="Calibri Light" w:cs="Calibri Light"/>
          <w:color w:val="333333"/>
          <w:shd w:val="clear" w:color="auto" w:fill="FFFFFF"/>
        </w:rPr>
        <w:t xml:space="preserve">w Olszance </w:t>
      </w:r>
      <w:r w:rsidR="00C046D0" w:rsidRPr="00B76EEC">
        <w:rPr>
          <w:rFonts w:ascii="Calibri Light" w:hAnsi="Calibri Light" w:cs="Calibri Light"/>
          <w:color w:val="333333"/>
          <w:shd w:val="clear" w:color="auto" w:fill="FFFFFF"/>
        </w:rPr>
        <w:t>w terminie 7 dni od daty podania do publicznej wiadomości</w:t>
      </w:r>
      <w:r w:rsidR="00C046D0">
        <w:rPr>
          <w:rFonts w:ascii="Calibri Light" w:hAnsi="Calibri Light" w:cs="Calibri Light"/>
          <w:color w:val="333333"/>
          <w:shd w:val="clear" w:color="auto" w:fill="FFFFFF"/>
        </w:rPr>
        <w:t>.</w:t>
      </w:r>
      <w:r w:rsidR="00B76EEC" w:rsidRPr="00B76EEC">
        <w:rPr>
          <w:rFonts w:ascii="Calibri Light" w:hAnsi="Calibri Light" w:cs="Calibri Light"/>
          <w:color w:val="333333"/>
          <w:shd w:val="clear" w:color="auto" w:fill="FFFFFF"/>
        </w:rPr>
        <w:t xml:space="preserve">  Uwagi i wnioski złożone po upływie w/w terminu pozostawione będą bez rozpatrzenia.</w:t>
      </w:r>
      <w:r>
        <w:rPr>
          <w:rFonts w:ascii="Calibri Light" w:hAnsi="Calibri Light" w:cs="Calibri Light"/>
        </w:rPr>
        <w:t xml:space="preserve">     </w:t>
      </w:r>
    </w:p>
    <w:p w14:paraId="1AAB6874" w14:textId="2F5D0F7A" w:rsidR="00997954" w:rsidRDefault="00997954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lang w:val="sq-AL"/>
        </w:rPr>
      </w:pPr>
      <w:r w:rsidRPr="00F10319">
        <w:rPr>
          <w:rFonts w:ascii="Calibri Light" w:hAnsi="Calibri Light" w:cs="Calibri Light"/>
          <w:bCs/>
        </w:rPr>
        <w:t xml:space="preserve">Wójt Gminy Olszanka </w:t>
      </w:r>
      <w:r w:rsidRPr="00F10319">
        <w:rPr>
          <w:rFonts w:ascii="Calibri Light" w:hAnsi="Calibri Light" w:cs="Calibri Light"/>
        </w:rPr>
        <w:t xml:space="preserve">zawiadamia o </w:t>
      </w:r>
      <w:r w:rsidRPr="00F10319">
        <w:rPr>
          <w:rFonts w:ascii="Calibri Light" w:hAnsi="Calibri Light" w:cs="Calibri Light"/>
          <w:lang w:val="sq-AL"/>
        </w:rPr>
        <w:t>przedłużeniu terminu rozstrzygnięcia sprawy</w:t>
      </w:r>
      <w:r w:rsidRPr="00F10319">
        <w:rPr>
          <w:rFonts w:ascii="Calibri Light" w:hAnsi="Calibri Light" w:cs="Calibri Light"/>
          <w:b/>
          <w:bCs/>
          <w:lang w:val="sq-AL"/>
        </w:rPr>
        <w:t xml:space="preserve"> </w:t>
      </w:r>
      <w:r w:rsidRPr="00F10319">
        <w:rPr>
          <w:rFonts w:ascii="Calibri Light" w:hAnsi="Calibri Light" w:cs="Calibri Light"/>
          <w:bCs/>
          <w:lang w:val="sq-AL"/>
        </w:rPr>
        <w:t>dla planowanego przedsięwzięcia polegającego na: „Uruchomieniu kontenerowej kompostowni odpadów ulegających biodegradacji na działce nr 20/1 obręb ewidencyjny Olszanka, gmina Olszanka”</w:t>
      </w:r>
      <w:r w:rsidRPr="00F10319">
        <w:rPr>
          <w:rFonts w:ascii="Calibri Light" w:hAnsi="Calibri Light" w:cs="Calibri Light"/>
          <w:b/>
          <w:bCs/>
          <w:lang w:val="sq-AL"/>
        </w:rPr>
        <w:t xml:space="preserve"> </w:t>
      </w:r>
      <w:r>
        <w:rPr>
          <w:rFonts w:ascii="Calibri Light" w:hAnsi="Calibri Light" w:cs="Calibri Light"/>
          <w:b/>
          <w:bCs/>
          <w:lang w:val="sq-AL"/>
        </w:rPr>
        <w:t xml:space="preserve">do </w:t>
      </w:r>
      <w:r w:rsidR="00C046D0">
        <w:rPr>
          <w:rFonts w:ascii="Calibri Light" w:hAnsi="Calibri Light" w:cs="Calibri Light"/>
          <w:b/>
          <w:bCs/>
          <w:lang w:val="sq-AL"/>
        </w:rPr>
        <w:t>31.03.2026 r.</w:t>
      </w:r>
      <w:r>
        <w:rPr>
          <w:rFonts w:ascii="Calibri Light" w:hAnsi="Calibri Light" w:cs="Calibri Light"/>
          <w:b/>
          <w:bCs/>
          <w:lang w:val="sq-AL"/>
        </w:rPr>
        <w:t xml:space="preserve"> r</w:t>
      </w:r>
      <w:r w:rsidRPr="006D069C">
        <w:rPr>
          <w:rFonts w:ascii="Calibri Light" w:hAnsi="Calibri Light" w:cs="Calibri Light"/>
          <w:lang w:val="sq-AL"/>
        </w:rPr>
        <w:t>.,</w:t>
      </w:r>
      <w:r>
        <w:rPr>
          <w:rFonts w:ascii="Calibri Light" w:hAnsi="Calibri Light" w:cs="Calibri Light"/>
          <w:b/>
          <w:bCs/>
          <w:lang w:val="sq-AL"/>
        </w:rPr>
        <w:t xml:space="preserve"> </w:t>
      </w:r>
      <w:r>
        <w:rPr>
          <w:rFonts w:ascii="Calibri Light" w:hAnsi="Calibri Light" w:cs="Calibri Light"/>
          <w:lang w:val="sq-AL"/>
        </w:rPr>
        <w:t xml:space="preserve">z uwagi na konieczność </w:t>
      </w:r>
      <w:r w:rsidR="00C046D0">
        <w:rPr>
          <w:rFonts w:ascii="Calibri Light" w:hAnsi="Calibri Light" w:cs="Calibri Light"/>
          <w:lang w:val="sq-AL"/>
        </w:rPr>
        <w:t>umożliwienia stronom postępowania zapoznania się z materiałem dowodowym w sprawie oraz składania uwag i wniosków.</w:t>
      </w:r>
      <w:r>
        <w:rPr>
          <w:rFonts w:ascii="Calibri Light" w:hAnsi="Calibri Light" w:cs="Calibri Light"/>
          <w:b/>
          <w:bCs/>
          <w:lang w:val="sq-AL"/>
        </w:rPr>
        <w:t xml:space="preserve"> </w:t>
      </w:r>
      <w:r w:rsidRPr="00F10319">
        <w:rPr>
          <w:rFonts w:ascii="Calibri Light" w:hAnsi="Calibri Light" w:cs="Calibri Light"/>
          <w:lang w:val="sq-AL"/>
        </w:rPr>
        <w:t xml:space="preserve">Inwestorem jest spółka KOZERA Sp. z o.o. 46-146 Domaszowice </w:t>
      </w:r>
      <w:r>
        <w:rPr>
          <w:rFonts w:ascii="Calibri Light" w:hAnsi="Calibri Light" w:cs="Calibri Light"/>
          <w:lang w:val="sq-AL"/>
        </w:rPr>
        <w:t xml:space="preserve"> </w:t>
      </w:r>
      <w:r w:rsidRPr="00F10319">
        <w:rPr>
          <w:rFonts w:ascii="Calibri Light" w:hAnsi="Calibri Light" w:cs="Calibri Light"/>
          <w:lang w:val="sq-AL"/>
        </w:rPr>
        <w:t>ul.</w:t>
      </w:r>
      <w:r>
        <w:rPr>
          <w:rFonts w:ascii="Calibri Light" w:hAnsi="Calibri Light" w:cs="Calibri Light"/>
          <w:lang w:val="sq-AL"/>
        </w:rPr>
        <w:t xml:space="preserve"> </w:t>
      </w:r>
      <w:r w:rsidRPr="00F10319">
        <w:rPr>
          <w:rFonts w:ascii="Calibri Light" w:hAnsi="Calibri Light" w:cs="Calibri Light"/>
          <w:lang w:val="sq-AL"/>
        </w:rPr>
        <w:t>Strzelecka 15</w:t>
      </w:r>
      <w:r w:rsidR="00C046D0">
        <w:rPr>
          <w:rFonts w:ascii="Calibri Light" w:hAnsi="Calibri Light" w:cs="Calibri Light"/>
          <w:lang w:val="sq-AL"/>
        </w:rPr>
        <w:t>. N</w:t>
      </w:r>
      <w:r w:rsidRPr="00F10319">
        <w:rPr>
          <w:rFonts w:ascii="Calibri Light" w:hAnsi="Calibri Light" w:cs="Calibri Light"/>
          <w:lang w:val="sq-AL"/>
        </w:rPr>
        <w:t xml:space="preserve">iniejsze obwieszczenie podano do publicznej wiadomości, uważa się za doręczone w terminie 14 dni od </w:t>
      </w:r>
      <w:r w:rsidRPr="00F10319">
        <w:rPr>
          <w:rFonts w:ascii="Calibri Light" w:hAnsi="Calibri Light" w:cs="Calibri Light"/>
          <w:lang w:val="sq-AL"/>
        </w:rPr>
        <w:lastRenderedPageBreak/>
        <w:t>dnia publikacji. Niniejsze obwieszczenie zostaje zamieszczenie na stronie Biuletynu Informacji Publicznej Urzędu Gminy Olszanka,</w:t>
      </w:r>
      <w:r w:rsidR="00C046D0" w:rsidRPr="00C046D0">
        <w:t xml:space="preserve"> </w:t>
      </w:r>
      <w:hyperlink r:id="rId5" w:history="1">
        <w:r w:rsidR="00807B86" w:rsidRPr="00540B5E">
          <w:rPr>
            <w:rStyle w:val="Hipercze"/>
            <w:rFonts w:ascii="Calibri Light" w:hAnsi="Calibri Light" w:cs="Calibri Light"/>
            <w:lang w:val="sq-AL"/>
          </w:rPr>
          <w:t>https://samorzad.gov.pl/web/gmina-olszanka</w:t>
        </w:r>
      </w:hyperlink>
      <w:r w:rsidR="00C046D0">
        <w:rPr>
          <w:rFonts w:ascii="Calibri Light" w:hAnsi="Calibri Light" w:cs="Calibri Light"/>
          <w:lang w:val="sq-AL"/>
        </w:rPr>
        <w:t xml:space="preserve"> </w:t>
      </w:r>
      <w:r w:rsidRPr="00F10319">
        <w:rPr>
          <w:rFonts w:ascii="Calibri Light" w:hAnsi="Calibri Light" w:cs="Calibri Light"/>
          <w:lang w:val="sq-AL"/>
        </w:rPr>
        <w:t>wywieszone na tablicy ogłoszeń w siedzibie U</w:t>
      </w:r>
      <w:r w:rsidR="00807B86">
        <w:rPr>
          <w:rFonts w:ascii="Calibri Light" w:hAnsi="Calibri Light" w:cs="Calibri Light"/>
          <w:lang w:val="sq-AL"/>
        </w:rPr>
        <w:t>rzędu Gminy</w:t>
      </w:r>
      <w:r w:rsidRPr="00F10319">
        <w:rPr>
          <w:rFonts w:ascii="Calibri Light" w:hAnsi="Calibri Light" w:cs="Calibri Light"/>
          <w:lang w:val="sq-AL"/>
        </w:rPr>
        <w:t xml:space="preserve"> Olszanka oraz na tablicach ogłoszeń we wszytkich sołectwach Gminy Olszanka oraz lok</w:t>
      </w:r>
      <w:r w:rsidR="00807B86">
        <w:rPr>
          <w:rFonts w:ascii="Calibri Light" w:hAnsi="Calibri Light" w:cs="Calibri Light"/>
          <w:lang w:val="sq-AL"/>
        </w:rPr>
        <w:t>a</w:t>
      </w:r>
      <w:r w:rsidRPr="00F10319">
        <w:rPr>
          <w:rFonts w:ascii="Calibri Light" w:hAnsi="Calibri Light" w:cs="Calibri Light"/>
          <w:lang w:val="sq-AL"/>
        </w:rPr>
        <w:t xml:space="preserve">lanej prasie. </w:t>
      </w:r>
    </w:p>
    <w:p w14:paraId="6A3738A4" w14:textId="77777777" w:rsidR="00807B86" w:rsidRDefault="00807B86" w:rsidP="00807B86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0F9EC4AF" w14:textId="75FC46DB" w:rsidR="00807B86" w:rsidRPr="002E345A" w:rsidRDefault="00807B86" w:rsidP="00807B86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Pouczenie:</w:t>
      </w:r>
    </w:p>
    <w:p w14:paraId="287E23FC" w14:textId="74E0BB58" w:rsidR="00807B86" w:rsidRDefault="00807B86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Zgodnie z treścią art. 37 Kodeksu postepowania administracyjnego stronie służy prawo do wniesienia ponaglenia, jeżeli nie załatwiono sprawy w terminie określonym w art. 35 lub przepisach szczególnych, ani w terminie wskazanym zgodnie z art 36 § 1 Kpa lub postępowanie jest prowadzone dłużej niż jest to niezbędne do załatwienia sprawy. Ponaglenie musi zawierać uzasadnienie. Ponaglenie wnosi się do Samorządowego Kolegium Odwoławczego za pośrednictwem organu prowadzącego postępowanie.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</w:rPr>
        <w:t>Strony postepowania przez obwieszczenie zgodnie z art. 49 KPA</w:t>
      </w:r>
      <w:r w:rsidR="00BB0223">
        <w:rPr>
          <w:rFonts w:ascii="Calibri Light" w:hAnsi="Calibri Light" w:cs="Calibri Light"/>
          <w:sz w:val="22"/>
          <w:szCs w:val="22"/>
        </w:rPr>
        <w:t>.</w:t>
      </w:r>
    </w:p>
    <w:p w14:paraId="09F68FA2" w14:textId="77777777" w:rsidR="00BB0223" w:rsidRDefault="00BB0223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0273E2AC" w14:textId="46A4752A" w:rsidR="00BB0223" w:rsidRPr="00BB0223" w:rsidRDefault="00BB0223" w:rsidP="00BB0223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  <w:bCs/>
          <w:sz w:val="22"/>
          <w:szCs w:val="22"/>
        </w:rPr>
      </w:pPr>
      <w:r w:rsidRPr="00BB0223">
        <w:rPr>
          <w:rFonts w:ascii="Calibri Light" w:hAnsi="Calibri Light" w:cs="Calibri Light"/>
          <w:b/>
          <w:bCs/>
          <w:sz w:val="22"/>
          <w:szCs w:val="22"/>
        </w:rPr>
        <w:t>/-/Wójt Gminy Olszanka</w:t>
      </w:r>
    </w:p>
    <w:p w14:paraId="7468A5BC" w14:textId="5D156241" w:rsidR="00BB0223" w:rsidRPr="00BB0223" w:rsidRDefault="00BB0223" w:rsidP="00BB0223">
      <w:pPr>
        <w:pStyle w:val="NormalnyWeb"/>
        <w:spacing w:after="0" w:line="360" w:lineRule="auto"/>
        <w:jc w:val="right"/>
        <w:rPr>
          <w:rFonts w:ascii="Calibri Light" w:hAnsi="Calibri Light" w:cs="Calibri Light"/>
          <w:b/>
          <w:bCs/>
          <w:sz w:val="22"/>
          <w:szCs w:val="22"/>
        </w:rPr>
      </w:pPr>
      <w:r w:rsidRPr="00BB0223">
        <w:rPr>
          <w:rFonts w:ascii="Calibri Light" w:hAnsi="Calibri Light" w:cs="Calibri Light"/>
          <w:b/>
          <w:bCs/>
          <w:sz w:val="22"/>
          <w:szCs w:val="22"/>
        </w:rPr>
        <w:t xml:space="preserve">Tymoteusz </w:t>
      </w:r>
      <w:proofErr w:type="spellStart"/>
      <w:r w:rsidRPr="00BB0223">
        <w:rPr>
          <w:rFonts w:ascii="Calibri Light" w:hAnsi="Calibri Light" w:cs="Calibri Light"/>
          <w:b/>
          <w:bCs/>
          <w:sz w:val="22"/>
          <w:szCs w:val="22"/>
        </w:rPr>
        <w:t>Drebschok</w:t>
      </w:r>
      <w:proofErr w:type="spellEnd"/>
    </w:p>
    <w:p w14:paraId="5CF70F27" w14:textId="77777777" w:rsidR="00997954" w:rsidRDefault="00997954" w:rsidP="00997954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</w:p>
    <w:p w14:paraId="0D0D2130" w14:textId="77777777" w:rsidR="00997954" w:rsidRDefault="00997954" w:rsidP="00997954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 Otrzymuje: </w:t>
      </w:r>
    </w:p>
    <w:p w14:paraId="4BBEF5FE" w14:textId="77777777" w:rsidR="00997954" w:rsidRPr="00EB0D04" w:rsidRDefault="00997954" w:rsidP="00997954">
      <w:pPr>
        <w:pStyle w:val="NormalnyWeb"/>
        <w:spacing w:before="0" w:beforeAutospacing="0" w:after="0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1) </w:t>
      </w:r>
      <w:r w:rsidRPr="00EB0D04">
        <w:rPr>
          <w:rFonts w:ascii="Calibri Light" w:hAnsi="Calibri Light" w:cs="Calibri Light"/>
          <w:sz w:val="20"/>
          <w:szCs w:val="20"/>
        </w:rPr>
        <w:t>Strony postepowania przez obwieszczenie zgodnie z art. 49 KPA</w:t>
      </w:r>
    </w:p>
    <w:p w14:paraId="77EFFD04" w14:textId="77777777" w:rsidR="00997954" w:rsidRDefault="00997954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AEBA801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73E4F8A9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AE19716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705D2D5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0ABC495F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6174673" w14:textId="77777777" w:rsidR="00F11299" w:rsidRDefault="00F11299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8EB46B2" w14:textId="77777777" w:rsidR="00F11299" w:rsidRDefault="00F11299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05F57173" w14:textId="77777777" w:rsidR="00F11299" w:rsidRDefault="00F11299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186D9176" w14:textId="77777777" w:rsidR="00F11299" w:rsidRDefault="00F11299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59E24313" w14:textId="77777777" w:rsidR="00C046D0" w:rsidRDefault="00C046D0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CCA8A4C" w14:textId="5834058B" w:rsidR="00997954" w:rsidRPr="002E345A" w:rsidRDefault="00997954" w:rsidP="00997954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14:paraId="11286B97" w14:textId="77777777" w:rsidR="00997954" w:rsidRPr="002E345A" w:rsidRDefault="00997954" w:rsidP="00997954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56B43B7F" w14:textId="77777777" w:rsidR="00997954" w:rsidRPr="002E345A" w:rsidRDefault="00997954" w:rsidP="00997954">
      <w:pPr>
        <w:numPr>
          <w:ilvl w:val="0"/>
          <w:numId w:val="1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14:paraId="5B5B6774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5C9CB1B1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14:paraId="0259CA5E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49B51D50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44326380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5C200362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</w:t>
      </w:r>
      <w:proofErr w:type="gramEnd"/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14:paraId="532EB74B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14:paraId="423A9947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</w:t>
      </w:r>
      <w:proofErr w:type="gramEnd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5D171B3F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5A7D33A6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14:paraId="10335980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14:paraId="1CFD3016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14:paraId="382A7264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14:paraId="4F733B39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14:paraId="12B3CBD5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14:paraId="169F60DB" w14:textId="77777777" w:rsidR="00997954" w:rsidRPr="002E345A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14:paraId="7B53670E" w14:textId="77777777" w:rsidR="00997954" w:rsidRPr="0088749F" w:rsidRDefault="00997954" w:rsidP="00997954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14:paraId="49A57873" w14:textId="77777777" w:rsidR="00997954" w:rsidRPr="002E345A" w:rsidRDefault="00997954" w:rsidP="00997954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14:paraId="6C0AB110" w14:textId="77777777" w:rsidR="00997954" w:rsidRPr="0088749F" w:rsidRDefault="00997954" w:rsidP="00997954">
      <w:pPr>
        <w:numPr>
          <w:ilvl w:val="0"/>
          <w:numId w:val="1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prawa.</w:t>
      </w:r>
    </w:p>
    <w:p w14:paraId="7137921E" w14:textId="77777777" w:rsidR="00997954" w:rsidRPr="002E345A" w:rsidRDefault="00997954" w:rsidP="00997954">
      <w:pPr>
        <w:shd w:val="clear" w:color="auto" w:fill="FFFFFF"/>
        <w:spacing w:before="100" w:beforeAutospacing="1" w:after="0"/>
        <w:ind w:hanging="4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7BED8AE5" w14:textId="77777777" w:rsidR="00997954" w:rsidRPr="002E345A" w:rsidRDefault="00997954" w:rsidP="00997954">
      <w:pPr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62F67916" w14:textId="77777777" w:rsidR="00997954" w:rsidRPr="002E345A" w:rsidRDefault="00997954" w:rsidP="00997954">
      <w:pPr>
        <w:shd w:val="clear" w:color="auto" w:fill="FFFFFF"/>
        <w:spacing w:before="100" w:beforeAutospacing="1" w:after="0" w:line="36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2490319D" w14:textId="77777777" w:rsidR="00997954" w:rsidRPr="002E345A" w:rsidRDefault="00997954" w:rsidP="00997954">
      <w:pPr>
        <w:shd w:val="clear" w:color="auto" w:fill="FFFFFF"/>
        <w:spacing w:before="100" w:beforeAutospacing="1" w:after="0" w:line="360" w:lineRule="auto"/>
        <w:jc w:val="center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4ACC07BC" w14:textId="77777777" w:rsidR="00997954" w:rsidRPr="002E345A" w:rsidRDefault="00997954" w:rsidP="00997954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10519DE0" w14:textId="77777777" w:rsidR="00997954" w:rsidRPr="002E345A" w:rsidRDefault="00997954" w:rsidP="00997954">
      <w:pPr>
        <w:rPr>
          <w:sz w:val="20"/>
          <w:szCs w:val="20"/>
        </w:rPr>
      </w:pPr>
    </w:p>
    <w:p w14:paraId="26226767" w14:textId="77777777" w:rsidR="00997954" w:rsidRPr="002E345A" w:rsidRDefault="00997954" w:rsidP="00997954">
      <w:pPr>
        <w:rPr>
          <w:sz w:val="20"/>
          <w:szCs w:val="20"/>
        </w:rPr>
      </w:pPr>
    </w:p>
    <w:p w14:paraId="10E5A9C5" w14:textId="77777777" w:rsidR="00997954" w:rsidRPr="002E345A" w:rsidRDefault="00997954" w:rsidP="00997954">
      <w:pPr>
        <w:rPr>
          <w:sz w:val="20"/>
          <w:szCs w:val="20"/>
        </w:rPr>
      </w:pPr>
    </w:p>
    <w:p w14:paraId="55AEABC1" w14:textId="77777777" w:rsidR="00997954" w:rsidRDefault="00997954" w:rsidP="00997954"/>
    <w:p w14:paraId="28FFE601" w14:textId="77777777" w:rsidR="00997954" w:rsidRDefault="00997954" w:rsidP="00997954"/>
    <w:p w14:paraId="4B503666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607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54"/>
    <w:rsid w:val="004A2490"/>
    <w:rsid w:val="0064765D"/>
    <w:rsid w:val="007338FF"/>
    <w:rsid w:val="00807B86"/>
    <w:rsid w:val="009253D7"/>
    <w:rsid w:val="00944A7F"/>
    <w:rsid w:val="00953CDB"/>
    <w:rsid w:val="00997954"/>
    <w:rsid w:val="009E7E28"/>
    <w:rsid w:val="00AA64DB"/>
    <w:rsid w:val="00B76EEC"/>
    <w:rsid w:val="00BB0223"/>
    <w:rsid w:val="00C046D0"/>
    <w:rsid w:val="00E55A6E"/>
    <w:rsid w:val="00F1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0CC89"/>
  <w15:chartTrackingRefBased/>
  <w15:docId w15:val="{CA8C621D-E637-4ADC-8D7A-313F9515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95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7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7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7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7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7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7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7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7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7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7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7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7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795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795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79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79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79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79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7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7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7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7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7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79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79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795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7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795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795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iPriority w:val="99"/>
    <w:unhideWhenUsed/>
    <w:rsid w:val="00997954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997954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4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gmina-olszanka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890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4</cp:revision>
  <cp:lastPrinted>2026-02-24T11:46:00Z</cp:lastPrinted>
  <dcterms:created xsi:type="dcterms:W3CDTF">2026-02-24T09:20:00Z</dcterms:created>
  <dcterms:modified xsi:type="dcterms:W3CDTF">2026-02-24T11:51:00Z</dcterms:modified>
</cp:coreProperties>
</file>