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6B5178" w:rsidRDefault="006B5178" w:rsidP="006B5178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6B5178" w:rsidRDefault="006B5178" w:rsidP="002A1060">
      <w:pPr>
        <w:pStyle w:val="Tekstpodstawowy"/>
        <w:ind w:left="5664"/>
        <w:rPr>
          <w:rFonts w:ascii="Arial" w:hAnsi="Arial" w:cs="Arial"/>
          <w:bCs/>
          <w:sz w:val="24"/>
        </w:rPr>
      </w:pPr>
    </w:p>
    <w:p w:rsidR="002A1060" w:rsidRDefault="002A1060" w:rsidP="002A1060">
      <w:pPr>
        <w:pStyle w:val="Tekstpodstawowy"/>
        <w:ind w:left="5664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>Olszanka 04 lipca 2022r.</w:t>
      </w:r>
    </w:p>
    <w:p w:rsidR="002A1060" w:rsidRDefault="002A1060" w:rsidP="002A1060">
      <w:pPr>
        <w:pStyle w:val="Tytu"/>
        <w:rPr>
          <w:rFonts w:ascii="Arial" w:hAnsi="Arial" w:cs="Arial"/>
          <w:sz w:val="24"/>
        </w:rPr>
      </w:pPr>
    </w:p>
    <w:p w:rsidR="002A1060" w:rsidRDefault="002A1060" w:rsidP="002A1060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PGN.6733.6.2022</w:t>
      </w:r>
    </w:p>
    <w:p w:rsidR="002A1060" w:rsidRDefault="002A1060" w:rsidP="002A1060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2A1060" w:rsidRDefault="002A1060" w:rsidP="002A1060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2A1060" w:rsidRDefault="002A1060" w:rsidP="002A1060">
      <w:pPr>
        <w:pStyle w:val="Tytu"/>
        <w:rPr>
          <w:rFonts w:ascii="Arial" w:hAnsi="Arial" w:cs="Arial"/>
          <w:sz w:val="24"/>
        </w:rPr>
      </w:pPr>
    </w:p>
    <w:p w:rsidR="002A1060" w:rsidRDefault="002A1060" w:rsidP="002A1060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wszczęciu postępowania  administracyjnego w sprawie wydania</w:t>
      </w:r>
    </w:p>
    <w:p w:rsidR="002A1060" w:rsidRDefault="002A1060" w:rsidP="002A1060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lokalizacji  inwestycji celu publicznego</w:t>
      </w:r>
    </w:p>
    <w:p w:rsidR="002A1060" w:rsidRDefault="002A1060" w:rsidP="002A1060">
      <w:pPr>
        <w:rPr>
          <w:rFonts w:ascii="Arial" w:hAnsi="Arial" w:cs="Arial"/>
          <w:b/>
          <w:bCs/>
        </w:rPr>
      </w:pPr>
    </w:p>
    <w:p w:rsidR="002A1060" w:rsidRDefault="002A1060" w:rsidP="002A1060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49  i art.61 §1 i §4  ustawy z dnia 14 czerwca 1960r., Kodeks postępowania administracyjnego (  Dz. U. z 2021r., poz. 735 z </w:t>
      </w:r>
      <w:proofErr w:type="spellStart"/>
      <w:r>
        <w:rPr>
          <w:rFonts w:ascii="Arial" w:hAnsi="Arial" w:cs="Arial"/>
          <w:sz w:val="24"/>
        </w:rPr>
        <w:t>późn</w:t>
      </w:r>
      <w:proofErr w:type="spellEnd"/>
      <w:r>
        <w:rPr>
          <w:rFonts w:ascii="Arial" w:hAnsi="Arial" w:cs="Arial"/>
          <w:sz w:val="24"/>
        </w:rPr>
        <w:t xml:space="preserve">. zm. ) oraz art. 53 ust.1 ustawy z dnia 27 marca 2003r. o planowaniu i zagospodarowaniu przestrzennym ( </w:t>
      </w:r>
      <w:proofErr w:type="spellStart"/>
      <w:r>
        <w:rPr>
          <w:rFonts w:ascii="Arial" w:hAnsi="Arial" w:cs="Arial"/>
          <w:sz w:val="24"/>
        </w:rPr>
        <w:t>Dz.U</w:t>
      </w:r>
      <w:proofErr w:type="spellEnd"/>
      <w:r>
        <w:rPr>
          <w:rFonts w:ascii="Arial" w:hAnsi="Arial" w:cs="Arial"/>
          <w:sz w:val="24"/>
        </w:rPr>
        <w:t xml:space="preserve">. z 2022r.,  poz.503 )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30 czerwca 2022r.,  na wniosek :</w:t>
      </w:r>
    </w:p>
    <w:p w:rsidR="002A1060" w:rsidRDefault="002A1060" w:rsidP="002A1060">
      <w:pPr>
        <w:pStyle w:val="Tekstpodstawowy"/>
        <w:ind w:firstLine="708"/>
        <w:jc w:val="both"/>
        <w:rPr>
          <w:rFonts w:ascii="Arial" w:hAnsi="Arial" w:cs="Arial"/>
          <w:sz w:val="24"/>
        </w:rPr>
      </w:pPr>
    </w:p>
    <w:p w:rsidR="002A1060" w:rsidRDefault="002A1060" w:rsidP="002A1060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                      Miejskiego Przedsiębiorstwa Wodociągów i Kanalizacji</w:t>
      </w:r>
    </w:p>
    <w:p w:rsidR="002A1060" w:rsidRDefault="002A1060" w:rsidP="002A106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ul. Na Grobli 19, 50-421 Wrocław, </w:t>
      </w:r>
    </w:p>
    <w:p w:rsidR="002A1060" w:rsidRDefault="002A1060" w:rsidP="002A106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imieniu której występuje pełnomocnik </w:t>
      </w:r>
    </w:p>
    <w:p w:rsidR="002A1060" w:rsidRDefault="002A1060" w:rsidP="002A106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Michał Kubacki</w:t>
      </w:r>
    </w:p>
    <w:p w:rsidR="002A1060" w:rsidRDefault="002A1060" w:rsidP="002A106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Ul. Skrajna 41A</w:t>
      </w:r>
    </w:p>
    <w:p w:rsidR="002A1060" w:rsidRDefault="002A1060" w:rsidP="002A106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25 – 650 Kielce,</w:t>
      </w:r>
    </w:p>
    <w:p w:rsidR="002A1060" w:rsidRDefault="002A1060" w:rsidP="002A1060">
      <w:pPr>
        <w:pStyle w:val="Tekstpodstawowy"/>
        <w:jc w:val="both"/>
        <w:rPr>
          <w:rFonts w:ascii="Arial" w:eastAsia="Arial Unicode MS" w:hAnsi="Arial" w:cs="Arial"/>
          <w:b/>
          <w:sz w:val="24"/>
        </w:rPr>
      </w:pPr>
      <w:r>
        <w:rPr>
          <w:rFonts w:ascii="Arial" w:hAnsi="Arial" w:cs="Arial"/>
          <w:sz w:val="24"/>
        </w:rPr>
        <w:t xml:space="preserve">zostało wszczęte  postępowanie administracyjne w sprawie : </w:t>
      </w:r>
      <w:r>
        <w:rPr>
          <w:rFonts w:ascii="Arial" w:hAnsi="Arial" w:cs="Arial"/>
          <w:b/>
          <w:sz w:val="24"/>
        </w:rPr>
        <w:t xml:space="preserve">wydania decyzji o ustalenie lokalizacji inwestycji celu publicznego pod nazwą  </w:t>
      </w:r>
      <w:r>
        <w:rPr>
          <w:rFonts w:ascii="Arial" w:eastAsia="Arial Unicode MS" w:hAnsi="Arial" w:cs="Arial"/>
          <w:b/>
          <w:sz w:val="24"/>
        </w:rPr>
        <w:t xml:space="preserve">budowę sieci kablowej SN wraz z linią światłowodową na  działkach nr 229/1, nr 229/2, nr 229/3, nr 599/14, nr 617/2, nr 628/1, nr 188/1, nr 620/8, nr 621 położonych w Michałowie, gmina Olszanka. </w:t>
      </w:r>
    </w:p>
    <w:p w:rsidR="002A1060" w:rsidRDefault="002A1060" w:rsidP="002A1060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Arial" w:hAnsi="Arial" w:cs="Arial"/>
        </w:rPr>
        <w:t xml:space="preserve">Urzędu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2A1060" w:rsidRDefault="002A1060" w:rsidP="002A106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okresie od dnia 16 maja 2022 r. do odwołania na obszarze Rzeczypospolitej Polskiej ogłasza się stan zagrożenia epidemicznego w związku z zakażeniami wirusem SARS-CoV-2, na podstawie Rozporządzenia  Ministra Zdrowia z dnia 12.05.2022r.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2022r., poz. 1028)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ustawy z dnia 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shd w:val="clear" w:color="auto" w:fill="FFFFFF"/>
        </w:rPr>
        <w:t>Dz.U</w:t>
      </w:r>
      <w:proofErr w:type="spellEnd"/>
      <w:r>
        <w:rPr>
          <w:rFonts w:ascii="Arial" w:hAnsi="Arial" w:cs="Arial"/>
          <w:shd w:val="clear" w:color="auto" w:fill="FFFFFF"/>
        </w:rPr>
        <w:t>. z 2021 r. poz. 2095 ) w</w:t>
      </w:r>
      <w:r>
        <w:rPr>
          <w:rFonts w:ascii="Arial" w:hAnsi="Arial" w:cs="Arial"/>
        </w:rPr>
        <w:t xml:space="preserve"> okresie stanu zagrożenia epidemicznego w szczególności, gdy urząd administracji obsługujący organ administracji publicznej wykonuje zadania w sposób wyłączający bezpośrednią obsługę interesantów, organ administracji publicznej:</w:t>
      </w:r>
    </w:p>
    <w:p w:rsidR="002A1060" w:rsidRDefault="002A1060" w:rsidP="002A1060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2A1060" w:rsidRDefault="002A1060" w:rsidP="002A1060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może zapewnić stronie udostępnienie akt sprawy lub poszczególnych dokumentów stanowiących akta sprawy również za pomocą środków komunikacji </w:t>
      </w:r>
      <w:r>
        <w:rPr>
          <w:rFonts w:ascii="Arial" w:hAnsi="Arial" w:cs="Arial"/>
        </w:rPr>
        <w:lastRenderedPageBreak/>
        <w:t>elektronicznej w rozumieniu art. 2 pkt 5 ustawy z dnia 18 lipca 2002 r. o świadczeniu usług drogą elektroniczną na adres wskazany w rejestrze danych kontaktowych, o którym mowa w art. 20j ust. 1 pkt 3 ustawy z dnia 17 lutego 2005 r. o informatyzacji działalności podmiotów realizujących zadania publiczne lub inny adres elektroniczny wskazany przez stronę;</w:t>
      </w:r>
    </w:p>
    <w:p w:rsidR="002A1060" w:rsidRDefault="002A1060" w:rsidP="002A1060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2A1060" w:rsidRDefault="002A1060" w:rsidP="002A1060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b/>
          <w:shd w:val="clear" w:color="auto" w:fill="FFFFFF"/>
        </w:rPr>
        <w:t>Dz.U</w:t>
      </w:r>
      <w:proofErr w:type="spellEnd"/>
      <w:r>
        <w:rPr>
          <w:rFonts w:ascii="Arial" w:hAnsi="Arial" w:cs="Arial"/>
          <w:b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b/>
          <w:shd w:val="clear" w:color="auto" w:fill="FFFFFF"/>
        </w:rPr>
        <w:t>późn</w:t>
      </w:r>
      <w:proofErr w:type="spellEnd"/>
      <w:r>
        <w:rPr>
          <w:rFonts w:ascii="Arial" w:hAnsi="Arial" w:cs="Arial"/>
          <w:b/>
          <w:shd w:val="clear" w:color="auto" w:fill="FFFFFF"/>
        </w:rPr>
        <w:t>. zm. ) proszę o złożenie w tej sprawie pisemnej informacji.</w:t>
      </w:r>
    </w:p>
    <w:p w:rsidR="002A1060" w:rsidRDefault="002A1060" w:rsidP="002A1060">
      <w:pPr>
        <w:pStyle w:val="Tekstpodstawowy"/>
        <w:jc w:val="both"/>
        <w:rPr>
          <w:b/>
          <w:sz w:val="24"/>
        </w:rPr>
      </w:pPr>
    </w:p>
    <w:p w:rsidR="002A1060" w:rsidRDefault="002A1060" w:rsidP="002A1060">
      <w:pPr>
        <w:jc w:val="both"/>
      </w:pPr>
      <w:r>
        <w:rPr>
          <w:rFonts w:ascii="Arial" w:hAnsi="Arial" w:cs="Arial"/>
        </w:rPr>
        <w:t>Niniejsze obwieszczenie zostaje podane do publicznej wiadomości przez zamieszczenie</w:t>
      </w:r>
      <w:r w:rsidR="008E722E">
        <w:rPr>
          <w:rFonts w:ascii="Arial" w:hAnsi="Arial" w:cs="Arial"/>
        </w:rPr>
        <w:t xml:space="preserve"> na tablicy ogłoszeń w Urzędzie Gminy</w:t>
      </w:r>
      <w:bookmarkStart w:id="0" w:name="_GoBack"/>
      <w:bookmarkEnd w:id="0"/>
      <w:r>
        <w:rPr>
          <w:rFonts w:ascii="Arial" w:hAnsi="Arial" w:cs="Arial"/>
        </w:rPr>
        <w:t xml:space="preserve"> </w:t>
      </w:r>
      <w:r w:rsidR="008E722E">
        <w:rPr>
          <w:rFonts w:ascii="Arial" w:hAnsi="Arial" w:cs="Arial"/>
        </w:rPr>
        <w:t xml:space="preserve">i </w:t>
      </w:r>
      <w:r>
        <w:rPr>
          <w:rFonts w:ascii="Arial" w:hAnsi="Arial" w:cs="Arial"/>
        </w:rPr>
        <w:t>w biuletynu informacji publicznej Urzędu Gminy w Olszance : https://samorzad.gov.pl/web/gmina-olszanka/mapa-strony/?show-bip=true.</w:t>
      </w:r>
    </w:p>
    <w:p w:rsidR="002A1060" w:rsidRDefault="002A1060" w:rsidP="002A1060"/>
    <w:p w:rsidR="008E722E" w:rsidRDefault="008E722E" w:rsidP="008E722E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Wójta </w:t>
      </w:r>
      <w:r>
        <w:rPr>
          <w:b/>
          <w:sz w:val="28"/>
          <w:szCs w:val="28"/>
        </w:rPr>
        <w:t>Gminy Olszanka</w:t>
      </w:r>
    </w:p>
    <w:p w:rsidR="008E722E" w:rsidRDefault="008E722E" w:rsidP="008E722E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 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A4169F" w:rsidRDefault="008E722E"/>
    <w:sectPr w:rsidR="00A4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6D"/>
    <w:rsid w:val="002A1060"/>
    <w:rsid w:val="006B5178"/>
    <w:rsid w:val="008E722E"/>
    <w:rsid w:val="00D2696D"/>
    <w:rsid w:val="00DB529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uiPriority w:val="1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uiPriority w:val="1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586</Words>
  <Characters>3519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4</cp:revision>
  <dcterms:created xsi:type="dcterms:W3CDTF">2022-07-05T07:54:00Z</dcterms:created>
  <dcterms:modified xsi:type="dcterms:W3CDTF">2022-07-05T07:58:00Z</dcterms:modified>
</cp:coreProperties>
</file>