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676" w:rsidRDefault="00ED7676">
      <w:pPr>
        <w:pStyle w:val="Textbody"/>
        <w:jc w:val="both"/>
        <w:rPr>
          <w:rFonts w:hint="eastAsia"/>
        </w:rPr>
      </w:pPr>
      <w:bookmarkStart w:id="0" w:name="_GoBack"/>
      <w:bookmarkEnd w:id="0"/>
    </w:p>
    <w:p w:rsidR="00ED7676" w:rsidRDefault="00DD1E19">
      <w:pPr>
        <w:pStyle w:val="Textbody"/>
        <w:jc w:val="both"/>
        <w:rPr>
          <w:rFonts w:hint="eastAsia"/>
        </w:rPr>
      </w:pPr>
      <w:r>
        <w:rPr>
          <w:rStyle w:val="StrongEmphasis"/>
          <w:rFonts w:ascii="Calibri Light" w:hAnsi="Calibri Light"/>
        </w:rPr>
        <w:t>IRIOS 6220.2.5.24 DSS                                                                                   Olszanka dnia 17.10.24 r.</w:t>
      </w:r>
    </w:p>
    <w:p w:rsidR="00ED7676" w:rsidRDefault="00DD1E19">
      <w:pPr>
        <w:pStyle w:val="Textbody"/>
        <w:jc w:val="center"/>
        <w:rPr>
          <w:rFonts w:hint="eastAsia"/>
        </w:rPr>
      </w:pPr>
      <w:r>
        <w:rPr>
          <w:rStyle w:val="StrongEmphasis"/>
          <w:rFonts w:ascii="Calibri Light" w:hAnsi="Calibri Light"/>
        </w:rPr>
        <w:t>P</w:t>
      </w:r>
      <w:r>
        <w:rPr>
          <w:rStyle w:val="StrongEmphasis"/>
          <w:rFonts w:ascii="Calibri Light" w:hAnsi="Calibri Light"/>
        </w:rPr>
        <w:t>OSTANOWIENIE</w:t>
      </w:r>
    </w:p>
    <w:p w:rsidR="00ED7676" w:rsidRDefault="00DD1E19">
      <w:pPr>
        <w:pStyle w:val="Textbody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Na podstawie art. 63 ust. 5, ust. 5a i </w:t>
      </w:r>
      <w:r>
        <w:rPr>
          <w:rFonts w:ascii="Calibri Light" w:hAnsi="Calibri Light"/>
        </w:rPr>
        <w:t>ust. 6 ustawy z dnia 3 października 2008 r. o udostępnianiu informacji o środowisku i jego ochronie, udziale społeczeństwa w ochronie środowiska oraz o ocenach oddziaływania na środowisko (Dz. U. z 2024 r. poz. 1112 z późn. zm.), w związku z art. 123 ustaw</w:t>
      </w:r>
      <w:r>
        <w:rPr>
          <w:rFonts w:ascii="Calibri Light" w:hAnsi="Calibri Light"/>
        </w:rPr>
        <w:t>y z dnia 14 czerwca 1960 r. Kodeks postępowania administracyjnego (</w:t>
      </w:r>
      <w:r>
        <w:rPr>
          <w:rFonts w:ascii="Calibri Light" w:hAnsi="Calibri Light"/>
          <w:lang w:val="sq-AL"/>
        </w:rPr>
        <w:t>Dz. U. z 2024 r. poz. 527</w:t>
      </w:r>
      <w:r>
        <w:rPr>
          <w:rFonts w:ascii="Calibri Light" w:hAnsi="Calibri Light"/>
        </w:rPr>
        <w:t xml:space="preserve">), po rozpatrzeniu </w:t>
      </w:r>
      <w:r>
        <w:rPr>
          <w:rFonts w:ascii="Calibri Light" w:hAnsi="Calibri Light"/>
          <w:lang w:val="sq-AL"/>
        </w:rPr>
        <w:t xml:space="preserve">wniosku z dnia 09.07.24 r (data wpł. 17.07.24 r.) </w:t>
      </w:r>
      <w:r>
        <w:rPr>
          <w:rFonts w:ascii="Calibri Light" w:eastAsia="Calibri" w:hAnsi="Calibri Light"/>
          <w:lang w:val="sq-AL"/>
        </w:rPr>
        <w:t>o wydanie</w:t>
      </w:r>
      <w:r>
        <w:rPr>
          <w:rFonts w:ascii="Calibri Light" w:eastAsia="Calibri" w:hAnsi="Calibri Light"/>
          <w:lang w:val="sq-AL"/>
        </w:rPr>
        <w:t xml:space="preserve"> decyzji środowiskowej dla przedsięwzięcia: </w:t>
      </w:r>
      <w:r>
        <w:rPr>
          <w:rFonts w:ascii="Calibri Light" w:eastAsia="Calibri" w:hAnsi="Calibri Light"/>
          <w:b/>
          <w:bCs/>
          <w:lang w:val="sq-AL"/>
        </w:rPr>
        <w:t>„Uruchomienie kontenerowej kompostowni odp</w:t>
      </w:r>
      <w:r>
        <w:rPr>
          <w:rFonts w:ascii="Calibri Light" w:eastAsia="Calibri" w:hAnsi="Calibri Light"/>
          <w:b/>
          <w:bCs/>
          <w:lang w:val="sq-AL"/>
        </w:rPr>
        <w:t>adów ulegających biodegradacji na działce nr 20/1 obręb ewidencyjny Olszanka,gmina Olszanka”</w:t>
      </w:r>
      <w:r>
        <w:rPr>
          <w:rFonts w:ascii="Calibri Light" w:eastAsia="Calibri" w:hAnsi="Calibri Light"/>
          <w:lang w:val="sq-AL"/>
        </w:rPr>
        <w:t xml:space="preserve"> </w:t>
      </w:r>
      <w:r>
        <w:rPr>
          <w:rFonts w:ascii="Calibri Light" w:eastAsia="Calibri" w:hAnsi="Calibri Light"/>
          <w:b/>
          <w:bCs/>
          <w:lang w:val="sq-AL"/>
        </w:rPr>
        <w:t xml:space="preserve">. </w:t>
      </w:r>
      <w:r>
        <w:rPr>
          <w:rFonts w:ascii="Calibri Light" w:eastAsia="Calibri" w:hAnsi="Calibri Light"/>
          <w:lang w:val="sq-AL"/>
        </w:rPr>
        <w:t>Inwestorem jest spółka KOZERA Sp. z o.o. 46-146 Domaszowice ul.Strzelecka 15, pełnomocnikiem jest Pani Anna Kamińska działająca z ramienia spółki Euro-Eko-Pol Le</w:t>
      </w:r>
      <w:r>
        <w:rPr>
          <w:rFonts w:ascii="Calibri Light" w:eastAsia="Calibri" w:hAnsi="Calibri Light"/>
          <w:lang w:val="sq-AL"/>
        </w:rPr>
        <w:t>szek Kamiński Sp. z o.o. ul.Owsiana 62 Katowice,</w:t>
      </w:r>
    </w:p>
    <w:p w:rsidR="00ED7676" w:rsidRDefault="00DD1E19">
      <w:pPr>
        <w:pStyle w:val="Textbody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b/>
          <w:bCs/>
          <w:lang w:val="sq-AL"/>
        </w:rPr>
        <w:t xml:space="preserve">postanawiam zawiesić wszczęte postępowanie administracyjne o wydanie decyzji o środowiskowych uwarunkowaniach dla planowanego przedsięwzięcia polegającego na  „Uruchomieniu kontenerowej kompostowni odpadów </w:t>
      </w:r>
      <w:r>
        <w:rPr>
          <w:rFonts w:ascii="Calibri Light" w:eastAsia="Calibri" w:hAnsi="Calibri Light"/>
          <w:b/>
          <w:bCs/>
          <w:lang w:val="sq-AL"/>
        </w:rPr>
        <w:t>ulegających biodegradacji na działce nr 20/1 obręb ewidencyjny Olszanka, gmina Olszanka”  do czasu przedłożenia przez wnioskodawcę raportu oceny oddziaływania na środowisko.</w:t>
      </w:r>
    </w:p>
    <w:p w:rsidR="00ED7676" w:rsidRDefault="00DD1E19">
      <w:pPr>
        <w:pStyle w:val="Textbody"/>
        <w:jc w:val="center"/>
        <w:rPr>
          <w:rFonts w:ascii="Calibri Light" w:eastAsia="Calibri" w:hAnsi="Calibri Light"/>
          <w:b/>
          <w:bCs/>
          <w:lang w:val="sq-AL"/>
        </w:rPr>
      </w:pPr>
      <w:r>
        <w:rPr>
          <w:rFonts w:ascii="Calibri Light" w:eastAsia="Calibri" w:hAnsi="Calibri Light"/>
          <w:b/>
          <w:bCs/>
          <w:lang w:val="sq-AL"/>
        </w:rPr>
        <w:t>UZASADNIENIE</w:t>
      </w:r>
    </w:p>
    <w:p w:rsidR="00ED7676" w:rsidRDefault="00DD1E19">
      <w:pPr>
        <w:pStyle w:val="Textbody"/>
        <w:jc w:val="both"/>
        <w:rPr>
          <w:rFonts w:ascii="Calibri Light" w:hAnsi="Calibri Light"/>
        </w:rPr>
      </w:pPr>
      <w:r>
        <w:rPr>
          <w:rFonts w:ascii="Calibri Light" w:eastAsia="Calibri" w:hAnsi="Calibri Light"/>
          <w:b/>
          <w:bCs/>
          <w:lang w:val="sq-AL"/>
        </w:rPr>
        <w:t xml:space="preserve"> </w:t>
      </w:r>
      <w:r>
        <w:rPr>
          <w:rFonts w:ascii="Calibri Light" w:eastAsia="Calibri" w:hAnsi="Calibri Light"/>
          <w:lang w:val="sq-AL"/>
        </w:rPr>
        <w:t>W dniu  10.10.2024 r. Wójt Gminy Olszanka wydał postanowienie nr IRI</w:t>
      </w:r>
      <w:r>
        <w:rPr>
          <w:rFonts w:ascii="Calibri Light" w:eastAsia="Calibri" w:hAnsi="Calibri Light"/>
          <w:lang w:val="sq-AL"/>
        </w:rPr>
        <w:t>OS 6220.2.3.24.DSS o obowiązku  przeprowadzenia oceny oddziaływania na środowisko dla przedsięwzięcia pn: „Uruchomienie kontenerowej kompostowni odpadów ulegających biodegradacji na działce nr 20/1 obręb ewidencyjny Olszanka,gmina Olszanka”, określając jed</w:t>
      </w:r>
      <w:r>
        <w:rPr>
          <w:rFonts w:ascii="Calibri Light" w:eastAsia="Calibri" w:hAnsi="Calibri Light"/>
          <w:lang w:val="sq-AL"/>
        </w:rPr>
        <w:t xml:space="preserve">noczesnie zakres raportu o oddziaływaniu na środowisko zgodny z art. 66 ust.1 ustawy ooś, ze szczególnym uwzględnieniem zagadnień z zakresu ochrony środowiska wodnego  w aspekcie oddziaływania przedmiotowego przedsięwzięcia na stan  jednolitych części wód </w:t>
      </w:r>
      <w:r>
        <w:rPr>
          <w:rFonts w:ascii="Calibri Light" w:eastAsia="Calibri" w:hAnsi="Calibri Light"/>
          <w:lang w:val="sq-AL"/>
        </w:rPr>
        <w:t>oraz realizację ich celów środowiskowych. Inwestorem jest spółka KOZERA Sp. z o.o. 46-146 Domaszowice ul.Strzelecka 15, pełnomocnikiem jest Pani Anna Kamińska działająca z ramienia spółki Euro-Eko-Pol Leszek Kamiński Sp. z o.o. ul.Owsiana 62 Katowice.  Wyd</w:t>
      </w:r>
      <w:r>
        <w:rPr>
          <w:rFonts w:ascii="Calibri Light" w:eastAsia="Calibri" w:hAnsi="Calibri Light"/>
          <w:lang w:val="sq-AL"/>
        </w:rPr>
        <w:t>anie ww. postanowienia pociąga z mocy prawa obowiązek zawieszenia postępowania do czasu przedłożenia przez wnioskodawcę  raportu o oddziaływania przedsięwzięcia na środowisko.</w:t>
      </w:r>
    </w:p>
    <w:p w:rsidR="00ED7676" w:rsidRDefault="00DD1E19">
      <w:pPr>
        <w:pStyle w:val="Textbody"/>
        <w:jc w:val="both"/>
        <w:rPr>
          <w:rFonts w:ascii="Calibri Light" w:hAnsi="Calibri Light"/>
          <w:sz w:val="16"/>
          <w:szCs w:val="16"/>
        </w:rPr>
      </w:pPr>
      <w:r>
        <w:rPr>
          <w:rFonts w:ascii="Calibri Light" w:hAnsi="Calibri Light"/>
          <w:sz w:val="16"/>
          <w:szCs w:val="16"/>
        </w:rPr>
        <w:t>Postanowienie jest ostateczne i nie przysługuje na nie zażalenie.</w:t>
      </w:r>
    </w:p>
    <w:p w:rsidR="00ED7676" w:rsidRDefault="00DD1E19">
      <w:pPr>
        <w:pStyle w:val="Textbody"/>
        <w:jc w:val="right"/>
        <w:rPr>
          <w:rFonts w:hint="eastAsia"/>
        </w:rPr>
      </w:pPr>
      <w:r>
        <w:rPr>
          <w:rStyle w:val="StrongEmphasis"/>
          <w:rFonts w:ascii="Calibri Light" w:hAnsi="Calibri Light"/>
          <w:sz w:val="16"/>
          <w:szCs w:val="16"/>
        </w:rPr>
        <w:t>Wójt Gminy Ols</w:t>
      </w:r>
      <w:r>
        <w:rPr>
          <w:rStyle w:val="StrongEmphasis"/>
          <w:rFonts w:ascii="Calibri Light" w:hAnsi="Calibri Light"/>
          <w:sz w:val="16"/>
          <w:szCs w:val="16"/>
        </w:rPr>
        <w:t>zanka</w:t>
      </w:r>
    </w:p>
    <w:p w:rsidR="00ED7676" w:rsidRDefault="00DD1E19">
      <w:pPr>
        <w:pStyle w:val="Textbody"/>
        <w:jc w:val="right"/>
        <w:rPr>
          <w:rFonts w:hint="eastAsia"/>
        </w:rPr>
      </w:pPr>
      <w:r>
        <w:rPr>
          <w:rStyle w:val="StrongEmphasis"/>
          <w:rFonts w:ascii="Calibri Light" w:hAnsi="Calibri Light"/>
          <w:sz w:val="16"/>
          <w:szCs w:val="16"/>
        </w:rPr>
        <w:t>/-/Tymot</w:t>
      </w:r>
      <w:r>
        <w:rPr>
          <w:rStyle w:val="StrongEmphasis"/>
          <w:rFonts w:ascii="Calibri Light" w:hAnsi="Calibri Light"/>
          <w:sz w:val="16"/>
          <w:szCs w:val="16"/>
        </w:rPr>
        <w:t>e</w:t>
      </w:r>
      <w:r>
        <w:rPr>
          <w:rStyle w:val="StrongEmphasis"/>
          <w:rFonts w:ascii="Calibri Light" w:hAnsi="Calibri Light"/>
          <w:sz w:val="16"/>
          <w:szCs w:val="16"/>
        </w:rPr>
        <w:t>usz Drebschok</w:t>
      </w:r>
    </w:p>
    <w:p w:rsidR="00ED7676" w:rsidRDefault="00ED7676">
      <w:pPr>
        <w:pStyle w:val="Textbody"/>
        <w:jc w:val="center"/>
        <w:rPr>
          <w:rFonts w:hint="eastAsia"/>
        </w:rPr>
      </w:pPr>
    </w:p>
    <w:p w:rsidR="00ED7676" w:rsidRDefault="00DD1E19">
      <w:pPr>
        <w:pStyle w:val="Textbody"/>
        <w:jc w:val="center"/>
        <w:rPr>
          <w:rFonts w:hint="eastAsia"/>
        </w:rPr>
      </w:pPr>
      <w:r>
        <w:rPr>
          <w:rStyle w:val="StrongEmphasis"/>
          <w:rFonts w:ascii="Calibri Light" w:hAnsi="Calibri Light"/>
          <w:sz w:val="16"/>
          <w:szCs w:val="16"/>
        </w:rPr>
        <w:t>Pouczenie</w:t>
      </w:r>
    </w:p>
    <w:p w:rsidR="00ED7676" w:rsidRDefault="00DD1E19">
      <w:pPr>
        <w:pStyle w:val="Textbody"/>
        <w:jc w:val="both"/>
        <w:rPr>
          <w:rFonts w:ascii="Calibri Light" w:hAnsi="Calibri Light"/>
          <w:sz w:val="16"/>
          <w:szCs w:val="16"/>
        </w:rPr>
      </w:pPr>
      <w:r>
        <w:rPr>
          <w:rFonts w:ascii="Calibri Light" w:hAnsi="Calibri Light"/>
          <w:sz w:val="16"/>
          <w:szCs w:val="16"/>
        </w:rPr>
        <w:t>Zgodnie z art. art. 63 ust. 5a ustawy z dnia 3 października 2008 r. o udostępnianiu informacji o środowisku i jego ochronie, udziale społeczeństwa w ochronie środowiska oraz o ocenach oddziaływania na środowisko (Dz.</w:t>
      </w:r>
      <w:r>
        <w:rPr>
          <w:rFonts w:ascii="Calibri Light" w:hAnsi="Calibri Light"/>
          <w:sz w:val="16"/>
          <w:szCs w:val="16"/>
        </w:rPr>
        <w:t xml:space="preserve"> U. z 2024 r., poz. 1112 ze zm.) jeżeli w terminie 3 lat od dnia zawieszenia postępowania, o którym mowa w ust. 5, strona nie złoży raportu o oddziaływaniu przedsięwzięcia na środowisko, żądanie wszczęcia postępowania w sprawie wydania decyzji o środowisko</w:t>
      </w:r>
      <w:r>
        <w:rPr>
          <w:rFonts w:ascii="Calibri Light" w:hAnsi="Calibri Light"/>
          <w:sz w:val="16"/>
          <w:szCs w:val="16"/>
        </w:rPr>
        <w:t>wych uwarunkowaniach uważa się za wycofane.</w:t>
      </w:r>
    </w:p>
    <w:p w:rsidR="00ED7676" w:rsidRDefault="00DD1E19">
      <w:pPr>
        <w:pStyle w:val="Textbody"/>
        <w:jc w:val="both"/>
        <w:rPr>
          <w:rFonts w:ascii="Calibri Light" w:hAnsi="Calibri Light" w:cs="Calibri Light"/>
          <w:iCs/>
          <w:sz w:val="22"/>
          <w:szCs w:val="22"/>
        </w:rPr>
      </w:pPr>
      <w:r>
        <w:rPr>
          <w:rFonts w:ascii="Calibri Light" w:hAnsi="Calibri Light" w:cs="Calibri Light"/>
          <w:iCs/>
          <w:sz w:val="22"/>
          <w:szCs w:val="22"/>
        </w:rPr>
        <w:t>sprawę prowadzi: Dorota Szypuła-Serwadczak inspektor ds. ochrony środowiska i gosp. odpadami</w:t>
      </w:r>
    </w:p>
    <w:p w:rsidR="00ED7676" w:rsidRDefault="00ED7676">
      <w:pPr>
        <w:pStyle w:val="Standard"/>
        <w:jc w:val="both"/>
        <w:rPr>
          <w:rFonts w:ascii="Calibri Light" w:eastAsia="Calibri" w:hAnsi="Calibri Light"/>
          <w:sz w:val="16"/>
          <w:szCs w:val="16"/>
          <w:lang w:val="sq-AL"/>
        </w:rPr>
      </w:pPr>
    </w:p>
    <w:p w:rsidR="00ED7676" w:rsidRDefault="00ED7676">
      <w:pPr>
        <w:pStyle w:val="Standard"/>
        <w:jc w:val="both"/>
        <w:rPr>
          <w:rFonts w:ascii="Calibri Light" w:eastAsia="Calibri" w:hAnsi="Calibri Light"/>
          <w:sz w:val="16"/>
          <w:szCs w:val="16"/>
          <w:lang w:val="sq-AL"/>
        </w:rPr>
      </w:pPr>
    </w:p>
    <w:p w:rsidR="00ED7676" w:rsidRDefault="00DD1E19">
      <w:pPr>
        <w:pStyle w:val="Standard"/>
        <w:jc w:val="both"/>
        <w:rPr>
          <w:rFonts w:ascii="Calibri Light" w:eastAsia="Calibri" w:hAnsi="Calibri Light"/>
          <w:sz w:val="20"/>
          <w:szCs w:val="20"/>
          <w:lang w:val="sq-AL"/>
        </w:rPr>
      </w:pPr>
      <w:r>
        <w:rPr>
          <w:rFonts w:ascii="Calibri Light" w:eastAsia="Calibri" w:hAnsi="Calibri Light"/>
          <w:sz w:val="20"/>
          <w:szCs w:val="20"/>
          <w:lang w:val="sq-AL"/>
        </w:rPr>
        <w:lastRenderedPageBreak/>
        <w:t>Otrzymuje:</w:t>
      </w:r>
    </w:p>
    <w:p w:rsidR="00ED7676" w:rsidRDefault="00DD1E19">
      <w:pPr>
        <w:pStyle w:val="Standard"/>
        <w:jc w:val="both"/>
        <w:rPr>
          <w:rFonts w:ascii="Calibri Light" w:eastAsia="Calibri" w:hAnsi="Calibri Light"/>
          <w:sz w:val="20"/>
          <w:szCs w:val="20"/>
          <w:lang w:val="sq-AL"/>
        </w:rPr>
      </w:pPr>
      <w:r>
        <w:rPr>
          <w:rFonts w:ascii="Calibri Light" w:eastAsia="Calibri" w:hAnsi="Calibri Light"/>
          <w:sz w:val="20"/>
          <w:szCs w:val="20"/>
          <w:lang w:val="sq-AL"/>
        </w:rPr>
        <w:t>1. KOZERA Sp. z o.o. 46-146 Domaszowice ul.Strzelecka 15,pełnomocnikiem jest Pani Anna Kamińska działająca</w:t>
      </w:r>
      <w:r>
        <w:rPr>
          <w:rFonts w:ascii="Calibri Light" w:eastAsia="Calibri" w:hAnsi="Calibri Light"/>
          <w:sz w:val="20"/>
          <w:szCs w:val="20"/>
          <w:lang w:val="sq-AL"/>
        </w:rPr>
        <w:t xml:space="preserve"> z ramienia spółki Euro-Eko-Pol Leszek Kamiński Sp. z o.o. ul.Owsiana 62 Katowice,</w:t>
      </w:r>
    </w:p>
    <w:p w:rsidR="00ED7676" w:rsidRDefault="00DD1E19">
      <w:pPr>
        <w:pStyle w:val="Standard"/>
        <w:spacing w:line="360" w:lineRule="auto"/>
        <w:jc w:val="both"/>
        <w:rPr>
          <w:rFonts w:ascii="Calibri Light" w:hAnsi="Calibri Light"/>
          <w:sz w:val="20"/>
          <w:szCs w:val="20"/>
        </w:rPr>
      </w:pPr>
      <w:r>
        <w:rPr>
          <w:rFonts w:ascii="Calibri Light" w:eastAsia="Calibri" w:hAnsi="Calibri Light"/>
          <w:sz w:val="20"/>
          <w:szCs w:val="20"/>
          <w:lang w:val="sq-AL"/>
        </w:rPr>
        <w:t xml:space="preserve">2. Strony postępowania Obwieszczeniem zgodnie z art. 49 Kodeksu Postepowania Administracjnego, doręczenie uważa się za dokonane po upływie 14 dni od daty publicznego </w:t>
      </w:r>
      <w:r>
        <w:rPr>
          <w:rFonts w:ascii="Calibri Light" w:eastAsia="Calibri" w:hAnsi="Calibri Light"/>
          <w:sz w:val="20"/>
          <w:szCs w:val="20"/>
          <w:lang w:val="sq-AL"/>
        </w:rPr>
        <w:t>ogłoszenia zgodnie z dyspozycją art. 49 KPA.</w:t>
      </w:r>
    </w:p>
    <w:p w:rsidR="00ED7676" w:rsidRDefault="00DD1E19">
      <w:pPr>
        <w:pStyle w:val="Standard"/>
        <w:spacing w:line="360" w:lineRule="auto"/>
        <w:jc w:val="both"/>
        <w:rPr>
          <w:rFonts w:ascii="Calibri Light" w:eastAsia="Calibri" w:hAnsi="Calibri Light"/>
          <w:sz w:val="20"/>
          <w:szCs w:val="20"/>
          <w:lang w:val="sq-AL"/>
        </w:rPr>
      </w:pPr>
      <w:r>
        <w:rPr>
          <w:rFonts w:ascii="Calibri Light" w:eastAsia="Calibri" w:hAnsi="Calibri Light"/>
          <w:sz w:val="20"/>
          <w:szCs w:val="20"/>
          <w:lang w:val="sq-AL"/>
        </w:rPr>
        <w:t>Do wiadomości:</w:t>
      </w:r>
    </w:p>
    <w:p w:rsidR="00ED7676" w:rsidRDefault="00DD1E19">
      <w:pPr>
        <w:pStyle w:val="Standard"/>
        <w:spacing w:line="360" w:lineRule="auto"/>
        <w:jc w:val="both"/>
        <w:rPr>
          <w:rFonts w:ascii="Calibri Light" w:hAnsi="Calibri Light"/>
          <w:sz w:val="20"/>
          <w:szCs w:val="20"/>
        </w:rPr>
      </w:pPr>
      <w:r>
        <w:rPr>
          <w:rFonts w:ascii="Calibri Light" w:eastAsia="Calibri" w:hAnsi="Calibri Light"/>
          <w:sz w:val="20"/>
          <w:szCs w:val="20"/>
          <w:lang w:val="sq-AL"/>
        </w:rPr>
        <w:t>3.  Dyrektor Państwowego Gospodarstwa Wodnego Wody Polskie we Wrocławiu</w:t>
      </w:r>
    </w:p>
    <w:p w:rsidR="00ED7676" w:rsidRDefault="00DD1E19">
      <w:pPr>
        <w:pStyle w:val="Standard"/>
        <w:spacing w:line="360" w:lineRule="auto"/>
        <w:jc w:val="both"/>
        <w:rPr>
          <w:rFonts w:ascii="Calibri Light" w:eastAsia="Calibri" w:hAnsi="Calibri Light"/>
          <w:sz w:val="20"/>
          <w:szCs w:val="20"/>
          <w:lang w:val="sq-AL"/>
        </w:rPr>
      </w:pPr>
      <w:r>
        <w:rPr>
          <w:rFonts w:ascii="Calibri Light" w:eastAsia="Calibri" w:hAnsi="Calibri Light"/>
          <w:sz w:val="20"/>
          <w:szCs w:val="20"/>
          <w:lang w:val="sq-AL"/>
        </w:rPr>
        <w:t>4.  Państwowy Powiatowy Inspektor Sanitarny w Brzegu</w:t>
      </w:r>
    </w:p>
    <w:p w:rsidR="00ED7676" w:rsidRDefault="00DD1E19">
      <w:pPr>
        <w:pStyle w:val="Standard"/>
        <w:spacing w:line="360" w:lineRule="auto"/>
        <w:jc w:val="both"/>
        <w:rPr>
          <w:rFonts w:ascii="Calibri Light" w:hAnsi="Calibri Light"/>
          <w:sz w:val="20"/>
          <w:szCs w:val="20"/>
        </w:rPr>
      </w:pPr>
      <w:r>
        <w:rPr>
          <w:rFonts w:ascii="Calibri Light" w:eastAsia="Calibri" w:hAnsi="Calibri Light"/>
          <w:sz w:val="20"/>
          <w:szCs w:val="20"/>
          <w:lang w:val="sq-AL"/>
        </w:rPr>
        <w:t>5.  Regionalny Dyrektor Ochrony Środowiska w Opolu</w:t>
      </w:r>
    </w:p>
    <w:p w:rsidR="00ED7676" w:rsidRDefault="00ED7676">
      <w:pPr>
        <w:pStyle w:val="Textbody"/>
        <w:jc w:val="both"/>
        <w:rPr>
          <w:rFonts w:hint="eastAsia"/>
        </w:rPr>
      </w:pPr>
    </w:p>
    <w:sectPr w:rsidR="00ED767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E19" w:rsidRDefault="00DD1E19">
      <w:pPr>
        <w:rPr>
          <w:rFonts w:hint="eastAsia"/>
        </w:rPr>
      </w:pPr>
      <w:r>
        <w:separator/>
      </w:r>
    </w:p>
  </w:endnote>
  <w:endnote w:type="continuationSeparator" w:id="0">
    <w:p w:rsidR="00DD1E19" w:rsidRDefault="00DD1E1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E19" w:rsidRDefault="00DD1E1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DD1E19" w:rsidRDefault="00DD1E1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D7676"/>
    <w:rsid w:val="0019112D"/>
    <w:rsid w:val="00DD1E19"/>
    <w:rsid w:val="00ED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E26112-4D99-458D-9094-B89C7EB6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2024-10-14T11:30:00Z</cp:lastPrinted>
  <dcterms:created xsi:type="dcterms:W3CDTF">2024-10-17T05:00:00Z</dcterms:created>
  <dcterms:modified xsi:type="dcterms:W3CDTF">2024-10-17T05:00:00Z</dcterms:modified>
</cp:coreProperties>
</file>