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color w:val="5B9BD5" w:themeColor="accent1"/>
        </w:rPr>
        <w:id w:val="-1013295772"/>
        <w:docPartObj>
          <w:docPartGallery w:val="Cover Pages"/>
          <w:docPartUnique/>
        </w:docPartObj>
      </w:sdtPr>
      <w:sdtEndPr>
        <w:rPr>
          <w:rFonts w:eastAsiaTheme="minorHAnsi"/>
          <w:color w:val="auto"/>
          <w:lang w:eastAsia="en-US"/>
        </w:rPr>
      </w:sdtEndPr>
      <w:sdtContent>
        <w:p w14:paraId="29305494" w14:textId="14E9A0E2" w:rsidR="00DB2EB2" w:rsidRDefault="00DB2EB2">
          <w:pPr>
            <w:pStyle w:val="Bezodstpw"/>
            <w:spacing w:before="1540" w:after="240"/>
            <w:jc w:val="center"/>
            <w:rPr>
              <w:color w:val="5B9BD5" w:themeColor="accent1"/>
            </w:rPr>
          </w:pPr>
          <w:r>
            <w:rPr>
              <w:noProof/>
              <w:color w:val="5B9BD5" w:themeColor="accent1"/>
            </w:rPr>
            <w:drawing>
              <wp:inline distT="0" distB="0" distL="0" distR="0" wp14:anchorId="303C5C31" wp14:editId="16A9A210">
                <wp:extent cx="1417320" cy="750898"/>
                <wp:effectExtent l="0" t="0" r="0" b="0"/>
                <wp:docPr id="143" name="Obraz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9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5B9BD5" w:themeColor="accent1"/>
              <w:sz w:val="40"/>
              <w:szCs w:val="40"/>
              <w:lang w:eastAsia="en-US"/>
            </w:rPr>
            <w:alias w:val="Tytuł"/>
            <w:tag w:val=""/>
            <w:id w:val="1735040861"/>
            <w:placeholder>
              <w:docPart w:val="DF3C18C281D645E08CDB1FADA016D963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3E296F5C" w14:textId="632A9E77" w:rsidR="00DB2EB2" w:rsidRDefault="00DB2EB2" w:rsidP="00DB2EB2">
              <w:pPr>
                <w:pStyle w:val="Bezodstpw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80"/>
                  <w:szCs w:val="80"/>
                </w:rPr>
              </w:pPr>
              <w:r w:rsidRPr="00DB2EB2"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40"/>
                  <w:szCs w:val="40"/>
                  <w:lang w:eastAsia="en-US"/>
                </w:rPr>
                <w:t>Standardy Ochrony Małoletnich</w:t>
              </w:r>
              <w:r w:rsidRPr="00DB2EB2"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40"/>
                  <w:szCs w:val="40"/>
                  <w:lang w:eastAsia="en-US"/>
                </w:rPr>
                <w:t xml:space="preserve"> </w:t>
              </w:r>
              <w:r w:rsidRPr="00DB2EB2"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40"/>
                  <w:szCs w:val="40"/>
                  <w:lang w:eastAsia="en-US"/>
                </w:rPr>
                <w:t>obowiązujące</w:t>
              </w:r>
              <w:r w:rsidRPr="00DB2EB2"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40"/>
                  <w:szCs w:val="40"/>
                  <w:lang w:eastAsia="en-US"/>
                </w:rPr>
                <w:t xml:space="preserve"> </w:t>
              </w:r>
              <w:r w:rsidRPr="00DB2EB2"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40"/>
                  <w:szCs w:val="40"/>
                  <w:lang w:eastAsia="en-US"/>
                </w:rPr>
                <w:t>w Poradni</w:t>
              </w:r>
              <w:r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40"/>
                  <w:szCs w:val="40"/>
                  <w:lang w:eastAsia="en-US"/>
                </w:rPr>
                <w:t xml:space="preserve"> </w:t>
              </w:r>
              <w:r w:rsidRPr="00DB2EB2"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40"/>
                  <w:szCs w:val="40"/>
                  <w:lang w:eastAsia="en-US"/>
                </w:rPr>
                <w:t xml:space="preserve">Psychologiczno-Pedagogicznej </w:t>
              </w:r>
              <w:r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40"/>
                  <w:szCs w:val="40"/>
                  <w:lang w:eastAsia="en-US"/>
                </w:rPr>
                <w:t xml:space="preserve">          </w:t>
              </w:r>
              <w:r w:rsidRPr="00DB2EB2">
                <w:rPr>
                  <w:rFonts w:asciiTheme="majorHAnsi" w:eastAsiaTheme="majorEastAsia" w:hAnsiTheme="majorHAnsi" w:cstheme="majorBidi"/>
                  <w:caps/>
                  <w:color w:val="5B9BD5" w:themeColor="accent1"/>
                  <w:sz w:val="40"/>
                  <w:szCs w:val="40"/>
                  <w:lang w:eastAsia="en-US"/>
                </w:rPr>
                <w:t>w Hajnówce</w:t>
              </w:r>
            </w:p>
          </w:sdtContent>
        </w:sdt>
        <w:sdt>
          <w:sdtPr>
            <w:rPr>
              <w:color w:val="5B9BD5" w:themeColor="accent1"/>
              <w:sz w:val="28"/>
              <w:szCs w:val="28"/>
            </w:rPr>
            <w:alias w:val="Podtytuł"/>
            <w:tag w:val=""/>
            <w:id w:val="328029620"/>
            <w:placeholder>
              <w:docPart w:val="5DAEE3D9270749AB91CE1EBB2397DE0B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14:paraId="56A1EA1F" w14:textId="2F2D3D42" w:rsidR="00DB2EB2" w:rsidRDefault="00DB2EB2">
              <w:pPr>
                <w:pStyle w:val="Bezodstpw"/>
                <w:jc w:val="center"/>
                <w:rPr>
                  <w:color w:val="5B9BD5" w:themeColor="accent1"/>
                  <w:sz w:val="28"/>
                  <w:szCs w:val="28"/>
                </w:rPr>
              </w:pPr>
              <w:r>
                <w:rPr>
                  <w:color w:val="5B9BD5" w:themeColor="accent1"/>
                  <w:sz w:val="28"/>
                  <w:szCs w:val="28"/>
                </w:rPr>
                <w:t>Polityka oraz procedury ochrony dzieci przed krzywdzeniem</w:t>
              </w:r>
            </w:p>
          </w:sdtContent>
        </w:sdt>
        <w:p w14:paraId="1C9F8EF7" w14:textId="70953E74" w:rsidR="00DB2EB2" w:rsidRDefault="00DB2EB2">
          <w:pPr>
            <w:pStyle w:val="Bezodstpw"/>
            <w:spacing w:before="480"/>
            <w:jc w:val="center"/>
            <w:rPr>
              <w:color w:val="5B9BD5" w:themeColor="accent1"/>
            </w:rPr>
          </w:pPr>
          <w:r>
            <w:rPr>
              <w:noProof/>
            </w:rPr>
            <w:pict w14:anchorId="6CB3235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46" o:spid="_x0000_s1026" type="#_x0000_t202" style="position:absolute;left:0;text-align:left;margin-left:0;margin-top:0;width:516pt;height:43.9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" filled="f" stroked="f" strokeweight=".5pt">
                <v:textbox style="mso-next-textbox:#Pole tekstowe 146;mso-fit-shape-to-text:t" inset="0,0,0,0">
                  <w:txbxContent>
                    <w:sdt>
                      <w:sdtPr>
                        <w:rPr>
                          <w:caps/>
                          <w:color w:val="5B9BD5" w:themeColor="accent1"/>
                          <w:sz w:val="28"/>
                          <w:szCs w:val="28"/>
                        </w:rPr>
                        <w:alias w:val="Data"/>
                        <w:tag w:val=""/>
                        <w:id w:val="197127006"/>
                        <w:dataBinding w:prefixMappings="xmlns:ns0='http://schemas.microsoft.com/office/2006/coverPageProps' " w:xpath="/ns0:CoverPageProperties[1]/ns0:PublishDate[1]" w:storeItemID="{55AF091B-3C7A-41E3-B477-F2FDAA23CFDA}"/>
                        <w:date w:fullDate="2024-02-15T00:00:00Z">
                          <w:dateFormat w:val="d MMMM yyyy"/>
                          <w:lid w:val="pl-PL"/>
                          <w:storeMappedDataAs w:val="dateTime"/>
                          <w:calendar w:val="gregorian"/>
                        </w:date>
                      </w:sdtPr>
                      <w:sdtContent>
                        <w:p w14:paraId="623B129E" w14:textId="5C8E2ECC" w:rsidR="00DB2EB2" w:rsidRDefault="00DB2EB2">
                          <w:pPr>
                            <w:pStyle w:val="Bezodstpw"/>
                            <w:spacing w:after="40"/>
                            <w:jc w:val="center"/>
                            <w:rPr>
                              <w:caps/>
                              <w:color w:val="5B9BD5" w:themeColor="accent1"/>
                              <w:sz w:val="28"/>
                              <w:szCs w:val="28"/>
                            </w:rPr>
                          </w:pPr>
                          <w:r>
                            <w:rPr>
                              <w:caps/>
                              <w:color w:val="5B9BD5" w:themeColor="accent1"/>
                              <w:sz w:val="28"/>
                              <w:szCs w:val="28"/>
                            </w:rPr>
                            <w:t>15 lutego 2024</w:t>
                          </w:r>
                        </w:p>
                      </w:sdtContent>
                    </w:sdt>
                    <w:p w14:paraId="0F46210D" w14:textId="3798C7D5" w:rsidR="00DB2EB2" w:rsidRDefault="00DB2EB2">
                      <w:pPr>
                        <w:pStyle w:val="Bezodstpw"/>
                        <w:jc w:val="center"/>
                        <w:rPr>
                          <w:color w:val="5B9BD5" w:themeColor="accent1"/>
                        </w:rPr>
                      </w:pPr>
                      <w:sdt>
                        <w:sdtPr>
                          <w:rPr>
                            <w:caps/>
                            <w:color w:val="5B9BD5" w:themeColor="accent1"/>
                          </w:rPr>
                          <w:alias w:val="Firma"/>
                          <w:tag w:val=""/>
                          <w:id w:val="1390145197"/>
                          <w:showingPlcHdr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Content>
                          <w:r>
                            <w:rPr>
                              <w:caps/>
                              <w:color w:val="5B9BD5" w:themeColor="accent1"/>
                            </w:rPr>
                            <w:t xml:space="preserve">     </w:t>
                          </w:r>
                        </w:sdtContent>
                      </w:sdt>
                    </w:p>
                    <w:p w14:paraId="106EA78C" w14:textId="09763187" w:rsidR="00DB2EB2" w:rsidRDefault="00DB2EB2">
                      <w:pPr>
                        <w:pStyle w:val="Bezodstpw"/>
                        <w:jc w:val="center"/>
                        <w:rPr>
                          <w:color w:val="5B9BD5" w:themeColor="accent1"/>
                        </w:rPr>
                      </w:pPr>
                      <w:sdt>
                        <w:sdtPr>
                          <w:rPr>
                            <w:color w:val="5B9BD5" w:themeColor="accent1"/>
                          </w:rPr>
                          <w:alias w:val="Adres"/>
                          <w:tag w:val=""/>
                          <w:id w:val="-726379553"/>
                          <w:showingPlcHdr/>
                          <w:dataBinding w:prefixMappings="xmlns:ns0='http://schemas.microsoft.com/office/2006/coverPageProps' " w:xpath="/ns0:CoverPageProperties[1]/ns0:CompanyAddress[1]" w:storeItemID="{55AF091B-3C7A-41E3-B477-F2FDAA23CFDA}"/>
                          <w:text/>
                        </w:sdtPr>
                        <w:sdtContent>
                          <w:r>
                            <w:rPr>
                              <w:color w:val="5B9BD5" w:themeColor="accent1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  <w10:wrap anchorx="margin" anchory="page"/>
              </v:shape>
            </w:pict>
          </w:r>
          <w:r>
            <w:rPr>
              <w:noProof/>
              <w:color w:val="5B9BD5" w:themeColor="accent1"/>
            </w:rPr>
            <w:drawing>
              <wp:inline distT="0" distB="0" distL="0" distR="0" wp14:anchorId="2B67EBC5" wp14:editId="4CCCA05C">
                <wp:extent cx="758952" cy="478932"/>
                <wp:effectExtent l="0" t="0" r="3175" b="0"/>
                <wp:docPr id="144" name="Obraz 1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10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824D6ED" w14:textId="77777777" w:rsidR="00DB2EB2" w:rsidRDefault="00DB2EB2" w:rsidP="00DB2EB2">
          <w:r>
            <w:br w:type="page"/>
          </w:r>
        </w:p>
      </w:sdtContent>
    </w:sdt>
    <w:bookmarkStart w:id="0" w:name="_Toc155705939" w:displacedByCustomXml="prev"/>
    <w:bookmarkEnd w:id="0" w:displacedByCustomXml="prev"/>
    <w:p w14:paraId="4BAAEF69" w14:textId="6776804C" w:rsidR="00E92F01" w:rsidRPr="00DB2EB2" w:rsidRDefault="00E92F01" w:rsidP="00DB2EB2">
      <w:pPr>
        <w:jc w:val="center"/>
      </w:pPr>
      <w:r w:rsidRPr="009D1789">
        <w:rPr>
          <w:rFonts w:ascii="Arial" w:eastAsia="Times New Roman" w:hAnsi="Arial" w:cs="Arial"/>
          <w:b/>
          <w:bCs/>
          <w:color w:val="1D1F1C"/>
          <w:sz w:val="24"/>
          <w:szCs w:val="24"/>
          <w:lang w:eastAsia="pl-PL"/>
        </w:rPr>
        <w:lastRenderedPageBreak/>
        <w:t>Preambuła</w:t>
      </w:r>
    </w:p>
    <w:p w14:paraId="77AF617D" w14:textId="77777777" w:rsidR="00AB3FAA" w:rsidRPr="00CD4D4E" w:rsidRDefault="00E92F01" w:rsidP="00BC610B">
      <w:pPr>
        <w:spacing w:before="100" w:beforeAutospacing="1" w:after="100" w:afterAutospacing="1" w:line="300" w:lineRule="atLeast"/>
        <w:ind w:firstLine="708"/>
        <w:jc w:val="both"/>
        <w:rPr>
          <w:rFonts w:ascii="Arial" w:eastAsia="Times New Roman" w:hAnsi="Arial" w:cs="Arial"/>
          <w:color w:val="1D1F1C"/>
          <w:lang w:eastAsia="pl-PL"/>
        </w:rPr>
      </w:pPr>
      <w:r w:rsidRPr="00CD4D4E">
        <w:rPr>
          <w:rFonts w:ascii="Arial" w:eastAsia="Times New Roman" w:hAnsi="Arial" w:cs="Arial"/>
          <w:color w:val="1D1F1C"/>
          <w:lang w:eastAsia="pl-PL"/>
        </w:rPr>
        <w:t xml:space="preserve">Naczelną zasadą wszystkich działań podejmowanych przez pracowników </w:t>
      </w:r>
      <w:r w:rsidR="00F50A89" w:rsidRPr="00CD4D4E">
        <w:rPr>
          <w:rFonts w:ascii="Arial" w:eastAsia="Times New Roman" w:hAnsi="Arial" w:cs="Arial"/>
          <w:color w:val="1D1F1C"/>
          <w:lang w:eastAsia="pl-PL"/>
        </w:rPr>
        <w:t>Poradni P</w:t>
      </w:r>
      <w:r w:rsidRPr="00CD4D4E">
        <w:rPr>
          <w:rFonts w:ascii="Arial" w:eastAsia="Times New Roman" w:hAnsi="Arial" w:cs="Arial"/>
          <w:color w:val="1D1F1C"/>
          <w:lang w:eastAsia="pl-PL"/>
        </w:rPr>
        <w:t>sycholo</w:t>
      </w:r>
      <w:r w:rsidR="00F50A89" w:rsidRPr="00CD4D4E">
        <w:rPr>
          <w:rFonts w:ascii="Arial" w:eastAsia="Times New Roman" w:hAnsi="Arial" w:cs="Arial"/>
          <w:color w:val="1D1F1C"/>
          <w:lang w:eastAsia="pl-PL"/>
        </w:rPr>
        <w:t>giczno-Pedagogicznej w  Hajnówce</w:t>
      </w:r>
      <w:r w:rsidRPr="00CD4D4E">
        <w:rPr>
          <w:rFonts w:ascii="Arial" w:eastAsia="Times New Roman" w:hAnsi="Arial" w:cs="Arial"/>
          <w:color w:val="1D1F1C"/>
          <w:lang w:eastAsia="pl-PL"/>
        </w:rPr>
        <w:t xml:space="preserve"> jest działanie dla dobra dziecka i w jego najlepszy</w:t>
      </w:r>
      <w:r w:rsidR="00F50A89" w:rsidRPr="00CD4D4E">
        <w:rPr>
          <w:rFonts w:ascii="Arial" w:eastAsia="Times New Roman" w:hAnsi="Arial" w:cs="Arial"/>
          <w:color w:val="1D1F1C"/>
          <w:lang w:eastAsia="pl-PL"/>
        </w:rPr>
        <w:t xml:space="preserve">m interesie. Każdy pracownik Poradni </w:t>
      </w:r>
      <w:r w:rsidR="009D1789" w:rsidRPr="00CD4D4E">
        <w:rPr>
          <w:rFonts w:ascii="Arial" w:eastAsia="Times New Roman" w:hAnsi="Arial" w:cs="Arial"/>
          <w:color w:val="1D1F1C"/>
          <w:lang w:eastAsia="pl-PL"/>
        </w:rPr>
        <w:t xml:space="preserve"> traktuje dziecko z szacun</w:t>
      </w:r>
      <w:r w:rsidR="00C65F2B">
        <w:rPr>
          <w:rFonts w:ascii="Arial" w:eastAsia="Times New Roman" w:hAnsi="Arial" w:cs="Arial"/>
          <w:color w:val="1D1F1C"/>
          <w:lang w:eastAsia="pl-PL"/>
        </w:rPr>
        <w:t>kiem</w:t>
      </w:r>
      <w:r w:rsidRPr="00CD4D4E">
        <w:rPr>
          <w:rFonts w:ascii="Arial" w:eastAsia="Times New Roman" w:hAnsi="Arial" w:cs="Arial"/>
          <w:color w:val="1D1F1C"/>
          <w:lang w:eastAsia="pl-PL"/>
        </w:rPr>
        <w:t xml:space="preserve"> oraz uwzględnia jego potrzeby. Niedopuszczalne jest stosowanie przez pracownika wobec dziecka przemocy w</w:t>
      </w:r>
      <w:r w:rsidR="00AB3FAA" w:rsidRPr="00CD4D4E">
        <w:rPr>
          <w:rFonts w:ascii="Arial" w:eastAsia="Times New Roman" w:hAnsi="Arial" w:cs="Arial"/>
          <w:color w:val="1D1F1C"/>
          <w:lang w:eastAsia="pl-PL"/>
        </w:rPr>
        <w:t xml:space="preserve"> jakiejkolwiek formie.</w:t>
      </w:r>
    </w:p>
    <w:p w14:paraId="1E3BEA27" w14:textId="77777777" w:rsidR="00E92F01" w:rsidRPr="00CD4D4E" w:rsidRDefault="00AB3FAA" w:rsidP="00BC610B">
      <w:pPr>
        <w:spacing w:before="100" w:beforeAutospacing="1" w:after="100" w:afterAutospacing="1" w:line="300" w:lineRule="atLeast"/>
        <w:ind w:firstLine="708"/>
        <w:jc w:val="both"/>
        <w:rPr>
          <w:rFonts w:ascii="Arial" w:eastAsia="Times New Roman" w:hAnsi="Arial" w:cs="Arial"/>
          <w:color w:val="1D1F1C"/>
          <w:lang w:eastAsia="pl-PL"/>
        </w:rPr>
      </w:pPr>
      <w:r w:rsidRPr="00CD4D4E">
        <w:rPr>
          <w:rFonts w:ascii="Arial" w:eastAsia="Times New Roman" w:hAnsi="Arial" w:cs="Arial"/>
          <w:color w:val="1D1F1C"/>
          <w:lang w:eastAsia="pl-PL"/>
        </w:rPr>
        <w:t xml:space="preserve">Pracownicy Poradni </w:t>
      </w:r>
      <w:r w:rsidR="00E92F01" w:rsidRPr="00CD4D4E">
        <w:rPr>
          <w:rFonts w:ascii="Arial" w:eastAsia="Times New Roman" w:hAnsi="Arial" w:cs="Arial"/>
          <w:color w:val="1D1F1C"/>
          <w:lang w:eastAsia="pl-PL"/>
        </w:rPr>
        <w:t>działa</w:t>
      </w:r>
      <w:r w:rsidRPr="00CD4D4E">
        <w:rPr>
          <w:rFonts w:ascii="Arial" w:eastAsia="Times New Roman" w:hAnsi="Arial" w:cs="Arial"/>
          <w:color w:val="1D1F1C"/>
          <w:lang w:eastAsia="pl-PL"/>
        </w:rPr>
        <w:t xml:space="preserve">ją </w:t>
      </w:r>
      <w:r w:rsidR="00E92F01" w:rsidRPr="00CD4D4E">
        <w:rPr>
          <w:rFonts w:ascii="Arial" w:eastAsia="Times New Roman" w:hAnsi="Arial" w:cs="Arial"/>
          <w:color w:val="1D1F1C"/>
          <w:lang w:eastAsia="pl-PL"/>
        </w:rPr>
        <w:t xml:space="preserve"> w ramach obowiązującego prawa, przepisów wewnętrznych </w:t>
      </w:r>
      <w:r w:rsidR="00F50A89" w:rsidRPr="00CD4D4E">
        <w:rPr>
          <w:rFonts w:ascii="Arial" w:eastAsia="Times New Roman" w:hAnsi="Arial" w:cs="Arial"/>
          <w:color w:val="1D1F1C"/>
          <w:lang w:eastAsia="pl-PL"/>
        </w:rPr>
        <w:t xml:space="preserve"> Poradni</w:t>
      </w:r>
      <w:r w:rsidR="00E92F01" w:rsidRPr="00CD4D4E">
        <w:rPr>
          <w:rFonts w:ascii="Arial" w:eastAsia="Times New Roman" w:hAnsi="Arial" w:cs="Arial"/>
          <w:color w:val="1D1F1C"/>
          <w:lang w:eastAsia="pl-PL"/>
        </w:rPr>
        <w:t xml:space="preserve"> oraz swoich kompetencji.</w:t>
      </w:r>
    </w:p>
    <w:p w14:paraId="7B92A9D0" w14:textId="77777777" w:rsidR="009D1789" w:rsidRPr="00CD4D4E" w:rsidRDefault="00AB3FAA" w:rsidP="00BC610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1D1F1C"/>
          <w:lang w:eastAsia="pl-PL"/>
        </w:rPr>
      </w:pPr>
      <w:r w:rsidRPr="00CD4D4E">
        <w:rPr>
          <w:rFonts w:ascii="Arial" w:eastAsia="Times New Roman" w:hAnsi="Arial" w:cs="Arial"/>
          <w:color w:val="1D1F1C"/>
          <w:lang w:eastAsia="pl-PL"/>
        </w:rPr>
        <w:t>Pracownicy Poradni działają zgodnie z przyjętymi Standardami Ochrony Małoletnich, zwanymi dalej :Standardami”</w:t>
      </w:r>
    </w:p>
    <w:p w14:paraId="55B9A377" w14:textId="77777777" w:rsidR="00DB2EB2" w:rsidRDefault="00DB2EB2" w:rsidP="00BC610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1D1F1C"/>
          <w:sz w:val="24"/>
          <w:szCs w:val="24"/>
          <w:lang w:eastAsia="pl-PL"/>
        </w:rPr>
      </w:pPr>
    </w:p>
    <w:p w14:paraId="448993FD" w14:textId="5750E6F8" w:rsidR="009D1789" w:rsidRPr="00DB2EB2" w:rsidRDefault="009D1789" w:rsidP="00BC610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D1F1C"/>
          <w:sz w:val="24"/>
          <w:szCs w:val="24"/>
          <w:lang w:eastAsia="pl-PL"/>
        </w:rPr>
      </w:pPr>
      <w:r w:rsidRPr="00DB2EB2">
        <w:rPr>
          <w:rFonts w:ascii="Arial" w:eastAsia="Times New Roman" w:hAnsi="Arial" w:cs="Arial"/>
          <w:b/>
          <w:bCs/>
          <w:color w:val="1D1F1C"/>
          <w:sz w:val="24"/>
          <w:szCs w:val="24"/>
          <w:lang w:eastAsia="pl-PL"/>
        </w:rPr>
        <w:t>Akty prawne na podstawie, których oparte są Standardy Ochrony Małoletnich:</w:t>
      </w:r>
    </w:p>
    <w:p w14:paraId="6CFF1B76" w14:textId="77777777" w:rsidR="009D1789" w:rsidRPr="00CD4D4E" w:rsidRDefault="009D1789" w:rsidP="00BC610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CD4D4E">
        <w:rPr>
          <w:rFonts w:ascii="Arial" w:eastAsia="Times New Roman" w:hAnsi="Arial" w:cs="Arial"/>
          <w:lang w:eastAsia="pl-PL"/>
        </w:rPr>
        <w:br/>
      </w:r>
      <w:r w:rsidRPr="00CD4D4E">
        <w:rPr>
          <w:rFonts w:ascii="Arial" w:hAnsi="Arial" w:cs="Arial"/>
        </w:rPr>
        <w:t xml:space="preserve">1. Konstytucja Rzeczypospolitej Polskiej z dnia 2 kwietnia 1997 r. (Dz. U. Nr 78, poz. 483 z </w:t>
      </w:r>
      <w:proofErr w:type="spellStart"/>
      <w:r w:rsidRPr="00CD4D4E">
        <w:rPr>
          <w:rFonts w:ascii="Arial" w:hAnsi="Arial" w:cs="Arial"/>
        </w:rPr>
        <w:t>późn</w:t>
      </w:r>
      <w:proofErr w:type="spellEnd"/>
      <w:r w:rsidRPr="00CD4D4E">
        <w:rPr>
          <w:rFonts w:ascii="Arial" w:hAnsi="Arial" w:cs="Arial"/>
        </w:rPr>
        <w:t>. zm.)</w:t>
      </w:r>
    </w:p>
    <w:p w14:paraId="11CD73CF" w14:textId="77777777" w:rsidR="009D1789" w:rsidRPr="00CD4D4E" w:rsidRDefault="009D1789" w:rsidP="00BC610B">
      <w:pPr>
        <w:spacing w:after="0" w:line="240" w:lineRule="auto"/>
        <w:jc w:val="both"/>
        <w:rPr>
          <w:rFonts w:ascii="Arial" w:hAnsi="Arial" w:cs="Arial"/>
        </w:rPr>
      </w:pPr>
      <w:r w:rsidRPr="00CD4D4E">
        <w:rPr>
          <w:rFonts w:ascii="Arial" w:hAnsi="Arial" w:cs="Arial"/>
        </w:rPr>
        <w:t xml:space="preserve">2. Konwencja o prawach dziecka przyjęta przez Zgromadzenie Ogólne Narodów Zjednoczonych dnia 20 listopada 1989 r. (Dz. U. z 1991r. Nr 120, poz. 526 z </w:t>
      </w:r>
      <w:proofErr w:type="spellStart"/>
      <w:r w:rsidRPr="00CD4D4E">
        <w:rPr>
          <w:rFonts w:ascii="Arial" w:hAnsi="Arial" w:cs="Arial"/>
        </w:rPr>
        <w:t>późn</w:t>
      </w:r>
      <w:proofErr w:type="spellEnd"/>
      <w:r w:rsidRPr="00CD4D4E">
        <w:rPr>
          <w:rFonts w:ascii="Arial" w:hAnsi="Arial" w:cs="Arial"/>
        </w:rPr>
        <w:t>. zm.)</w:t>
      </w:r>
    </w:p>
    <w:p w14:paraId="11E07C15" w14:textId="77777777" w:rsidR="009D1789" w:rsidRPr="00CD4D4E" w:rsidRDefault="009D1789" w:rsidP="00BC610B">
      <w:pPr>
        <w:spacing w:after="0" w:line="240" w:lineRule="auto"/>
        <w:jc w:val="both"/>
        <w:rPr>
          <w:rFonts w:ascii="Arial" w:hAnsi="Arial" w:cs="Arial"/>
        </w:rPr>
      </w:pPr>
      <w:r w:rsidRPr="00CD4D4E">
        <w:rPr>
          <w:rFonts w:ascii="Arial" w:hAnsi="Arial" w:cs="Arial"/>
        </w:rPr>
        <w:br/>
        <w:t>3. Ustawa z dnia 28 lipca 2023 r. o zmianie ustawy - Kodeks rodzinny i opiekuńczy oraz niektórych innych ustaw (Dz. U. z 2023r. poz. 1606).</w:t>
      </w:r>
    </w:p>
    <w:p w14:paraId="6C04E7BA" w14:textId="77777777" w:rsidR="009D1789" w:rsidRPr="00CD4D4E" w:rsidRDefault="009D1789" w:rsidP="00BC610B">
      <w:pPr>
        <w:spacing w:after="0" w:line="240" w:lineRule="auto"/>
        <w:jc w:val="both"/>
        <w:rPr>
          <w:rFonts w:ascii="Arial" w:hAnsi="Arial" w:cs="Arial"/>
        </w:rPr>
      </w:pPr>
      <w:r w:rsidRPr="00CD4D4E">
        <w:rPr>
          <w:rFonts w:ascii="Arial" w:hAnsi="Arial" w:cs="Arial"/>
        </w:rPr>
        <w:br/>
        <w:t xml:space="preserve">4. Ustawa z dnia 13 maja 2016 r. o przeciwdziałaniu zagrożeniom przestępczością na tle seksualnym (Dz. U. z 2023 r. poz. 31 z </w:t>
      </w:r>
      <w:proofErr w:type="spellStart"/>
      <w:r w:rsidRPr="00CD4D4E">
        <w:rPr>
          <w:rFonts w:ascii="Arial" w:hAnsi="Arial" w:cs="Arial"/>
        </w:rPr>
        <w:t>późn</w:t>
      </w:r>
      <w:proofErr w:type="spellEnd"/>
      <w:r w:rsidRPr="00CD4D4E">
        <w:rPr>
          <w:rFonts w:ascii="Arial" w:hAnsi="Arial" w:cs="Arial"/>
        </w:rPr>
        <w:t>. zm.)</w:t>
      </w:r>
    </w:p>
    <w:p w14:paraId="133AA9F5" w14:textId="77777777" w:rsidR="009D1789" w:rsidRPr="00CD4D4E" w:rsidRDefault="009D1789" w:rsidP="00BC610B">
      <w:pPr>
        <w:spacing w:after="0" w:line="240" w:lineRule="auto"/>
        <w:jc w:val="both"/>
        <w:rPr>
          <w:rFonts w:ascii="Arial" w:hAnsi="Arial" w:cs="Arial"/>
        </w:rPr>
      </w:pPr>
      <w:r w:rsidRPr="00CD4D4E">
        <w:rPr>
          <w:rFonts w:ascii="Arial" w:hAnsi="Arial" w:cs="Arial"/>
        </w:rPr>
        <w:br/>
        <w:t>5. Ustawa z dnia 29 lipca 2005 r. o przeciwdziałaniu przemocy domowej (Dz. U. z 2021 r. poz. 1249).</w:t>
      </w:r>
    </w:p>
    <w:p w14:paraId="4C96D852" w14:textId="77777777" w:rsidR="009D1789" w:rsidRPr="00CD4D4E" w:rsidRDefault="009D1789" w:rsidP="00BC610B">
      <w:pPr>
        <w:spacing w:after="0" w:line="240" w:lineRule="auto"/>
        <w:jc w:val="both"/>
        <w:rPr>
          <w:rFonts w:ascii="Arial" w:hAnsi="Arial" w:cs="Arial"/>
        </w:rPr>
      </w:pPr>
      <w:r w:rsidRPr="00CD4D4E">
        <w:rPr>
          <w:rFonts w:ascii="Arial" w:hAnsi="Arial" w:cs="Arial"/>
        </w:rPr>
        <w:br/>
        <w:t xml:space="preserve">6. Ustawa z dnia 6 czerwca 1997 r. Kodeks karny (Dz. U. z 2022 r. poz. 1138 z </w:t>
      </w:r>
      <w:proofErr w:type="spellStart"/>
      <w:r w:rsidRPr="00CD4D4E">
        <w:rPr>
          <w:rFonts w:ascii="Arial" w:hAnsi="Arial" w:cs="Arial"/>
        </w:rPr>
        <w:t>późn</w:t>
      </w:r>
      <w:proofErr w:type="spellEnd"/>
      <w:r w:rsidRPr="00CD4D4E">
        <w:rPr>
          <w:rFonts w:ascii="Arial" w:hAnsi="Arial" w:cs="Arial"/>
        </w:rPr>
        <w:t>. zm.).</w:t>
      </w:r>
      <w:r w:rsidRPr="00CD4D4E">
        <w:rPr>
          <w:rFonts w:ascii="Arial" w:hAnsi="Arial" w:cs="Arial"/>
        </w:rPr>
        <w:br/>
      </w:r>
    </w:p>
    <w:p w14:paraId="51F5A418" w14:textId="77777777" w:rsidR="009D1789" w:rsidRDefault="009D1789" w:rsidP="00BC610B">
      <w:pPr>
        <w:spacing w:after="0" w:line="240" w:lineRule="auto"/>
        <w:jc w:val="both"/>
        <w:rPr>
          <w:rFonts w:ascii="Arial" w:hAnsi="Arial" w:cs="Arial"/>
        </w:rPr>
      </w:pPr>
      <w:r w:rsidRPr="00CD4D4E">
        <w:rPr>
          <w:rFonts w:ascii="Arial" w:hAnsi="Arial" w:cs="Arial"/>
        </w:rPr>
        <w:t>7. Rozporządzenie Rady Ministrów z dn. 6 września 2023r. w sprawie procedury „Niebieskiej Karty” oraz wzorów formularzy „Niebieska Karta” (Dz. U. z 2023r. poz. 1870)</w:t>
      </w:r>
    </w:p>
    <w:p w14:paraId="57A5128C" w14:textId="77777777" w:rsidR="00CD4D4E" w:rsidRDefault="00CD4D4E" w:rsidP="00BC610B">
      <w:pPr>
        <w:spacing w:after="0" w:line="240" w:lineRule="auto"/>
        <w:jc w:val="both"/>
        <w:rPr>
          <w:rFonts w:ascii="Arial" w:hAnsi="Arial" w:cs="Arial"/>
        </w:rPr>
      </w:pPr>
    </w:p>
    <w:p w14:paraId="72C558ED" w14:textId="77777777" w:rsidR="00CD4D4E" w:rsidRPr="00CD4D4E" w:rsidRDefault="00CD4D4E" w:rsidP="00BC610B">
      <w:pPr>
        <w:spacing w:after="0" w:line="240" w:lineRule="auto"/>
        <w:jc w:val="both"/>
        <w:rPr>
          <w:rFonts w:ascii="Arial" w:hAnsi="Arial" w:cs="Arial"/>
        </w:rPr>
      </w:pPr>
    </w:p>
    <w:p w14:paraId="17F174A9" w14:textId="77777777" w:rsidR="00E92F01" w:rsidRDefault="00E92F01" w:rsidP="00BC610B">
      <w:pPr>
        <w:spacing w:before="100" w:beforeAutospacing="1" w:after="100" w:afterAutospacing="1" w:line="300" w:lineRule="atLeast"/>
        <w:ind w:firstLine="708"/>
        <w:jc w:val="both"/>
        <w:rPr>
          <w:rFonts w:ascii="Arial" w:eastAsia="Times New Roman" w:hAnsi="Arial" w:cs="Arial"/>
          <w:color w:val="1D1F1C"/>
          <w:lang w:eastAsia="pl-PL"/>
        </w:rPr>
      </w:pPr>
    </w:p>
    <w:p w14:paraId="11466E89" w14:textId="77777777" w:rsidR="00BA472F" w:rsidRDefault="00BA472F" w:rsidP="00BC610B">
      <w:pPr>
        <w:spacing w:before="100" w:beforeAutospacing="1" w:after="100" w:afterAutospacing="1" w:line="300" w:lineRule="atLeast"/>
        <w:ind w:firstLine="708"/>
        <w:jc w:val="both"/>
        <w:rPr>
          <w:rFonts w:ascii="Arial" w:eastAsia="Times New Roman" w:hAnsi="Arial" w:cs="Arial"/>
          <w:color w:val="1D1F1C"/>
          <w:lang w:eastAsia="pl-PL"/>
        </w:rPr>
      </w:pPr>
    </w:p>
    <w:p w14:paraId="05A3D89E" w14:textId="77777777" w:rsidR="00BA472F" w:rsidRDefault="00BA472F" w:rsidP="00BC610B">
      <w:pPr>
        <w:spacing w:before="100" w:beforeAutospacing="1" w:after="100" w:afterAutospacing="1" w:line="300" w:lineRule="atLeast"/>
        <w:ind w:firstLine="708"/>
        <w:jc w:val="both"/>
        <w:rPr>
          <w:rFonts w:ascii="Arial" w:eastAsia="Times New Roman" w:hAnsi="Arial" w:cs="Arial"/>
          <w:color w:val="1D1F1C"/>
          <w:lang w:eastAsia="pl-PL"/>
        </w:rPr>
      </w:pPr>
    </w:p>
    <w:p w14:paraId="13DD005D" w14:textId="77777777" w:rsidR="00BA472F" w:rsidRDefault="00BA472F" w:rsidP="00BC610B">
      <w:pPr>
        <w:spacing w:before="100" w:beforeAutospacing="1" w:after="100" w:afterAutospacing="1" w:line="300" w:lineRule="atLeast"/>
        <w:ind w:firstLine="708"/>
        <w:jc w:val="both"/>
        <w:rPr>
          <w:rFonts w:ascii="Arial" w:eastAsia="Times New Roman" w:hAnsi="Arial" w:cs="Arial"/>
          <w:color w:val="1D1F1C"/>
          <w:lang w:eastAsia="pl-PL"/>
        </w:rPr>
      </w:pPr>
    </w:p>
    <w:p w14:paraId="7DF35EF0" w14:textId="77777777" w:rsidR="00DB2EB2" w:rsidRPr="008D3E7F" w:rsidRDefault="00DB2EB2" w:rsidP="00BC610B">
      <w:pPr>
        <w:spacing w:before="100" w:beforeAutospacing="1" w:after="100" w:afterAutospacing="1" w:line="300" w:lineRule="atLeast"/>
        <w:ind w:firstLine="708"/>
        <w:jc w:val="both"/>
        <w:rPr>
          <w:rFonts w:ascii="Arial" w:eastAsia="Times New Roman" w:hAnsi="Arial" w:cs="Arial"/>
          <w:color w:val="1D1F1C"/>
          <w:lang w:eastAsia="pl-PL"/>
        </w:rPr>
      </w:pPr>
    </w:p>
    <w:p w14:paraId="251534EA" w14:textId="77777777" w:rsidR="00E92F01" w:rsidRPr="008D3E7F" w:rsidRDefault="00930F4F" w:rsidP="008A4CC1">
      <w:pPr>
        <w:spacing w:before="100" w:beforeAutospacing="1" w:after="100" w:afterAutospacing="1" w:line="360" w:lineRule="auto"/>
        <w:jc w:val="center"/>
        <w:outlineLvl w:val="0"/>
        <w:rPr>
          <w:rFonts w:ascii="Arial" w:eastAsia="Times New Roman" w:hAnsi="Arial" w:cs="Arial"/>
          <w:b/>
          <w:bCs/>
          <w:color w:val="1D1F1C"/>
          <w:kern w:val="36"/>
          <w:lang w:eastAsia="pl-PL"/>
        </w:rPr>
      </w:pPr>
      <w:r>
        <w:rPr>
          <w:rFonts w:ascii="Arial" w:eastAsia="Times New Roman" w:hAnsi="Arial" w:cs="Arial"/>
          <w:b/>
          <w:bCs/>
          <w:color w:val="1D1F1C"/>
          <w:kern w:val="36"/>
          <w:lang w:eastAsia="pl-PL"/>
        </w:rPr>
        <w:lastRenderedPageBreak/>
        <w:t xml:space="preserve">ROZDZIAŁ </w:t>
      </w:r>
      <w:r w:rsidR="002F2E6F">
        <w:rPr>
          <w:rFonts w:ascii="Arial" w:eastAsia="Times New Roman" w:hAnsi="Arial" w:cs="Arial"/>
          <w:b/>
          <w:bCs/>
          <w:color w:val="1D1F1C"/>
          <w:kern w:val="36"/>
          <w:lang w:eastAsia="pl-PL"/>
        </w:rPr>
        <w:t>1</w:t>
      </w:r>
    </w:p>
    <w:p w14:paraId="399BAD5B" w14:textId="77777777" w:rsidR="00560B5F" w:rsidRPr="009D1789" w:rsidRDefault="00E92F01" w:rsidP="008A4CC1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lang w:eastAsia="pl-PL"/>
        </w:rPr>
      </w:pPr>
      <w:r w:rsidRPr="009D1789">
        <w:rPr>
          <w:rFonts w:ascii="Arial" w:eastAsia="Times New Roman" w:hAnsi="Arial" w:cs="Arial"/>
          <w:b/>
          <w:bCs/>
          <w:lang w:eastAsia="pl-PL"/>
        </w:rPr>
        <w:t>PODSTAWOWE TERMINY</w:t>
      </w:r>
    </w:p>
    <w:p w14:paraId="24564651" w14:textId="77777777" w:rsidR="008B0CE5" w:rsidRPr="00EE1730" w:rsidRDefault="00560B5F" w:rsidP="008A4CC1">
      <w:pPr>
        <w:pStyle w:val="Akapitzlist"/>
        <w:numPr>
          <w:ilvl w:val="0"/>
          <w:numId w:val="1"/>
        </w:numPr>
        <w:spacing w:after="24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9D1789">
        <w:rPr>
          <w:rFonts w:ascii="Arial" w:eastAsia="Times New Roman" w:hAnsi="Arial" w:cs="Arial"/>
          <w:bCs/>
          <w:lang w:eastAsia="pl-PL"/>
        </w:rPr>
        <w:t>Standardy ochrony małoletnich to dokument regulujący kwestie ochrony dzieci przed krzywdzeniem podczas realizacji zadań w Poradni Psychologiczno-Pedagogicznej w Hajnówce. Standardy określają jasne procedury w sytuacji pod</w:t>
      </w:r>
      <w:r w:rsidR="00EE1730">
        <w:rPr>
          <w:rFonts w:ascii="Arial" w:eastAsia="Times New Roman" w:hAnsi="Arial" w:cs="Arial"/>
          <w:bCs/>
          <w:lang w:eastAsia="pl-PL"/>
        </w:rPr>
        <w:t>ejrzenia  o krzywdzenie dziecka</w:t>
      </w:r>
    </w:p>
    <w:p w14:paraId="1CD44521" w14:textId="77777777" w:rsidR="008B0CE5" w:rsidRPr="008B0CE5" w:rsidRDefault="00560B5F" w:rsidP="008A4CC1">
      <w:pPr>
        <w:pStyle w:val="Akapitzlist"/>
        <w:numPr>
          <w:ilvl w:val="0"/>
          <w:numId w:val="1"/>
        </w:numPr>
        <w:spacing w:after="24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9D1789">
        <w:rPr>
          <w:rFonts w:ascii="Arial" w:eastAsia="Times New Roman" w:hAnsi="Arial" w:cs="Arial"/>
          <w:bCs/>
          <w:lang w:eastAsia="pl-PL"/>
        </w:rPr>
        <w:t>Pracownikami Poradni są pedagodzy, psycholodzy, logopedzi oraz pracownicy administracji i obsługi, zatrudnieni na podstawie umowy o pracę, a także stażyści, studenci odbywający praktyki oraz wolontariusze.</w:t>
      </w:r>
    </w:p>
    <w:p w14:paraId="166CC334" w14:textId="77777777" w:rsidR="00930F4F" w:rsidRPr="009D1789" w:rsidRDefault="00560B5F" w:rsidP="008A4CC1">
      <w:pPr>
        <w:pStyle w:val="Akapitzlist"/>
        <w:numPr>
          <w:ilvl w:val="0"/>
          <w:numId w:val="1"/>
        </w:numPr>
        <w:spacing w:after="24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9D1789">
        <w:rPr>
          <w:rFonts w:ascii="Arial" w:eastAsia="Times New Roman" w:hAnsi="Arial" w:cs="Arial"/>
          <w:bCs/>
          <w:lang w:eastAsia="pl-PL"/>
        </w:rPr>
        <w:t>Dzieckiem jest każ</w:t>
      </w:r>
      <w:r w:rsidR="00AA735E" w:rsidRPr="009D1789">
        <w:rPr>
          <w:rFonts w:ascii="Arial" w:eastAsia="Times New Roman" w:hAnsi="Arial" w:cs="Arial"/>
          <w:bCs/>
          <w:lang w:eastAsia="pl-PL"/>
        </w:rPr>
        <w:t>da osoba  od urodzenia do18 roku życia.</w:t>
      </w:r>
    </w:p>
    <w:p w14:paraId="65896EEA" w14:textId="77777777" w:rsidR="00AA735E" w:rsidRPr="009D1789" w:rsidRDefault="00AA735E" w:rsidP="008A4CC1">
      <w:pPr>
        <w:pStyle w:val="Akapitzlist"/>
        <w:numPr>
          <w:ilvl w:val="0"/>
          <w:numId w:val="1"/>
        </w:numPr>
        <w:spacing w:after="24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9D1789">
        <w:rPr>
          <w:rFonts w:ascii="Arial" w:eastAsia="Times New Roman" w:hAnsi="Arial" w:cs="Arial"/>
          <w:lang w:eastAsia="pl-PL"/>
        </w:rPr>
        <w:t>Opiekunem dziecka</w:t>
      </w:r>
      <w:r w:rsidR="00AB3FAA" w:rsidRPr="009D1789">
        <w:rPr>
          <w:rFonts w:ascii="Arial" w:eastAsia="Times New Roman" w:hAnsi="Arial" w:cs="Arial"/>
          <w:lang w:eastAsia="pl-PL"/>
        </w:rPr>
        <w:t xml:space="preserve"> jest osoba upr</w:t>
      </w:r>
      <w:r w:rsidRPr="009D1789">
        <w:rPr>
          <w:rFonts w:ascii="Arial" w:eastAsia="Times New Roman" w:hAnsi="Arial" w:cs="Arial"/>
          <w:lang w:eastAsia="pl-PL"/>
        </w:rPr>
        <w:t>awniona do reprezentowania dziecka</w:t>
      </w:r>
      <w:r w:rsidR="00AB3FAA" w:rsidRPr="009D1789">
        <w:rPr>
          <w:rFonts w:ascii="Arial" w:eastAsia="Times New Roman" w:hAnsi="Arial" w:cs="Arial"/>
          <w:lang w:eastAsia="pl-PL"/>
        </w:rPr>
        <w:t>, w szczególnośc</w:t>
      </w:r>
      <w:r w:rsidRPr="009D1789">
        <w:rPr>
          <w:rFonts w:ascii="Arial" w:eastAsia="Times New Roman" w:hAnsi="Arial" w:cs="Arial"/>
          <w:lang w:eastAsia="pl-PL"/>
        </w:rPr>
        <w:t>i jego rodzic lub opiekun prawny/rodzic zastępczy</w:t>
      </w:r>
      <w:r w:rsidR="00AB3FAA" w:rsidRPr="009D1789">
        <w:rPr>
          <w:rFonts w:ascii="Arial" w:eastAsia="Times New Roman" w:hAnsi="Arial" w:cs="Arial"/>
          <w:lang w:eastAsia="pl-PL"/>
        </w:rPr>
        <w:t>.</w:t>
      </w:r>
    </w:p>
    <w:p w14:paraId="6470FCB8" w14:textId="77777777" w:rsidR="00AA735E" w:rsidRPr="009D1789" w:rsidRDefault="00AA735E" w:rsidP="008A4CC1">
      <w:pPr>
        <w:pStyle w:val="Akapitzlist"/>
        <w:numPr>
          <w:ilvl w:val="0"/>
          <w:numId w:val="1"/>
        </w:numPr>
        <w:spacing w:after="24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AB3FAA">
        <w:rPr>
          <w:rFonts w:ascii="Arial" w:eastAsia="Times New Roman" w:hAnsi="Arial" w:cs="Arial"/>
          <w:lang w:eastAsia="pl-PL"/>
        </w:rPr>
        <w:t>Za Standardy Ochrony Małoletnich przed krzywdzeniem odpowiada powołany przez Dyrektora Zespół do spraw wdrażania Standar</w:t>
      </w:r>
      <w:r w:rsidR="00786B9D">
        <w:rPr>
          <w:rFonts w:ascii="Arial" w:eastAsia="Times New Roman" w:hAnsi="Arial" w:cs="Arial"/>
          <w:lang w:eastAsia="pl-PL"/>
        </w:rPr>
        <w:t>dów Ochrony Małoletnich w Poradni.</w:t>
      </w:r>
    </w:p>
    <w:p w14:paraId="5D9C0665" w14:textId="77777777" w:rsidR="00AB3FAA" w:rsidRPr="009D1789" w:rsidRDefault="00AA735E" w:rsidP="008A4CC1">
      <w:pPr>
        <w:pStyle w:val="Akapitzlist"/>
        <w:numPr>
          <w:ilvl w:val="0"/>
          <w:numId w:val="1"/>
        </w:numPr>
        <w:spacing w:after="24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9D1789">
        <w:rPr>
          <w:rFonts w:ascii="Arial" w:eastAsia="Times New Roman" w:hAnsi="Arial" w:cs="Arial"/>
          <w:lang w:eastAsia="pl-PL"/>
        </w:rPr>
        <w:t xml:space="preserve">Przez krzywdzenie dziecka </w:t>
      </w:r>
      <w:r w:rsidR="00AB3FAA" w:rsidRPr="009D1789">
        <w:rPr>
          <w:rFonts w:ascii="Arial" w:eastAsia="Times New Roman" w:hAnsi="Arial" w:cs="Arial"/>
          <w:lang w:eastAsia="pl-PL"/>
        </w:rPr>
        <w:t>należy rozumieć popełnienie czynu zabronionego lub czynu karalnego na jego szkodę przez jakąkolwiek osobę</w:t>
      </w:r>
      <w:r w:rsidRPr="009D1789">
        <w:rPr>
          <w:rFonts w:ascii="Arial" w:eastAsia="Times New Roman" w:hAnsi="Arial" w:cs="Arial"/>
          <w:lang w:eastAsia="pl-PL"/>
        </w:rPr>
        <w:t>, w tym pracownika Poradni</w:t>
      </w:r>
      <w:r w:rsidR="00AB3FAA" w:rsidRPr="009D1789">
        <w:rPr>
          <w:rFonts w:ascii="Arial" w:eastAsia="Times New Roman" w:hAnsi="Arial" w:cs="Arial"/>
          <w:lang w:eastAsia="pl-PL"/>
        </w:rPr>
        <w:t>, lub za</w:t>
      </w:r>
      <w:r w:rsidRPr="009D1789">
        <w:rPr>
          <w:rFonts w:ascii="Arial" w:eastAsia="Times New Roman" w:hAnsi="Arial" w:cs="Arial"/>
          <w:lang w:eastAsia="pl-PL"/>
        </w:rPr>
        <w:t>grożenie dobra dziecka</w:t>
      </w:r>
      <w:r w:rsidR="00AB3FAA" w:rsidRPr="009D1789">
        <w:rPr>
          <w:rFonts w:ascii="Arial" w:eastAsia="Times New Roman" w:hAnsi="Arial" w:cs="Arial"/>
          <w:lang w:eastAsia="pl-PL"/>
        </w:rPr>
        <w:t>, w tym jego zaniedbywanie.</w:t>
      </w:r>
    </w:p>
    <w:p w14:paraId="45AE2B94" w14:textId="77777777" w:rsidR="003F1AF5" w:rsidRPr="009D1789" w:rsidRDefault="003F1AF5" w:rsidP="008A4CC1">
      <w:pPr>
        <w:pStyle w:val="Akapitzlist"/>
        <w:numPr>
          <w:ilvl w:val="0"/>
          <w:numId w:val="1"/>
        </w:numPr>
        <w:spacing w:after="24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9D1789">
        <w:rPr>
          <w:rFonts w:ascii="Arial" w:eastAsia="Times New Roman" w:hAnsi="Arial" w:cs="Arial"/>
          <w:lang w:eastAsia="pl-PL"/>
        </w:rPr>
        <w:t>Jako krzywdzenie dziecka rozumie się:</w:t>
      </w:r>
    </w:p>
    <w:p w14:paraId="45CAB344" w14:textId="77777777" w:rsidR="003F1AF5" w:rsidRPr="009D1789" w:rsidRDefault="008D3E7F" w:rsidP="002F2E6F">
      <w:pPr>
        <w:pStyle w:val="Akapitzlist"/>
        <w:numPr>
          <w:ilvl w:val="0"/>
          <w:numId w:val="30"/>
        </w:numPr>
        <w:spacing w:after="24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9D1789">
        <w:rPr>
          <w:rFonts w:ascii="Arial" w:eastAsia="Times New Roman" w:hAnsi="Arial" w:cs="Arial"/>
          <w:bCs/>
          <w:lang w:eastAsia="pl-PL"/>
        </w:rPr>
        <w:t>p</w:t>
      </w:r>
      <w:r w:rsidR="003F1AF5" w:rsidRPr="009D1789">
        <w:rPr>
          <w:rFonts w:ascii="Arial" w:eastAsia="Times New Roman" w:hAnsi="Arial" w:cs="Arial"/>
          <w:bCs/>
          <w:lang w:eastAsia="pl-PL"/>
        </w:rPr>
        <w:t>rzemoc fizyczną – działanie wobec dziecka, które powoduje uraz fizyczny, np. bicie, szarpanie, popychanie, kopanie,</w:t>
      </w:r>
    </w:p>
    <w:p w14:paraId="0C4C2421" w14:textId="77777777" w:rsidR="003F1AF5" w:rsidRPr="009D1789" w:rsidRDefault="008D3E7F" w:rsidP="002F2E6F">
      <w:pPr>
        <w:pStyle w:val="Akapitzlist"/>
        <w:numPr>
          <w:ilvl w:val="0"/>
          <w:numId w:val="30"/>
        </w:numPr>
        <w:spacing w:after="24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9D1789">
        <w:rPr>
          <w:rFonts w:ascii="Arial" w:eastAsia="Times New Roman" w:hAnsi="Arial" w:cs="Arial"/>
          <w:bCs/>
          <w:lang w:eastAsia="pl-PL"/>
        </w:rPr>
        <w:t>p</w:t>
      </w:r>
      <w:r w:rsidR="003F1AF5" w:rsidRPr="009D1789">
        <w:rPr>
          <w:rFonts w:ascii="Arial" w:eastAsia="Times New Roman" w:hAnsi="Arial" w:cs="Arial"/>
          <w:bCs/>
          <w:lang w:eastAsia="pl-PL"/>
        </w:rPr>
        <w:t xml:space="preserve">rzemoc psychiczną – przewlekła, </w:t>
      </w:r>
      <w:proofErr w:type="spellStart"/>
      <w:r w:rsidR="003F1AF5" w:rsidRPr="009D1789">
        <w:rPr>
          <w:rFonts w:ascii="Arial" w:eastAsia="Times New Roman" w:hAnsi="Arial" w:cs="Arial"/>
          <w:bCs/>
          <w:lang w:eastAsia="pl-PL"/>
        </w:rPr>
        <w:t>niefizyczna</w:t>
      </w:r>
      <w:proofErr w:type="spellEnd"/>
      <w:r w:rsidR="003F1AF5" w:rsidRPr="009D1789">
        <w:rPr>
          <w:rFonts w:ascii="Arial" w:eastAsia="Times New Roman" w:hAnsi="Arial" w:cs="Arial"/>
          <w:bCs/>
          <w:lang w:eastAsia="pl-PL"/>
        </w:rPr>
        <w:t xml:space="preserve"> interakcja z dzieckiem, obejmująca zarówno działanie, jak i zaniechanie, np. niedostępność emocjonalna, ignorowanie potrzeb dziecka, zawstydzanie, upokarzanie,</w:t>
      </w:r>
    </w:p>
    <w:p w14:paraId="6012B318" w14:textId="77777777" w:rsidR="003F1AF5" w:rsidRPr="009D1789" w:rsidRDefault="008D3E7F" w:rsidP="002F2E6F">
      <w:pPr>
        <w:pStyle w:val="Akapitzlist"/>
        <w:numPr>
          <w:ilvl w:val="0"/>
          <w:numId w:val="30"/>
        </w:numPr>
        <w:spacing w:after="24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9D1789">
        <w:rPr>
          <w:rFonts w:ascii="Arial" w:eastAsia="Times New Roman" w:hAnsi="Arial" w:cs="Arial"/>
          <w:bCs/>
          <w:lang w:eastAsia="pl-PL"/>
        </w:rPr>
        <w:t>p</w:t>
      </w:r>
      <w:r w:rsidR="003F1AF5" w:rsidRPr="009D1789">
        <w:rPr>
          <w:rFonts w:ascii="Arial" w:eastAsia="Times New Roman" w:hAnsi="Arial" w:cs="Arial"/>
          <w:bCs/>
          <w:lang w:eastAsia="pl-PL"/>
        </w:rPr>
        <w:t>rzemoc seksualną – każda czynność seksualna podejmowana z dzieckiem poniżej 15 roku życia, np. zachęcanie</w:t>
      </w:r>
      <w:r w:rsidRPr="009D1789">
        <w:rPr>
          <w:rFonts w:ascii="Arial" w:eastAsia="Times New Roman" w:hAnsi="Arial" w:cs="Arial"/>
          <w:bCs/>
          <w:lang w:eastAsia="pl-PL"/>
        </w:rPr>
        <w:t xml:space="preserve"> do rozbierania się, do wysyłan</w:t>
      </w:r>
      <w:r w:rsidR="003F1AF5" w:rsidRPr="009D1789">
        <w:rPr>
          <w:rFonts w:ascii="Arial" w:eastAsia="Times New Roman" w:hAnsi="Arial" w:cs="Arial"/>
          <w:bCs/>
          <w:lang w:eastAsia="pl-PL"/>
        </w:rPr>
        <w:t>i</w:t>
      </w:r>
      <w:r w:rsidRPr="009D1789">
        <w:rPr>
          <w:rFonts w:ascii="Arial" w:eastAsia="Times New Roman" w:hAnsi="Arial" w:cs="Arial"/>
          <w:bCs/>
          <w:lang w:eastAsia="pl-PL"/>
        </w:rPr>
        <w:t>a</w:t>
      </w:r>
      <w:r w:rsidR="003F1AF5" w:rsidRPr="009D1789">
        <w:rPr>
          <w:rFonts w:ascii="Arial" w:eastAsia="Times New Roman" w:hAnsi="Arial" w:cs="Arial"/>
          <w:bCs/>
          <w:lang w:eastAsia="pl-PL"/>
        </w:rPr>
        <w:t xml:space="preserve"> nagich zdjęć, , dotykania miejsc intymnych,  zawstydzania dziecka tematyką seksualną,</w:t>
      </w:r>
    </w:p>
    <w:p w14:paraId="486D86E5" w14:textId="77777777" w:rsidR="003F1AF5" w:rsidRPr="009D1789" w:rsidRDefault="008D3E7F" w:rsidP="002F2E6F">
      <w:pPr>
        <w:pStyle w:val="Akapitzlist"/>
        <w:numPr>
          <w:ilvl w:val="0"/>
          <w:numId w:val="30"/>
        </w:numPr>
        <w:spacing w:after="24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9D1789">
        <w:rPr>
          <w:rFonts w:ascii="Arial" w:eastAsia="Times New Roman" w:hAnsi="Arial" w:cs="Arial"/>
          <w:bCs/>
          <w:lang w:eastAsia="pl-PL"/>
        </w:rPr>
        <w:t>p</w:t>
      </w:r>
      <w:r w:rsidR="004D5705">
        <w:rPr>
          <w:rFonts w:ascii="Arial" w:eastAsia="Times New Roman" w:hAnsi="Arial" w:cs="Arial"/>
          <w:bCs/>
          <w:lang w:eastAsia="pl-PL"/>
        </w:rPr>
        <w:t xml:space="preserve">rzemoc rówieśniczą – </w:t>
      </w:r>
      <w:r w:rsidRPr="009D1789">
        <w:rPr>
          <w:rFonts w:ascii="Arial" w:eastAsia="Times New Roman" w:hAnsi="Arial" w:cs="Arial"/>
          <w:bCs/>
          <w:lang w:eastAsia="pl-PL"/>
        </w:rPr>
        <w:t xml:space="preserve">szydzenie z wyglądu, z dysfunkcji, </w:t>
      </w:r>
      <w:r w:rsidR="004D5705">
        <w:rPr>
          <w:rFonts w:ascii="Arial" w:eastAsia="Times New Roman" w:hAnsi="Arial" w:cs="Arial"/>
          <w:bCs/>
          <w:lang w:eastAsia="pl-PL"/>
        </w:rPr>
        <w:t>wyśmiewanie, szykanowanie</w:t>
      </w:r>
      <w:r w:rsidRPr="009D1789">
        <w:rPr>
          <w:rFonts w:ascii="Arial" w:eastAsia="Times New Roman" w:hAnsi="Arial" w:cs="Arial"/>
          <w:bCs/>
          <w:lang w:eastAsia="pl-PL"/>
        </w:rPr>
        <w:t xml:space="preserve">, namawianie do przestępstwa, używanie przemocy fizycznej, </w:t>
      </w:r>
      <w:r w:rsidR="004D5705">
        <w:rPr>
          <w:rFonts w:ascii="Arial" w:eastAsia="Times New Roman" w:hAnsi="Arial" w:cs="Arial"/>
          <w:bCs/>
          <w:lang w:eastAsia="pl-PL"/>
        </w:rPr>
        <w:t xml:space="preserve">zastraszanie, </w:t>
      </w:r>
      <w:r w:rsidRPr="009D1789">
        <w:rPr>
          <w:rFonts w:ascii="Arial" w:eastAsia="Times New Roman" w:hAnsi="Arial" w:cs="Arial"/>
          <w:bCs/>
          <w:lang w:eastAsia="pl-PL"/>
        </w:rPr>
        <w:t>wymuszanie pieniędzy,</w:t>
      </w:r>
    </w:p>
    <w:p w14:paraId="2CDCDD9A" w14:textId="77777777" w:rsidR="008D3E7F" w:rsidRDefault="008D3E7F" w:rsidP="002F2E6F">
      <w:pPr>
        <w:pStyle w:val="Akapitzlist"/>
        <w:numPr>
          <w:ilvl w:val="0"/>
          <w:numId w:val="30"/>
        </w:numPr>
        <w:spacing w:after="240" w:line="360" w:lineRule="auto"/>
        <w:jc w:val="both"/>
        <w:rPr>
          <w:rFonts w:ascii="Arial" w:eastAsia="Times New Roman" w:hAnsi="Arial" w:cs="Arial"/>
          <w:bCs/>
          <w:lang w:eastAsia="pl-PL"/>
        </w:rPr>
      </w:pPr>
      <w:r w:rsidRPr="009D1789">
        <w:rPr>
          <w:rFonts w:ascii="Arial" w:eastAsia="Times New Roman" w:hAnsi="Arial" w:cs="Arial"/>
          <w:bCs/>
          <w:lang w:eastAsia="pl-PL"/>
        </w:rPr>
        <w:t>zaniedbanie – niezaspokajanie podstawowych potrzeb dziecka, w tym potrzeb emocjonalnych, np. zaniedbanie zdrowia, edukacji, odżywiania, brak bezpiecznych warunków życia</w:t>
      </w:r>
      <w:r w:rsidR="008B0CE5">
        <w:rPr>
          <w:rFonts w:ascii="Arial" w:eastAsia="Times New Roman" w:hAnsi="Arial" w:cs="Arial"/>
          <w:bCs/>
          <w:lang w:eastAsia="pl-PL"/>
        </w:rPr>
        <w:t>.</w:t>
      </w:r>
    </w:p>
    <w:p w14:paraId="302E31B1" w14:textId="77777777" w:rsidR="00E92F01" w:rsidRPr="004D5705" w:rsidRDefault="004D5705" w:rsidP="002F2E6F">
      <w:pPr>
        <w:pStyle w:val="Akapitzlist"/>
        <w:numPr>
          <w:ilvl w:val="0"/>
          <w:numId w:val="30"/>
        </w:numPr>
        <w:spacing w:after="240" w:line="360" w:lineRule="auto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hAnsi="Arial" w:cs="Arial"/>
        </w:rPr>
        <w:t xml:space="preserve">Cyberprzemoc – </w:t>
      </w:r>
      <w:r w:rsidR="008B0CE5" w:rsidRPr="008B0CE5">
        <w:rPr>
          <w:rFonts w:ascii="Arial" w:hAnsi="Arial" w:cs="Arial"/>
        </w:rPr>
        <w:t xml:space="preserve">przemoc za pomocą urządzeń elektronicznych w Internecie, SMS-ach i MMS-ach: nękanie, zastraszanie, izolowanie, wyśmiewanie, wrogie wypowiadanie się na temat danej osoby czy też grupy osób, zamieszczanie </w:t>
      </w:r>
      <w:r w:rsidR="008B0CE5" w:rsidRPr="008B0CE5">
        <w:rPr>
          <w:rFonts w:ascii="Arial" w:hAnsi="Arial" w:cs="Arial"/>
        </w:rPr>
        <w:lastRenderedPageBreak/>
        <w:t>wulgarnych komentarzy, publikowanie ośmieszających zdjęć i filmów, podszywanie się pod kogoś innego, przesyłanie prywatnych zdjęć innym osobom, tworzenie kompromitujących zdjęć lub materiałów, włamywanie się na konta społecznościowe lub e-mail danej osoby, zalewanie kogoś komentarzami lub wiadomościami i inne, uznane za cyberprzemoc.</w:t>
      </w:r>
    </w:p>
    <w:p w14:paraId="7735177C" w14:textId="77777777" w:rsidR="00E92F01" w:rsidRPr="009D1789" w:rsidRDefault="00930F4F" w:rsidP="008A4CC1">
      <w:pPr>
        <w:spacing w:before="100" w:beforeAutospacing="1" w:after="100" w:afterAutospacing="1" w:line="360" w:lineRule="auto"/>
        <w:jc w:val="center"/>
        <w:outlineLvl w:val="0"/>
        <w:rPr>
          <w:rFonts w:ascii="Arial" w:eastAsia="Times New Roman" w:hAnsi="Arial" w:cs="Arial"/>
          <w:b/>
          <w:bCs/>
          <w:color w:val="1D1F1C"/>
          <w:kern w:val="36"/>
          <w:lang w:eastAsia="pl-PL"/>
        </w:rPr>
      </w:pPr>
      <w:r w:rsidRPr="009D1789">
        <w:rPr>
          <w:rFonts w:ascii="Arial" w:eastAsia="Times New Roman" w:hAnsi="Arial" w:cs="Arial"/>
          <w:b/>
          <w:bCs/>
          <w:color w:val="1D1F1C"/>
          <w:kern w:val="36"/>
          <w:lang w:eastAsia="pl-PL"/>
        </w:rPr>
        <w:t>ROZDZIAŁ II</w:t>
      </w:r>
    </w:p>
    <w:p w14:paraId="4AD2D520" w14:textId="77777777" w:rsidR="00E92F01" w:rsidRPr="009D1789" w:rsidRDefault="00E92F01" w:rsidP="008A4CC1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b/>
          <w:bCs/>
          <w:color w:val="1D1F1C"/>
          <w:lang w:eastAsia="pl-PL"/>
        </w:rPr>
        <w:t>ZASADY BEZPIECZNEJ REKRUTA</w:t>
      </w:r>
      <w:r w:rsidR="00A20C8D" w:rsidRPr="009D1789">
        <w:rPr>
          <w:rFonts w:ascii="Arial" w:eastAsia="Times New Roman" w:hAnsi="Arial" w:cs="Arial"/>
          <w:b/>
          <w:bCs/>
          <w:color w:val="1D1F1C"/>
          <w:lang w:eastAsia="pl-PL"/>
        </w:rPr>
        <w:t>CJI PRACOWNIKÓW</w:t>
      </w:r>
      <w:r w:rsidR="00A20C8D" w:rsidRPr="009D1789">
        <w:rPr>
          <w:rFonts w:ascii="Arial" w:eastAsia="Times New Roman" w:hAnsi="Arial" w:cs="Arial"/>
          <w:b/>
          <w:bCs/>
          <w:color w:val="1D1F1C"/>
          <w:lang w:eastAsia="pl-PL"/>
        </w:rPr>
        <w:br/>
        <w:t>W PPP w Hajnówce</w:t>
      </w:r>
    </w:p>
    <w:p w14:paraId="154707D1" w14:textId="77777777" w:rsidR="008B0CE5" w:rsidRPr="00C02FB1" w:rsidRDefault="00A20C8D" w:rsidP="00BC610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9D1789">
        <w:rPr>
          <w:rFonts w:ascii="Arial" w:eastAsia="Times New Roman" w:hAnsi="Arial" w:cs="Arial"/>
          <w:lang w:eastAsia="pl-PL"/>
        </w:rPr>
        <w:t xml:space="preserve">Rekrutacja  personelu Poradni odbywa się zgodnie z zasadami bezpiecznej rekrutacji. </w:t>
      </w:r>
    </w:p>
    <w:p w14:paraId="61039293" w14:textId="77777777" w:rsidR="00ED02CF" w:rsidRPr="00ED02CF" w:rsidRDefault="00A20C8D" w:rsidP="00BC610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9D1789">
        <w:rPr>
          <w:rFonts w:ascii="Arial" w:hAnsi="Arial" w:cs="Arial"/>
        </w:rPr>
        <w:t xml:space="preserve">Dyrektor Poradni przed </w:t>
      </w:r>
      <w:r w:rsidR="006D69E6" w:rsidRPr="009D1789">
        <w:rPr>
          <w:rFonts w:ascii="Arial" w:hAnsi="Arial" w:cs="Arial"/>
        </w:rPr>
        <w:t>zatrudnieniem osoby</w:t>
      </w:r>
      <w:r w:rsidRPr="009D1789">
        <w:rPr>
          <w:rFonts w:ascii="Arial" w:hAnsi="Arial" w:cs="Arial"/>
        </w:rPr>
        <w:t xml:space="preserve"> do pracy </w:t>
      </w:r>
      <w:r w:rsidR="00ED02CF">
        <w:rPr>
          <w:rFonts w:ascii="Arial" w:hAnsi="Arial" w:cs="Arial"/>
        </w:rPr>
        <w:t xml:space="preserve">zasięga informacji </w:t>
      </w:r>
      <w:r w:rsidR="00C02FB1">
        <w:rPr>
          <w:rFonts w:ascii="Arial" w:hAnsi="Arial" w:cs="Arial"/>
        </w:rPr>
        <w:t xml:space="preserve">o niej </w:t>
      </w:r>
      <w:r w:rsidR="00ED02CF">
        <w:rPr>
          <w:rFonts w:ascii="Arial" w:hAnsi="Arial" w:cs="Arial"/>
        </w:rPr>
        <w:t>w trzech rejestrach:</w:t>
      </w:r>
    </w:p>
    <w:p w14:paraId="611AED56" w14:textId="77777777" w:rsidR="00C02FB1" w:rsidRPr="00C02FB1" w:rsidRDefault="004D5705" w:rsidP="00BC610B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color w:val="1D1F1C"/>
          <w:lang w:eastAsia="pl-PL"/>
        </w:rPr>
        <w:t>w</w:t>
      </w:r>
      <w:r w:rsidR="00C02FB1">
        <w:rPr>
          <w:rFonts w:ascii="Arial" w:eastAsia="Times New Roman" w:hAnsi="Arial" w:cs="Arial"/>
          <w:color w:val="1D1F1C"/>
          <w:lang w:eastAsia="pl-PL"/>
        </w:rPr>
        <w:t xml:space="preserve"> Krajowym</w:t>
      </w:r>
      <w:r w:rsidR="00C02FB1" w:rsidRPr="009D1789">
        <w:rPr>
          <w:rFonts w:ascii="Arial" w:eastAsia="Times New Roman" w:hAnsi="Arial" w:cs="Arial"/>
          <w:color w:val="1D1F1C"/>
          <w:lang w:eastAsia="pl-PL"/>
        </w:rPr>
        <w:t xml:space="preserve"> R</w:t>
      </w:r>
      <w:r w:rsidR="00C02FB1">
        <w:rPr>
          <w:rFonts w:ascii="Arial" w:eastAsia="Times New Roman" w:hAnsi="Arial" w:cs="Arial"/>
          <w:color w:val="1D1F1C"/>
          <w:lang w:eastAsia="pl-PL"/>
        </w:rPr>
        <w:t>ejestrze Karnym o niekaralności (KRK),</w:t>
      </w:r>
    </w:p>
    <w:p w14:paraId="610FF793" w14:textId="77777777" w:rsidR="00C02FB1" w:rsidRPr="00C02FB1" w:rsidRDefault="00A20C8D" w:rsidP="00BC610B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C02FB1">
        <w:rPr>
          <w:rFonts w:ascii="Arial" w:hAnsi="Arial" w:cs="Arial"/>
        </w:rPr>
        <w:t>w Rejestrze Sprawców Przestępstw n</w:t>
      </w:r>
      <w:r w:rsidR="006D69E6" w:rsidRPr="00C02FB1">
        <w:rPr>
          <w:rFonts w:ascii="Arial" w:hAnsi="Arial" w:cs="Arial"/>
        </w:rPr>
        <w:t>a Tle Seksu</w:t>
      </w:r>
      <w:r w:rsidR="00C02FB1">
        <w:rPr>
          <w:rFonts w:ascii="Arial" w:hAnsi="Arial" w:cs="Arial"/>
        </w:rPr>
        <w:t>alnym,</w:t>
      </w:r>
    </w:p>
    <w:p w14:paraId="3C999B7E" w14:textId="77777777" w:rsidR="008B0CE5" w:rsidRPr="00C02FB1" w:rsidRDefault="00ED02CF" w:rsidP="00BC610B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C02FB1">
        <w:rPr>
          <w:rFonts w:ascii="Arial" w:eastAsia="Times New Roman" w:hAnsi="Arial" w:cs="Arial"/>
          <w:bCs/>
          <w:lang w:eastAsia="pl-PL"/>
        </w:rPr>
        <w:t xml:space="preserve"> w Centralnym Rejestrze Orzeczeń Dyscyplinarnych (CROD).</w:t>
      </w:r>
    </w:p>
    <w:p w14:paraId="6BEF097C" w14:textId="77777777" w:rsidR="008B0CE5" w:rsidRPr="00C02FB1" w:rsidRDefault="006D69E6" w:rsidP="00BC610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9D1789">
        <w:rPr>
          <w:rFonts w:ascii="Arial" w:eastAsia="Times New Roman" w:hAnsi="Arial" w:cs="Arial"/>
          <w:color w:val="1D1F1C"/>
          <w:lang w:eastAsia="pl-PL"/>
        </w:rPr>
        <w:t>J</w:t>
      </w:r>
      <w:r w:rsidR="00E92F01" w:rsidRPr="009D1789">
        <w:rPr>
          <w:rFonts w:ascii="Arial" w:eastAsia="Times New Roman" w:hAnsi="Arial" w:cs="Arial"/>
          <w:color w:val="1D1F1C"/>
          <w:lang w:eastAsia="pl-PL"/>
        </w:rPr>
        <w:t>eżeli kandydat posiada obywatelstwo inne niż polskie, wówczas powinien przedłożyć również informację z rejestru karnego państwa, którego jest obywatelem, uzyskiwaną do celów działalności zawodowej lub wolont</w:t>
      </w:r>
      <w:r w:rsidRPr="009D1789">
        <w:rPr>
          <w:rFonts w:ascii="Arial" w:eastAsia="Times New Roman" w:hAnsi="Arial" w:cs="Arial"/>
          <w:color w:val="1D1F1C"/>
          <w:lang w:eastAsia="pl-PL"/>
        </w:rPr>
        <w:t xml:space="preserve">ariacie, związanej z kontaktami </w:t>
      </w:r>
      <w:r w:rsidR="00E92F01" w:rsidRPr="009D1789">
        <w:rPr>
          <w:rFonts w:ascii="Arial" w:eastAsia="Times New Roman" w:hAnsi="Arial" w:cs="Arial"/>
          <w:color w:val="1D1F1C"/>
          <w:lang w:eastAsia="pl-PL"/>
        </w:rPr>
        <w:t>z małoletnimi, bądź informację z rejestru karnego, jeżeli prawo tego państwa nie przewiduje wydawania informac</w:t>
      </w:r>
      <w:r w:rsidR="005F3AD2" w:rsidRPr="009D1789">
        <w:rPr>
          <w:rFonts w:ascii="Arial" w:eastAsia="Times New Roman" w:hAnsi="Arial" w:cs="Arial"/>
          <w:color w:val="1D1F1C"/>
          <w:lang w:eastAsia="pl-PL"/>
        </w:rPr>
        <w:t>ji dla wyżej wymienionych celów</w:t>
      </w:r>
      <w:r w:rsidR="008B0CE5">
        <w:rPr>
          <w:rFonts w:ascii="Arial" w:eastAsia="Times New Roman" w:hAnsi="Arial" w:cs="Arial"/>
          <w:color w:val="1D1F1C"/>
          <w:lang w:eastAsia="pl-PL"/>
        </w:rPr>
        <w:t>.</w:t>
      </w:r>
    </w:p>
    <w:p w14:paraId="4C4BDCA5" w14:textId="77777777" w:rsidR="008B0CE5" w:rsidRPr="00C02FB1" w:rsidRDefault="00E92F01" w:rsidP="00BC610B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9D1789">
        <w:rPr>
          <w:rFonts w:ascii="Arial" w:eastAsia="Times New Roman" w:hAnsi="Arial" w:cs="Arial"/>
          <w:color w:val="1D1F1C"/>
          <w:lang w:eastAsia="pl-PL"/>
        </w:rPr>
        <w:t xml:space="preserve"> Dyrektor pobiera od kandydata oświadczenie o </w:t>
      </w:r>
      <w:r w:rsidR="005F3AD2" w:rsidRPr="009D1789">
        <w:rPr>
          <w:rFonts w:ascii="Arial" w:eastAsia="Times New Roman" w:hAnsi="Arial" w:cs="Arial"/>
          <w:color w:val="1D1F1C"/>
          <w:lang w:eastAsia="pl-PL"/>
        </w:rPr>
        <w:t>niekaralności.</w:t>
      </w:r>
      <w:r w:rsidR="005F3AD2" w:rsidRPr="009D1789">
        <w:rPr>
          <w:rFonts w:ascii="Arial" w:hAnsi="Arial" w:cs="Arial"/>
        </w:rPr>
        <w:t xml:space="preserve"> Wzór oświadczenia o niekaralności oraz o toczących się postępowaniach przygotowawczych, sądowych i dyscyplinarnych stanowi </w:t>
      </w:r>
      <w:r w:rsidR="005F3AD2" w:rsidRPr="009D1789">
        <w:rPr>
          <w:rFonts w:ascii="Arial" w:hAnsi="Arial" w:cs="Arial"/>
          <w:b/>
        </w:rPr>
        <w:t>załącznik 1</w:t>
      </w:r>
      <w:r w:rsidR="008B0CE5">
        <w:rPr>
          <w:rFonts w:ascii="Arial" w:hAnsi="Arial" w:cs="Arial"/>
        </w:rPr>
        <w:t xml:space="preserve"> do niniejszych Standardów.</w:t>
      </w:r>
    </w:p>
    <w:p w14:paraId="155C96DC" w14:textId="77777777" w:rsidR="008B0CE5" w:rsidRPr="008B0CE5" w:rsidRDefault="008B0CE5" w:rsidP="00BC610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eastAsia="Calibri" w:hAnsi="Arial" w:cs="Arial"/>
          <w:color w:val="000000" w:themeColor="text1"/>
          <w:kern w:val="2"/>
        </w:rPr>
      </w:pPr>
      <w:r w:rsidRPr="008B0CE5">
        <w:rPr>
          <w:rFonts w:ascii="Arial" w:eastAsia="Calibri" w:hAnsi="Arial" w:cs="Arial"/>
          <w:color w:val="000000" w:themeColor="text1"/>
          <w:kern w:val="2"/>
        </w:rPr>
        <w:t>Poradnia zapewnia swoim pracownikom podstawową edukację dotyczącą ochrony dzieci przed krzywdzeniem oraz udzielania wsparcia w sytuacjach zagrożenia w zakresie:</w:t>
      </w:r>
    </w:p>
    <w:p w14:paraId="1C144580" w14:textId="77777777" w:rsidR="008B0CE5" w:rsidRPr="008B0CE5" w:rsidRDefault="008B0CE5" w:rsidP="002F2E6F">
      <w:pPr>
        <w:numPr>
          <w:ilvl w:val="0"/>
          <w:numId w:val="28"/>
        </w:numPr>
        <w:spacing w:line="360" w:lineRule="auto"/>
        <w:jc w:val="both"/>
        <w:rPr>
          <w:rFonts w:ascii="Arial" w:eastAsia="Calibri" w:hAnsi="Arial" w:cs="Arial"/>
          <w:color w:val="000000" w:themeColor="text1"/>
          <w:kern w:val="2"/>
        </w:rPr>
      </w:pPr>
      <w:r w:rsidRPr="008B0CE5">
        <w:rPr>
          <w:rFonts w:ascii="Arial" w:eastAsia="Calibri" w:hAnsi="Arial" w:cs="Arial"/>
          <w:color w:val="000000" w:themeColor="text1"/>
          <w:kern w:val="2"/>
        </w:rPr>
        <w:t>rozpoznawania symptomów krzywdzenia dzieci,</w:t>
      </w:r>
    </w:p>
    <w:p w14:paraId="50BAEF3B" w14:textId="77777777" w:rsidR="008B0CE5" w:rsidRPr="008B0CE5" w:rsidRDefault="008B0CE5" w:rsidP="002F2E6F">
      <w:pPr>
        <w:numPr>
          <w:ilvl w:val="0"/>
          <w:numId w:val="28"/>
        </w:numPr>
        <w:spacing w:line="360" w:lineRule="auto"/>
        <w:jc w:val="both"/>
        <w:rPr>
          <w:rFonts w:ascii="Arial" w:eastAsia="Calibri" w:hAnsi="Arial" w:cs="Arial"/>
          <w:color w:val="000000" w:themeColor="text1"/>
          <w:kern w:val="2"/>
        </w:rPr>
      </w:pPr>
      <w:r w:rsidRPr="008B0CE5">
        <w:rPr>
          <w:rFonts w:ascii="Arial" w:eastAsia="Calibri" w:hAnsi="Arial" w:cs="Arial"/>
          <w:color w:val="000000" w:themeColor="text1"/>
          <w:kern w:val="2"/>
        </w:rPr>
        <w:t>procedur interwencyjnych w przypadku podejrzeń dotyczących krzywdzenia dzieci,</w:t>
      </w:r>
    </w:p>
    <w:p w14:paraId="2E7878F6" w14:textId="77777777" w:rsidR="008B0CE5" w:rsidRPr="008B0CE5" w:rsidRDefault="008B0CE5" w:rsidP="002F2E6F">
      <w:pPr>
        <w:numPr>
          <w:ilvl w:val="0"/>
          <w:numId w:val="28"/>
        </w:numPr>
        <w:spacing w:line="360" w:lineRule="auto"/>
        <w:jc w:val="both"/>
        <w:rPr>
          <w:rFonts w:ascii="Arial" w:eastAsia="Calibri" w:hAnsi="Arial" w:cs="Arial"/>
          <w:color w:val="000000" w:themeColor="text1"/>
          <w:kern w:val="2"/>
        </w:rPr>
      </w:pPr>
      <w:r w:rsidRPr="008B0CE5">
        <w:rPr>
          <w:rFonts w:ascii="Arial" w:eastAsia="Calibri" w:hAnsi="Arial" w:cs="Arial"/>
          <w:color w:val="000000" w:themeColor="text1"/>
          <w:kern w:val="2"/>
        </w:rPr>
        <w:t>odpowiedzialności prawnej poszczególnych pracowników poradni zobowiązanych do podejmowania działań interwencyjnych, uruchamianej w sytuacji zaniechania swoich obowiązków,</w:t>
      </w:r>
    </w:p>
    <w:p w14:paraId="5EC536A1" w14:textId="77777777" w:rsidR="008B0CE5" w:rsidRPr="008B0CE5" w:rsidRDefault="008B0CE5" w:rsidP="002F2E6F">
      <w:pPr>
        <w:numPr>
          <w:ilvl w:val="0"/>
          <w:numId w:val="28"/>
        </w:numPr>
        <w:spacing w:line="360" w:lineRule="auto"/>
        <w:jc w:val="both"/>
        <w:rPr>
          <w:rFonts w:ascii="Arial" w:eastAsia="Calibri" w:hAnsi="Arial" w:cs="Arial"/>
          <w:color w:val="000000" w:themeColor="text1"/>
          <w:kern w:val="2"/>
        </w:rPr>
      </w:pPr>
      <w:r w:rsidRPr="008B0CE5">
        <w:rPr>
          <w:rFonts w:ascii="Arial" w:eastAsia="Calibri" w:hAnsi="Arial" w:cs="Arial"/>
          <w:color w:val="000000" w:themeColor="text1"/>
          <w:kern w:val="2"/>
        </w:rPr>
        <w:t>podejmowanych działań związanych z procedurą „Niebieskie Karty”.</w:t>
      </w:r>
    </w:p>
    <w:p w14:paraId="4ECDA058" w14:textId="77777777" w:rsidR="008B0CE5" w:rsidRPr="008B0CE5" w:rsidRDefault="008B0CE5" w:rsidP="00BC610B">
      <w:pPr>
        <w:numPr>
          <w:ilvl w:val="0"/>
          <w:numId w:val="19"/>
        </w:numPr>
        <w:spacing w:line="360" w:lineRule="auto"/>
        <w:jc w:val="both"/>
        <w:rPr>
          <w:rFonts w:ascii="Arial" w:eastAsia="Calibri" w:hAnsi="Arial" w:cs="Arial"/>
          <w:color w:val="000000" w:themeColor="text1"/>
          <w:kern w:val="2"/>
        </w:rPr>
      </w:pPr>
      <w:r w:rsidRPr="008B0CE5">
        <w:rPr>
          <w:rFonts w:ascii="Arial" w:eastAsia="Calibri" w:hAnsi="Arial" w:cs="Arial"/>
          <w:color w:val="000000" w:themeColor="text1"/>
          <w:kern w:val="2"/>
        </w:rPr>
        <w:lastRenderedPageBreak/>
        <w:t>Cały personel poradni pracujący z dziećmi oraz ich rodzicami/opiekunami jest przygotowany, by edukować: </w:t>
      </w:r>
    </w:p>
    <w:p w14:paraId="418D325A" w14:textId="77777777" w:rsidR="008B0CE5" w:rsidRPr="008B0CE5" w:rsidRDefault="008B0CE5" w:rsidP="002F2E6F">
      <w:pPr>
        <w:numPr>
          <w:ilvl w:val="0"/>
          <w:numId w:val="29"/>
        </w:numPr>
        <w:spacing w:line="360" w:lineRule="auto"/>
        <w:jc w:val="both"/>
        <w:rPr>
          <w:rFonts w:ascii="Arial" w:eastAsia="Calibri" w:hAnsi="Arial" w:cs="Arial"/>
          <w:color w:val="000000" w:themeColor="text1"/>
          <w:kern w:val="2"/>
        </w:rPr>
      </w:pPr>
      <w:r w:rsidRPr="008B0CE5">
        <w:rPr>
          <w:rFonts w:ascii="Arial" w:eastAsia="Calibri" w:hAnsi="Arial" w:cs="Arial"/>
          <w:color w:val="000000" w:themeColor="text1"/>
          <w:kern w:val="2"/>
        </w:rPr>
        <w:t>dzieci na temat ich ochrony przed przemocą i wykorzystywaniem,</w:t>
      </w:r>
    </w:p>
    <w:p w14:paraId="60D16D20" w14:textId="77777777" w:rsidR="00EE1730" w:rsidRPr="004D5705" w:rsidRDefault="008B0CE5" w:rsidP="002F2E6F">
      <w:pPr>
        <w:numPr>
          <w:ilvl w:val="0"/>
          <w:numId w:val="29"/>
        </w:numPr>
        <w:spacing w:line="360" w:lineRule="auto"/>
        <w:jc w:val="both"/>
        <w:rPr>
          <w:rFonts w:ascii="Arial" w:eastAsia="Calibri" w:hAnsi="Arial" w:cs="Arial"/>
          <w:color w:val="000000" w:themeColor="text1"/>
          <w:kern w:val="2"/>
        </w:rPr>
      </w:pPr>
      <w:r w:rsidRPr="008B0CE5">
        <w:rPr>
          <w:rFonts w:ascii="Arial" w:eastAsia="Calibri" w:hAnsi="Arial" w:cs="Arial"/>
          <w:color w:val="000000" w:themeColor="text1"/>
          <w:kern w:val="2"/>
        </w:rPr>
        <w:t>rodziców/opiekunów na temat wychowania dzieci bez stosowania przemocy oraz sposobów chronienia ich przed przemocą i wykorzystywaniem.</w:t>
      </w:r>
    </w:p>
    <w:p w14:paraId="5D545AEF" w14:textId="77777777" w:rsidR="00E92F01" w:rsidRPr="009D1789" w:rsidRDefault="00930F4F" w:rsidP="008A4CC1">
      <w:pPr>
        <w:spacing w:before="100" w:beforeAutospacing="1" w:after="100" w:afterAutospacing="1" w:line="360" w:lineRule="auto"/>
        <w:jc w:val="center"/>
        <w:outlineLvl w:val="0"/>
        <w:rPr>
          <w:rFonts w:ascii="Arial" w:eastAsia="Times New Roman" w:hAnsi="Arial" w:cs="Arial"/>
          <w:b/>
          <w:bCs/>
          <w:color w:val="1D1F1C"/>
          <w:kern w:val="36"/>
          <w:lang w:eastAsia="pl-PL"/>
        </w:rPr>
      </w:pPr>
      <w:r w:rsidRPr="009D1789">
        <w:rPr>
          <w:rFonts w:ascii="Arial" w:eastAsia="Times New Roman" w:hAnsi="Arial" w:cs="Arial"/>
          <w:b/>
          <w:bCs/>
          <w:color w:val="1D1F1C"/>
          <w:kern w:val="36"/>
          <w:lang w:eastAsia="pl-PL"/>
        </w:rPr>
        <w:t>ROZDZIAŁ III</w:t>
      </w:r>
    </w:p>
    <w:p w14:paraId="08317BC3" w14:textId="77777777" w:rsidR="00E92F01" w:rsidRPr="009D1789" w:rsidRDefault="00E92F01" w:rsidP="008A4CC1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b/>
          <w:bCs/>
          <w:color w:val="1D1F1C"/>
          <w:lang w:eastAsia="pl-PL"/>
        </w:rPr>
        <w:t>ZASADY ZAPEWNIAJĄCE BEZPIECZNE RELACJE MIĘDZY</w:t>
      </w:r>
      <w:r w:rsidRPr="009D1789">
        <w:rPr>
          <w:rFonts w:ascii="Arial" w:eastAsia="Times New Roman" w:hAnsi="Arial" w:cs="Arial"/>
          <w:b/>
          <w:bCs/>
          <w:color w:val="1D1F1C"/>
          <w:lang w:eastAsia="pl-PL"/>
        </w:rPr>
        <w:br/>
        <w:t>MAŁOLETNIM A PERSONELEM</w:t>
      </w:r>
      <w:r w:rsidRPr="009D1789">
        <w:rPr>
          <w:rFonts w:ascii="Arial" w:eastAsia="Times New Roman" w:hAnsi="Arial" w:cs="Arial"/>
          <w:b/>
          <w:bCs/>
          <w:color w:val="1D1F1C"/>
          <w:lang w:eastAsia="pl-PL"/>
        </w:rPr>
        <w:br/>
        <w:t xml:space="preserve">PORADNI </w:t>
      </w:r>
    </w:p>
    <w:p w14:paraId="6D65A1C2" w14:textId="77777777" w:rsidR="002734BA" w:rsidRPr="009D1789" w:rsidRDefault="002734BA" w:rsidP="008A4CC1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Arial" w:eastAsia="Times New Roman" w:hAnsi="Arial" w:cs="Arial"/>
          <w:lang w:eastAsia="pl-PL"/>
        </w:rPr>
      </w:pPr>
      <w:r w:rsidRPr="009D1789">
        <w:rPr>
          <w:rFonts w:ascii="Arial" w:eastAsia="Times New Roman" w:hAnsi="Arial" w:cs="Arial"/>
          <w:lang w:eastAsia="pl-PL"/>
        </w:rPr>
        <w:t>Naczelną zasadą wszystkich czynności podejmowanych przez pracowników Poradni jest działanie dla dobra dziecka i w jego najlepszym interesie.</w:t>
      </w:r>
    </w:p>
    <w:p w14:paraId="6EFB78F9" w14:textId="77777777" w:rsidR="006573C8" w:rsidRPr="009D1789" w:rsidRDefault="006573C8" w:rsidP="008A4CC1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Arial" w:eastAsia="Times New Roman" w:hAnsi="Arial" w:cs="Arial"/>
          <w:lang w:eastAsia="pl-PL"/>
        </w:rPr>
      </w:pPr>
      <w:r w:rsidRPr="009D1789">
        <w:rPr>
          <w:rFonts w:ascii="Arial" w:hAnsi="Arial" w:cs="Arial"/>
        </w:rPr>
        <w:t xml:space="preserve">Zasady bezpiecznych relacji personelu z dziećmi obowiązują wszystkich pracowników (pedagogicznych i niepedagogicznych), stażystów, praktykantów i wolontariuszy. </w:t>
      </w:r>
    </w:p>
    <w:p w14:paraId="405CDF12" w14:textId="77777777" w:rsidR="002734BA" w:rsidRPr="009D1789" w:rsidRDefault="002734BA" w:rsidP="008A4CC1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Arial" w:eastAsia="Times New Roman" w:hAnsi="Arial" w:cs="Arial"/>
          <w:lang w:eastAsia="pl-PL"/>
        </w:rPr>
      </w:pPr>
      <w:r w:rsidRPr="009D1789">
        <w:rPr>
          <w:rFonts w:ascii="Arial" w:eastAsia="Times New Roman" w:hAnsi="Arial" w:cs="Arial"/>
          <w:lang w:eastAsia="pl-PL"/>
        </w:rPr>
        <w:t>Personel traktuje dziecko z szacunkiem</w:t>
      </w:r>
      <w:r w:rsidR="00CD40BA">
        <w:rPr>
          <w:rFonts w:ascii="Arial" w:eastAsia="Times New Roman" w:hAnsi="Arial" w:cs="Arial"/>
          <w:lang w:eastAsia="pl-PL"/>
        </w:rPr>
        <w:t>,</w:t>
      </w:r>
      <w:r w:rsidRPr="009D1789">
        <w:rPr>
          <w:rFonts w:ascii="Arial" w:eastAsia="Times New Roman" w:hAnsi="Arial" w:cs="Arial"/>
          <w:lang w:eastAsia="pl-PL"/>
        </w:rPr>
        <w:t xml:space="preserve"> dba o komfort psychiczny dziecka. W przypadku, gdy dziecko nie chce zostać sam na sam z pracownikiem, istnieje możliwość obecności rodzica/opiekuna podczas badań. </w:t>
      </w:r>
    </w:p>
    <w:p w14:paraId="45E67DB2" w14:textId="77777777" w:rsidR="00930F4F" w:rsidRPr="009D1789" w:rsidRDefault="00930F4F" w:rsidP="00104970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color w:val="1D1F1C"/>
          <w:lang w:eastAsia="pl-PL"/>
        </w:rPr>
        <w:t>Pracownik zobowiązany jest do zapewnienia małoletniemu stosownej pomocy, w sytuacji, kiedy</w:t>
      </w:r>
      <w:r w:rsidR="007D61CD" w:rsidRPr="009D1789">
        <w:rPr>
          <w:rFonts w:ascii="Arial" w:eastAsia="Times New Roman" w:hAnsi="Arial" w:cs="Arial"/>
          <w:color w:val="1D1F1C"/>
          <w:lang w:eastAsia="pl-PL"/>
        </w:rPr>
        <w:t xml:space="preserve"> poczuje się niekomfortowo,</w:t>
      </w:r>
    </w:p>
    <w:p w14:paraId="3670EC6F" w14:textId="77777777" w:rsidR="00A2044F" w:rsidRPr="009D1789" w:rsidRDefault="00A2044F" w:rsidP="008A4CC1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Arial" w:eastAsia="Times New Roman" w:hAnsi="Arial" w:cs="Arial"/>
          <w:lang w:eastAsia="pl-PL"/>
        </w:rPr>
      </w:pPr>
      <w:r w:rsidRPr="009D1789">
        <w:rPr>
          <w:rFonts w:ascii="Arial" w:eastAsia="Times New Roman" w:hAnsi="Arial" w:cs="Arial"/>
          <w:lang w:eastAsia="pl-PL"/>
        </w:rPr>
        <w:t>Dzieci niesamodzielne w zakresie czynności higienicznych przebywają cały czas pod opieką rodzica.</w:t>
      </w:r>
    </w:p>
    <w:p w14:paraId="252B1ED7" w14:textId="77777777" w:rsidR="00104970" w:rsidRPr="00104970" w:rsidRDefault="00C94BD6" w:rsidP="00C02FB1">
      <w:pPr>
        <w:pStyle w:val="Akapitzlist"/>
        <w:numPr>
          <w:ilvl w:val="0"/>
          <w:numId w:val="6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color w:val="1D1F1C"/>
          <w:lang w:eastAsia="pl-PL"/>
        </w:rPr>
        <w:t>Pracownik Poradni zobowiązany jest do równego traktowania małoletnich, niezależnie od ich płci, orientacji seksualnej, wyznania, pochodzenia etnicznego czy też niepełnosprawności.</w:t>
      </w:r>
    </w:p>
    <w:p w14:paraId="024AE0A5" w14:textId="77777777" w:rsidR="00104970" w:rsidRPr="00104970" w:rsidRDefault="00104970" w:rsidP="00104970">
      <w:pPr>
        <w:pStyle w:val="Akapitzlist"/>
        <w:numPr>
          <w:ilvl w:val="0"/>
          <w:numId w:val="6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1D1F1C"/>
          <w:lang w:eastAsia="pl-PL"/>
        </w:rPr>
      </w:pPr>
      <w:r w:rsidRPr="00104970">
        <w:rPr>
          <w:rFonts w:ascii="Arial" w:eastAsia="Times New Roman" w:hAnsi="Arial" w:cs="Arial"/>
          <w:color w:val="323232"/>
        </w:rPr>
        <w:t>Kontakt fizyczny z dzieckiem w warunkach diagnozy lub terapii indywidualnej lub zajęć grupowych jest dozwolony m.in.: w sytuacji prezentowania ćwiczeń, pomocy przy wykonywaniu zadań, np. podczas czynności grafomotorycznych oraz w razie potrzeby przy wykonywaniu</w:t>
      </w:r>
      <w:r w:rsidR="006C4416">
        <w:rPr>
          <w:rFonts w:ascii="Arial" w:eastAsia="Times New Roman" w:hAnsi="Arial" w:cs="Arial"/>
          <w:color w:val="323232"/>
        </w:rPr>
        <w:t xml:space="preserve"> </w:t>
      </w:r>
      <w:r w:rsidRPr="00104970">
        <w:rPr>
          <w:rFonts w:ascii="Arial" w:eastAsia="Times New Roman" w:hAnsi="Arial" w:cs="Arial"/>
          <w:color w:val="323232"/>
        </w:rPr>
        <w:t>czynności pielęgnacyjno-higienicznych.</w:t>
      </w:r>
    </w:p>
    <w:p w14:paraId="0D98D8CF" w14:textId="77777777" w:rsidR="007D61CD" w:rsidRPr="00104970" w:rsidRDefault="007D61CD" w:rsidP="00104970">
      <w:pPr>
        <w:pStyle w:val="Akapitzlist"/>
        <w:numPr>
          <w:ilvl w:val="0"/>
          <w:numId w:val="6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1D1F1C"/>
          <w:lang w:eastAsia="pl-PL"/>
        </w:rPr>
      </w:pPr>
      <w:r w:rsidRPr="00104970">
        <w:rPr>
          <w:rFonts w:ascii="Arial" w:eastAsia="Times New Roman" w:hAnsi="Arial" w:cs="Arial"/>
          <w:color w:val="1D1F1C"/>
          <w:lang w:eastAsia="pl-PL"/>
        </w:rPr>
        <w:t>Podczas zajęć grupowych należy zadbać o równe traktowanie wszystkich dzieci, powierzanie zadań o podobnym stopniu trudności.</w:t>
      </w:r>
      <w:r w:rsidR="006C4416">
        <w:rPr>
          <w:rFonts w:ascii="Arial" w:eastAsia="Times New Roman" w:hAnsi="Arial" w:cs="Arial"/>
          <w:color w:val="1D1F1C"/>
          <w:lang w:eastAsia="pl-PL"/>
        </w:rPr>
        <w:t xml:space="preserve"> </w:t>
      </w:r>
      <w:r w:rsidR="00CD40BA">
        <w:rPr>
          <w:rFonts w:ascii="Arial" w:hAnsi="Arial" w:cs="Arial"/>
        </w:rPr>
        <w:t>S</w:t>
      </w:r>
      <w:r w:rsidR="00112C3F" w:rsidRPr="00104970">
        <w:rPr>
          <w:rFonts w:ascii="Arial" w:hAnsi="Arial" w:cs="Arial"/>
        </w:rPr>
        <w:t>tanowcze reagowanie na zachowania niepożądane</w:t>
      </w:r>
      <w:r w:rsidR="00C02FB1" w:rsidRPr="00104970">
        <w:rPr>
          <w:rFonts w:ascii="Arial" w:hAnsi="Arial" w:cs="Arial"/>
        </w:rPr>
        <w:t xml:space="preserve"> (np. stosowanie przemocy, agresji słownej, fizycznej</w:t>
      </w:r>
      <w:r w:rsidR="00104970">
        <w:rPr>
          <w:rFonts w:ascii="Arial" w:hAnsi="Arial" w:cs="Arial"/>
        </w:rPr>
        <w:t>).</w:t>
      </w:r>
    </w:p>
    <w:p w14:paraId="3BC23FE3" w14:textId="77777777" w:rsidR="00104970" w:rsidRPr="00104970" w:rsidRDefault="00104970" w:rsidP="00104970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104970">
        <w:rPr>
          <w:rFonts w:ascii="Arial" w:eastAsia="Times New Roman" w:hAnsi="Arial" w:cs="Arial"/>
        </w:rPr>
        <w:t>Stanowcze interwencje wychowawcze, prowadzone w bezpośrednim kontakcie fizycznym są dopuszczalne w sytuacjach zagrożenia życia i zdrowia dotyczących m.in.:</w:t>
      </w:r>
    </w:p>
    <w:p w14:paraId="2619CB45" w14:textId="77777777" w:rsidR="00104970" w:rsidRPr="00104970" w:rsidRDefault="00104970" w:rsidP="002F2E6F">
      <w:pPr>
        <w:numPr>
          <w:ilvl w:val="0"/>
          <w:numId w:val="31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104970">
        <w:rPr>
          <w:rFonts w:ascii="Arial" w:eastAsia="Times New Roman" w:hAnsi="Arial" w:cs="Arial"/>
        </w:rPr>
        <w:t>konfliktów pomiędzy podopiecznymi (rozdzielenie zwaśnionych, przytrzymanie, obezwładnienie),</w:t>
      </w:r>
    </w:p>
    <w:p w14:paraId="4697EDCF" w14:textId="77777777" w:rsidR="00104970" w:rsidRPr="00104970" w:rsidRDefault="00104970" w:rsidP="002F2E6F">
      <w:pPr>
        <w:numPr>
          <w:ilvl w:val="0"/>
          <w:numId w:val="31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104970">
        <w:rPr>
          <w:rFonts w:ascii="Arial" w:eastAsia="Times New Roman" w:hAnsi="Arial" w:cs="Arial"/>
        </w:rPr>
        <w:lastRenderedPageBreak/>
        <w:t>działań z zakresu pomocy przedmedycznej (działania ratunkowe, związane z udzieleniem pierwszej pomocy),</w:t>
      </w:r>
    </w:p>
    <w:p w14:paraId="4D8AEC93" w14:textId="77777777" w:rsidR="00104970" w:rsidRPr="00104970" w:rsidRDefault="00104970" w:rsidP="002F2E6F">
      <w:pPr>
        <w:numPr>
          <w:ilvl w:val="0"/>
          <w:numId w:val="31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104970">
        <w:rPr>
          <w:rFonts w:ascii="Arial" w:eastAsia="Times New Roman" w:hAnsi="Arial" w:cs="Arial"/>
        </w:rPr>
        <w:t>zagrożenia lub paniki spowodowanej czynnikami zewnętrznymi (pożar, intensywne zjawiska atmosferyczne, niebezpieczne zachowania osób trzecich itp.),</w:t>
      </w:r>
    </w:p>
    <w:p w14:paraId="65A29D17" w14:textId="77777777" w:rsidR="00104970" w:rsidRPr="00104970" w:rsidRDefault="00104970" w:rsidP="002F2E6F">
      <w:pPr>
        <w:numPr>
          <w:ilvl w:val="0"/>
          <w:numId w:val="31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104970">
        <w:rPr>
          <w:rFonts w:ascii="Arial" w:eastAsia="Times New Roman" w:hAnsi="Arial" w:cs="Arial"/>
        </w:rPr>
        <w:t>auto</w:t>
      </w:r>
      <w:r w:rsidR="00CD40BA">
        <w:rPr>
          <w:rFonts w:ascii="Arial" w:eastAsia="Times New Roman" w:hAnsi="Arial" w:cs="Arial"/>
        </w:rPr>
        <w:t>a</w:t>
      </w:r>
      <w:r w:rsidRPr="00104970">
        <w:rPr>
          <w:rFonts w:ascii="Arial" w:eastAsia="Times New Roman" w:hAnsi="Arial" w:cs="Arial"/>
        </w:rPr>
        <w:t>gresji, np. niebezpiecznego uderzania głową.</w:t>
      </w:r>
    </w:p>
    <w:p w14:paraId="2A716575" w14:textId="77777777" w:rsidR="009D1789" w:rsidRPr="00EE1730" w:rsidRDefault="00C94BD6" w:rsidP="00104970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color w:val="1D1F1C"/>
          <w:lang w:eastAsia="pl-PL"/>
        </w:rPr>
        <w:t xml:space="preserve">Pracownik Poradni </w:t>
      </w:r>
      <w:r w:rsidR="00EE1730">
        <w:rPr>
          <w:rFonts w:ascii="Arial" w:eastAsia="Times New Roman" w:hAnsi="Arial" w:cs="Arial"/>
          <w:color w:val="1D1F1C"/>
          <w:lang w:eastAsia="pl-PL"/>
        </w:rPr>
        <w:t xml:space="preserve">zobowiązany jest do zachowania </w:t>
      </w:r>
      <w:r w:rsidRPr="009D1789">
        <w:rPr>
          <w:rFonts w:ascii="Arial" w:eastAsia="Times New Roman" w:hAnsi="Arial" w:cs="Arial"/>
          <w:color w:val="1D1F1C"/>
          <w:lang w:eastAsia="pl-PL"/>
        </w:rPr>
        <w:t xml:space="preserve"> poufności informacji uzyskanych</w:t>
      </w:r>
      <w:r w:rsidRPr="009D1789">
        <w:rPr>
          <w:rFonts w:ascii="Arial" w:eastAsia="Times New Roman" w:hAnsi="Arial" w:cs="Arial"/>
          <w:color w:val="1D1F1C"/>
          <w:lang w:eastAsia="pl-PL"/>
        </w:rPr>
        <w:br/>
        <w:t>w związku z pełnioną funkcją lub wykonywaną pracą, dotyczących zdrowia, potrzeb rozwojowych i edukacyjnych, możliwości psychofizycznych, seksualności, orientacji seksualnej, pochodzenia rasowego lub etnicznego, poglądów politycznych, przekonań religijnych</w:t>
      </w:r>
      <w:r w:rsidR="00CD4D4E">
        <w:rPr>
          <w:rFonts w:ascii="Arial" w:eastAsia="Times New Roman" w:hAnsi="Arial" w:cs="Arial"/>
          <w:color w:val="1D1F1C"/>
          <w:lang w:eastAsia="pl-PL"/>
        </w:rPr>
        <w:t xml:space="preserve"> lub światopoglądów małoletnic</w:t>
      </w:r>
      <w:r w:rsidR="00C02FB1">
        <w:rPr>
          <w:rFonts w:ascii="Arial" w:eastAsia="Times New Roman" w:hAnsi="Arial" w:cs="Arial"/>
          <w:color w:val="1D1F1C"/>
          <w:lang w:eastAsia="pl-PL"/>
        </w:rPr>
        <w:t>h.</w:t>
      </w:r>
    </w:p>
    <w:p w14:paraId="5B4DF4C5" w14:textId="77777777" w:rsidR="00E92F01" w:rsidRPr="002F2E6F" w:rsidRDefault="00A2044F" w:rsidP="002F2E6F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pl-PL"/>
        </w:rPr>
      </w:pPr>
      <w:r w:rsidRPr="002F2E6F">
        <w:rPr>
          <w:rFonts w:ascii="Arial" w:eastAsia="Times New Roman" w:hAnsi="Arial" w:cs="Arial"/>
          <w:lang w:eastAsia="pl-PL"/>
        </w:rPr>
        <w:t>W relacji z małoletnim niedopuszczalne jest w szczególności:</w:t>
      </w:r>
    </w:p>
    <w:p w14:paraId="58B41D68" w14:textId="77777777" w:rsidR="006A47A9" w:rsidRPr="006A47A9" w:rsidRDefault="006A47A9" w:rsidP="002F2E6F">
      <w:pPr>
        <w:pStyle w:val="Akapitzlist"/>
        <w:numPr>
          <w:ilvl w:val="0"/>
          <w:numId w:val="32"/>
        </w:numPr>
        <w:tabs>
          <w:tab w:val="left" w:pos="3430"/>
        </w:tabs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pl-PL"/>
        </w:rPr>
      </w:pPr>
      <w:r w:rsidRPr="006A47A9">
        <w:rPr>
          <w:rFonts w:ascii="Arial" w:eastAsia="Times New Roman" w:hAnsi="Arial" w:cs="Arial"/>
          <w:color w:val="323232"/>
        </w:rPr>
        <w:t xml:space="preserve">każde </w:t>
      </w:r>
      <w:proofErr w:type="spellStart"/>
      <w:r w:rsidRPr="006A47A9">
        <w:rPr>
          <w:rFonts w:ascii="Arial" w:eastAsia="Times New Roman" w:hAnsi="Arial" w:cs="Arial"/>
          <w:color w:val="323232"/>
        </w:rPr>
        <w:t>przemocowe</w:t>
      </w:r>
      <w:proofErr w:type="spellEnd"/>
      <w:r w:rsidRPr="006A47A9">
        <w:rPr>
          <w:rFonts w:ascii="Arial" w:eastAsia="Times New Roman" w:hAnsi="Arial" w:cs="Arial"/>
          <w:color w:val="323232"/>
        </w:rPr>
        <w:t xml:space="preserve"> działanie wobec dziecka. Istnieją jednak sytuacje, w których fizyczny kontakt z dzieckiem może być stosowny i spełnia zasady bezpiecznego kontaktu: jest odpowiedzią na potrzeby dziecka w danym momencie, uwzględnia wiek dziecka, etap rozwojowy, płeć, kontekst kulturowy i sytuacyjny. W takich sytuacjach należy zawsze kierować się swoim</w:t>
      </w:r>
      <w:r w:rsidR="00914462">
        <w:rPr>
          <w:rFonts w:ascii="Arial" w:eastAsia="Times New Roman" w:hAnsi="Arial" w:cs="Arial"/>
          <w:color w:val="323232"/>
        </w:rPr>
        <w:t xml:space="preserve"> </w:t>
      </w:r>
      <w:r w:rsidRPr="006A47A9">
        <w:rPr>
          <w:rFonts w:ascii="Arial" w:eastAsia="Times New Roman" w:hAnsi="Arial" w:cs="Arial"/>
          <w:color w:val="323232"/>
        </w:rPr>
        <w:t>profesjonalnym osądem, słuchać, obserwować  reakcję dziecka, pytać je o zgodę na kontakt fizyczny (np. przytulenie),</w:t>
      </w:r>
    </w:p>
    <w:p w14:paraId="10D8F195" w14:textId="77777777" w:rsidR="00A2044F" w:rsidRPr="009D1789" w:rsidRDefault="00A2044F" w:rsidP="002F2E6F">
      <w:pPr>
        <w:pStyle w:val="Akapitzlist"/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pl-PL"/>
        </w:rPr>
      </w:pPr>
      <w:r w:rsidRPr="009D1789">
        <w:rPr>
          <w:rFonts w:ascii="Arial" w:eastAsia="Times New Roman" w:hAnsi="Arial" w:cs="Arial"/>
          <w:lang w:eastAsia="pl-PL"/>
        </w:rPr>
        <w:t>s</w:t>
      </w:r>
      <w:r w:rsidR="006A47A9">
        <w:rPr>
          <w:rFonts w:ascii="Arial" w:eastAsia="Times New Roman" w:hAnsi="Arial" w:cs="Arial"/>
          <w:lang w:eastAsia="pl-PL"/>
        </w:rPr>
        <w:t xml:space="preserve">kracanie dystansu, </w:t>
      </w:r>
    </w:p>
    <w:p w14:paraId="6DB88996" w14:textId="77777777" w:rsidR="00A2044F" w:rsidRPr="009D1789" w:rsidRDefault="00A2044F" w:rsidP="002F2E6F">
      <w:pPr>
        <w:pStyle w:val="Akapitzlist"/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pl-PL"/>
        </w:rPr>
      </w:pPr>
      <w:r w:rsidRPr="009D1789">
        <w:rPr>
          <w:rFonts w:ascii="Arial" w:eastAsia="Times New Roman" w:hAnsi="Arial" w:cs="Arial"/>
          <w:lang w:eastAsia="pl-PL"/>
        </w:rPr>
        <w:t>wzbudzanie poczucia winy, upokarzanie, poniżanie, stosowanie gróźb, wyśmiewanie,</w:t>
      </w:r>
      <w:r w:rsidR="00C94BD6" w:rsidRPr="009D1789">
        <w:rPr>
          <w:rFonts w:ascii="Arial" w:eastAsia="Times New Roman" w:hAnsi="Arial" w:cs="Arial"/>
          <w:lang w:eastAsia="pl-PL"/>
        </w:rPr>
        <w:t xml:space="preserve"> zawstydzanie</w:t>
      </w:r>
    </w:p>
    <w:p w14:paraId="5B8342FD" w14:textId="77777777" w:rsidR="00A2044F" w:rsidRPr="009D1789" w:rsidRDefault="00C94BD6" w:rsidP="002F2E6F">
      <w:pPr>
        <w:pStyle w:val="Akapitzlist"/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pl-PL"/>
        </w:rPr>
      </w:pPr>
      <w:r w:rsidRPr="009D1789">
        <w:rPr>
          <w:rFonts w:ascii="Arial" w:eastAsia="Times New Roman" w:hAnsi="Arial" w:cs="Arial"/>
          <w:lang w:eastAsia="pl-PL"/>
        </w:rPr>
        <w:t xml:space="preserve">stosowanie podczas rozmów złośliwych komentarzy, wulgaryzmów, </w:t>
      </w:r>
    </w:p>
    <w:p w14:paraId="55ADDBB8" w14:textId="77777777" w:rsidR="00C94BD6" w:rsidRPr="009D1789" w:rsidRDefault="00C94BD6" w:rsidP="002F2E6F">
      <w:pPr>
        <w:pStyle w:val="Akapitzlist"/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pl-PL"/>
        </w:rPr>
      </w:pPr>
      <w:proofErr w:type="spellStart"/>
      <w:r w:rsidRPr="009D1789">
        <w:rPr>
          <w:rFonts w:ascii="Arial" w:eastAsia="Times New Roman" w:hAnsi="Arial" w:cs="Arial"/>
          <w:lang w:eastAsia="pl-PL"/>
        </w:rPr>
        <w:t>erotyzowanie</w:t>
      </w:r>
      <w:proofErr w:type="spellEnd"/>
      <w:r w:rsidRPr="009D1789">
        <w:rPr>
          <w:rFonts w:ascii="Arial" w:eastAsia="Times New Roman" w:hAnsi="Arial" w:cs="Arial"/>
          <w:lang w:eastAsia="pl-PL"/>
        </w:rPr>
        <w:t xml:space="preserve"> relacji, np. niejednoznaczne żarty, gesty, wyzywające spojrzenia, seksualne komentarze, udostępnianie treści erotycznych</w:t>
      </w:r>
      <w:r w:rsidR="00930F4F" w:rsidRPr="009D1789">
        <w:rPr>
          <w:rFonts w:ascii="Arial" w:eastAsia="Times New Roman" w:hAnsi="Arial" w:cs="Arial"/>
          <w:lang w:eastAsia="pl-PL"/>
        </w:rPr>
        <w:t>) proponować małoletnim alkoholu, wyrobów tytoniowych i innych używek (narkotyków, tzw. dopalaczy).</w:t>
      </w:r>
    </w:p>
    <w:p w14:paraId="09D30CB2" w14:textId="77777777" w:rsidR="00E92F01" w:rsidRPr="002F2E6F" w:rsidRDefault="00930F4F" w:rsidP="00BC610B">
      <w:pPr>
        <w:pStyle w:val="Akapitzlist"/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lang w:eastAsia="pl-PL"/>
        </w:rPr>
      </w:pPr>
      <w:r w:rsidRPr="009D1789">
        <w:rPr>
          <w:rFonts w:ascii="Arial" w:eastAsia="Times New Roman" w:hAnsi="Arial" w:cs="Arial"/>
          <w:color w:val="1D1F1C"/>
          <w:lang w:eastAsia="pl-PL"/>
        </w:rPr>
        <w:t>proponowanie małoletnim alkoholu, wyrobów tytoniowych i innych używek (narkotyków, dopalaczy).</w:t>
      </w:r>
    </w:p>
    <w:p w14:paraId="009ABCE5" w14:textId="77777777" w:rsidR="008A4CC1" w:rsidRPr="002F2E6F" w:rsidRDefault="00E92F01" w:rsidP="002F2E6F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2F2E6F">
        <w:rPr>
          <w:rFonts w:ascii="Arial" w:eastAsia="Times New Roman" w:hAnsi="Arial" w:cs="Arial"/>
          <w:color w:val="1D1F1C"/>
          <w:lang w:eastAsia="pl-PL"/>
        </w:rPr>
        <w:t>Kontakt poza godzinami pracy i stosunkiem wynikającym z zakresu obowiązków zatrudnionego z małoletnim jest co do zasady zabroniony.</w:t>
      </w:r>
    </w:p>
    <w:p w14:paraId="4B4D4175" w14:textId="77777777" w:rsidR="008A4CC1" w:rsidRDefault="00E92F01" w:rsidP="002F2E6F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8A4CC1">
        <w:rPr>
          <w:rFonts w:ascii="Arial" w:eastAsia="Times New Roman" w:hAnsi="Arial" w:cs="Arial"/>
          <w:color w:val="1D1F1C"/>
          <w:lang w:eastAsia="pl-PL"/>
        </w:rPr>
        <w:t>Nie wolno zapraszać małoletnich do swojego miejsca zamieszkania, spotkania z małoletnim lub też jego opiekunem powinny</w:t>
      </w:r>
      <w:r w:rsidR="008A4CC1">
        <w:rPr>
          <w:rFonts w:ascii="Arial" w:eastAsia="Times New Roman" w:hAnsi="Arial" w:cs="Arial"/>
          <w:color w:val="1D1F1C"/>
          <w:lang w:eastAsia="pl-PL"/>
        </w:rPr>
        <w:t xml:space="preserve"> odbywać się na terenie Poradni.</w:t>
      </w:r>
    </w:p>
    <w:p w14:paraId="6DD4FC0B" w14:textId="77777777" w:rsidR="008A4CC1" w:rsidRDefault="00E92F01" w:rsidP="002F2E6F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8A4CC1">
        <w:rPr>
          <w:rFonts w:ascii="Arial" w:eastAsia="Times New Roman" w:hAnsi="Arial" w:cs="Arial"/>
          <w:color w:val="1D1F1C"/>
          <w:lang w:eastAsia="pl-PL"/>
        </w:rPr>
        <w:t>Jeśli zachodzi konieczność kontaktu z małoletnim, opiekunem lub też nauczycielem poza godzinami pracy Poradni, dozwolone są środki: telefon (prywatn</w:t>
      </w:r>
      <w:r w:rsidR="004D5705">
        <w:rPr>
          <w:rFonts w:ascii="Arial" w:eastAsia="Times New Roman" w:hAnsi="Arial" w:cs="Arial"/>
          <w:color w:val="1D1F1C"/>
          <w:lang w:eastAsia="pl-PL"/>
        </w:rPr>
        <w:t>y lub służbowy);służbowy e-mail.</w:t>
      </w:r>
    </w:p>
    <w:p w14:paraId="1ED635CC" w14:textId="77777777" w:rsidR="008A4CC1" w:rsidRDefault="00E92F01" w:rsidP="002F2E6F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8A4CC1">
        <w:rPr>
          <w:rFonts w:ascii="Arial" w:eastAsia="Times New Roman" w:hAnsi="Arial" w:cs="Arial"/>
          <w:color w:val="1D1F1C"/>
          <w:lang w:eastAsia="pl-PL"/>
        </w:rPr>
        <w:t xml:space="preserve">Jeśli pracownik musi spotkać się z małoletnim poza godzinami pracy Poradni (lub jego opiekunem), wymagane jest poinformowanie o tym fakcie dyrekcji oraz odnotowanie </w:t>
      </w:r>
      <w:r w:rsidRPr="008A4CC1">
        <w:rPr>
          <w:rFonts w:ascii="Arial" w:eastAsia="Times New Roman" w:hAnsi="Arial" w:cs="Arial"/>
          <w:color w:val="1D1F1C"/>
          <w:lang w:eastAsia="pl-PL"/>
        </w:rPr>
        <w:lastRenderedPageBreak/>
        <w:t xml:space="preserve">takiej informacji w karcie </w:t>
      </w:r>
      <w:r w:rsidR="00930F4F" w:rsidRPr="008A4CC1">
        <w:rPr>
          <w:rFonts w:ascii="Arial" w:eastAsia="Times New Roman" w:hAnsi="Arial" w:cs="Arial"/>
          <w:color w:val="1D1F1C"/>
          <w:lang w:eastAsia="pl-PL"/>
        </w:rPr>
        <w:t>indywidualnej dziecka</w:t>
      </w:r>
      <w:r w:rsidRPr="008A4CC1">
        <w:rPr>
          <w:rFonts w:ascii="Arial" w:eastAsia="Times New Roman" w:hAnsi="Arial" w:cs="Arial"/>
          <w:color w:val="1D1F1C"/>
          <w:lang w:eastAsia="pl-PL"/>
        </w:rPr>
        <w:t>. Opiekun musi wyrazić na taki kontakt zgodę.</w:t>
      </w:r>
    </w:p>
    <w:p w14:paraId="1ADA9A12" w14:textId="77777777" w:rsidR="006A47A9" w:rsidRDefault="006A47A9" w:rsidP="002F2E6F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>
        <w:rPr>
          <w:rFonts w:ascii="Arial" w:eastAsia="Times New Roman" w:hAnsi="Arial" w:cs="Arial"/>
          <w:color w:val="1D1F1C"/>
          <w:lang w:eastAsia="pl-PL"/>
        </w:rPr>
        <w:t>W przypadku, gdy stan zdrowia dziecka uniemożliwia przybycie na diagnozę do Poradni, za zgodą rodziców istnieje możliwość wykonania badań poza poradnią, w domu dziecka.</w:t>
      </w:r>
    </w:p>
    <w:p w14:paraId="4F55588A" w14:textId="77777777" w:rsidR="006A47A9" w:rsidRDefault="006A47A9" w:rsidP="002F2E6F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>
        <w:rPr>
          <w:rFonts w:ascii="Arial" w:eastAsia="Times New Roman" w:hAnsi="Arial" w:cs="Arial"/>
          <w:color w:val="1D1F1C"/>
          <w:lang w:eastAsia="pl-PL"/>
        </w:rPr>
        <w:t xml:space="preserve">W sytuacji interwencji kryzysowej pracownik poradni </w:t>
      </w:r>
      <w:r w:rsidR="00104970">
        <w:rPr>
          <w:rFonts w:ascii="Arial" w:eastAsia="Times New Roman" w:hAnsi="Arial" w:cs="Arial"/>
          <w:color w:val="1D1F1C"/>
          <w:lang w:eastAsia="pl-PL"/>
        </w:rPr>
        <w:t>może odbyć wizytę w domu rodzinnym dziecka.</w:t>
      </w:r>
    </w:p>
    <w:p w14:paraId="18328239" w14:textId="77777777" w:rsidR="00E92F01" w:rsidRPr="008A4CC1" w:rsidRDefault="00E92F01" w:rsidP="002F2E6F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8A4CC1">
        <w:rPr>
          <w:rFonts w:ascii="Arial" w:eastAsia="Times New Roman" w:hAnsi="Arial" w:cs="Arial"/>
          <w:color w:val="1D1F1C"/>
          <w:lang w:eastAsia="pl-PL"/>
        </w:rPr>
        <w:t xml:space="preserve"> W przypadku, gdy pracownika łączą z małoletnim lub jego opiekunem relacje rodzinne lub towarzyskie, zobowiązany on jest do zachowania pełnej poufności, w szczególności do utrzymania w tajemnicy spraw dotyczących innych mało</w:t>
      </w:r>
      <w:r w:rsidR="004F3636">
        <w:rPr>
          <w:rFonts w:ascii="Arial" w:eastAsia="Times New Roman" w:hAnsi="Arial" w:cs="Arial"/>
          <w:color w:val="1D1F1C"/>
          <w:lang w:eastAsia="pl-PL"/>
        </w:rPr>
        <w:t>letnich, opiekunów</w:t>
      </w:r>
      <w:r w:rsidRPr="008A4CC1">
        <w:rPr>
          <w:rFonts w:ascii="Arial" w:eastAsia="Times New Roman" w:hAnsi="Arial" w:cs="Arial"/>
          <w:color w:val="1D1F1C"/>
          <w:lang w:eastAsia="pl-PL"/>
        </w:rPr>
        <w:t>.</w:t>
      </w:r>
    </w:p>
    <w:p w14:paraId="64BA813F" w14:textId="77777777" w:rsidR="00914462" w:rsidRDefault="00914462" w:rsidP="008A4CC1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color w:val="1D1F1C"/>
          <w:lang w:eastAsia="pl-PL"/>
        </w:rPr>
      </w:pPr>
      <w:r>
        <w:rPr>
          <w:rFonts w:ascii="Arial" w:eastAsia="Times New Roman" w:hAnsi="Arial" w:cs="Arial"/>
          <w:b/>
          <w:bCs/>
          <w:color w:val="1D1F1C"/>
          <w:lang w:eastAsia="pl-PL"/>
        </w:rPr>
        <w:t>ROZDZIAŁ IV</w:t>
      </w:r>
    </w:p>
    <w:p w14:paraId="61FD4519" w14:textId="77777777" w:rsidR="00914462" w:rsidRDefault="00914462" w:rsidP="008A4CC1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color w:val="1D1F1C"/>
          <w:lang w:eastAsia="pl-PL"/>
        </w:rPr>
      </w:pPr>
      <w:r>
        <w:rPr>
          <w:rFonts w:ascii="Arial" w:eastAsia="Times New Roman" w:hAnsi="Arial" w:cs="Arial"/>
          <w:b/>
          <w:bCs/>
          <w:color w:val="1D1F1C"/>
          <w:lang w:eastAsia="pl-PL"/>
        </w:rPr>
        <w:t>ZASADY BEZPIECZNYCH RELACJI MIĘDZY MAŁOLETNIMI W PORADNI</w:t>
      </w:r>
    </w:p>
    <w:p w14:paraId="4C50A98C" w14:textId="77777777" w:rsidR="00914462" w:rsidRPr="00914462" w:rsidRDefault="00914462" w:rsidP="00914462">
      <w:pPr>
        <w:pStyle w:val="Akapitzlist"/>
        <w:numPr>
          <w:ilvl w:val="1"/>
          <w:numId w:val="28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FF0000"/>
          <w:lang w:eastAsia="pl-PL"/>
        </w:rPr>
      </w:pPr>
      <w:r w:rsidRPr="00914462">
        <w:rPr>
          <w:rFonts w:ascii="Arial" w:hAnsi="Arial" w:cs="Arial"/>
        </w:rPr>
        <w:t>Małoletni mają prawo do życia i przebywania w bezpiecznym środowisku. Pracownicy pedagogiczni i personel poradni chronią ich i zapewniają im bezpieczeństwo.</w:t>
      </w:r>
    </w:p>
    <w:p w14:paraId="4D85350D" w14:textId="77777777" w:rsidR="00914462" w:rsidRPr="00914462" w:rsidRDefault="00914462" w:rsidP="00914462">
      <w:pPr>
        <w:pStyle w:val="Akapitzlist"/>
        <w:numPr>
          <w:ilvl w:val="1"/>
          <w:numId w:val="28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FF0000"/>
          <w:lang w:eastAsia="pl-PL"/>
        </w:rPr>
      </w:pPr>
      <w:r w:rsidRPr="00914462">
        <w:rPr>
          <w:rFonts w:ascii="Arial" w:hAnsi="Arial" w:cs="Arial"/>
        </w:rPr>
        <w:t>Małoletni mają obowiązek przestrzegania ogólnie obowiązujących zasad i norm zachowania.</w:t>
      </w:r>
    </w:p>
    <w:p w14:paraId="0A5121B9" w14:textId="77777777" w:rsidR="00914462" w:rsidRPr="00914462" w:rsidRDefault="00914462" w:rsidP="00914462">
      <w:pPr>
        <w:pStyle w:val="Akapitzlist"/>
        <w:numPr>
          <w:ilvl w:val="1"/>
          <w:numId w:val="28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FF0000"/>
          <w:lang w:eastAsia="pl-PL"/>
        </w:rPr>
      </w:pPr>
      <w:r w:rsidRPr="00914462">
        <w:rPr>
          <w:rFonts w:ascii="Arial" w:hAnsi="Arial" w:cs="Arial"/>
        </w:rPr>
        <w:t xml:space="preserve">Małoletni uznają prawo innych małoletnich do odmienności i zachowania tożsamości ze względu na: pochodzenie etniczne, geograficzne, narodowe, religię, status ekonomiczny, cechy rodzinne, wiek, płeć, orientację seksualną, cechy fizyczne, niepełnosprawność. Nie naruszają praw innych – nikogo nie dyskryminują ze względu na jakąkolwiek jego odmienność. </w:t>
      </w:r>
    </w:p>
    <w:p w14:paraId="65875C32" w14:textId="77777777" w:rsidR="00914462" w:rsidRPr="00914462" w:rsidRDefault="00914462" w:rsidP="00914462">
      <w:pPr>
        <w:pStyle w:val="Akapitzlist"/>
        <w:numPr>
          <w:ilvl w:val="1"/>
          <w:numId w:val="28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FF0000"/>
          <w:lang w:eastAsia="pl-PL"/>
        </w:rPr>
      </w:pPr>
      <w:r w:rsidRPr="00914462">
        <w:rPr>
          <w:rFonts w:ascii="Arial" w:hAnsi="Arial" w:cs="Arial"/>
        </w:rPr>
        <w:t xml:space="preserve">Zachowanie i postępowanie małoletnich wobec innych osób nie narusza ich poczucia godności i wartości osobistej. Małoletni są zobowiązani do respektowania praw i wolności osobistych innych, ich prawa do własnego zdania, do poszukiwań i popełniania błędów, do własnych poglądów, wyglądu i zachowania – w ramach społecznie przyjętych norm i wartości. </w:t>
      </w:r>
    </w:p>
    <w:p w14:paraId="14E8C787" w14:textId="77777777" w:rsidR="00914462" w:rsidRPr="00914462" w:rsidRDefault="00914462" w:rsidP="00914462">
      <w:pPr>
        <w:pStyle w:val="Akapitzlist"/>
        <w:numPr>
          <w:ilvl w:val="1"/>
          <w:numId w:val="28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FF0000"/>
          <w:lang w:eastAsia="pl-PL"/>
        </w:rPr>
      </w:pPr>
      <w:r w:rsidRPr="00914462">
        <w:rPr>
          <w:rFonts w:ascii="Arial" w:hAnsi="Arial" w:cs="Arial"/>
        </w:rPr>
        <w:t xml:space="preserve">Kontakty między małoletnimi cechuje zachowanie przez nich wysokiej kultury osobistej, np. używanie zwrotów grzecznościowych typu proszę, dziękuję, przepraszam; uprzejmość; życzliwość; poprawny, wolny od wulgaryzmów język; kontrola swojego zachowania i emocji; wyrażanie sądów i opinii w spokojny sposób, który nikogo nie obraża i nie krzywdzi. </w:t>
      </w:r>
    </w:p>
    <w:p w14:paraId="413B45F5" w14:textId="77777777" w:rsidR="00914462" w:rsidRPr="00914462" w:rsidRDefault="00914462" w:rsidP="00914462">
      <w:pPr>
        <w:pStyle w:val="Akapitzlist"/>
        <w:numPr>
          <w:ilvl w:val="1"/>
          <w:numId w:val="28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FF0000"/>
          <w:lang w:eastAsia="pl-PL"/>
        </w:rPr>
      </w:pPr>
      <w:r w:rsidRPr="00914462">
        <w:rPr>
          <w:rFonts w:ascii="Arial" w:hAnsi="Arial" w:cs="Arial"/>
        </w:rPr>
        <w:t xml:space="preserve">Małoletni budują wzajemne relacje poprzez niwelowanie konkurencyjności między sobą w różnych obszarach życia, wzajemne zrozumienie oraz konstruktywne, bez użycia siły rozwiązywanie problemów i konfliktów między sobą. Akceptują i szanują siebie nawzajem. </w:t>
      </w:r>
    </w:p>
    <w:p w14:paraId="19F79F86" w14:textId="77777777" w:rsidR="00914462" w:rsidRPr="00914462" w:rsidRDefault="00914462" w:rsidP="00914462">
      <w:pPr>
        <w:pStyle w:val="Akapitzlist"/>
        <w:numPr>
          <w:ilvl w:val="1"/>
          <w:numId w:val="28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FF0000"/>
          <w:lang w:eastAsia="pl-PL"/>
        </w:rPr>
      </w:pPr>
      <w:r w:rsidRPr="00914462">
        <w:rPr>
          <w:rFonts w:ascii="Arial" w:hAnsi="Arial" w:cs="Arial"/>
        </w:rPr>
        <w:lastRenderedPageBreak/>
        <w:t xml:space="preserve">Małoletni okazują zrozumienie dla trudności i problemów innych, nie wyśmiewają ich, nie krytykują. </w:t>
      </w:r>
    </w:p>
    <w:p w14:paraId="4BAF9126" w14:textId="77777777" w:rsidR="00914462" w:rsidRPr="00914462" w:rsidRDefault="00914462" w:rsidP="00914462">
      <w:pPr>
        <w:pStyle w:val="Akapitzlist"/>
        <w:numPr>
          <w:ilvl w:val="1"/>
          <w:numId w:val="28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FF0000"/>
          <w:lang w:eastAsia="pl-PL"/>
        </w:rPr>
      </w:pPr>
      <w:r w:rsidRPr="00914462">
        <w:rPr>
          <w:rFonts w:ascii="Arial" w:hAnsi="Arial" w:cs="Arial"/>
        </w:rPr>
        <w:t>W kontaktach między sobą małoletni nie powinni zachowywać się prowokacyjnie i konkurencyjnie. Nie powinni również mieć poczucia zagrożenia czy odczuwa</w:t>
      </w:r>
      <w:r>
        <w:rPr>
          <w:rFonts w:ascii="Arial" w:hAnsi="Arial" w:cs="Arial"/>
        </w:rPr>
        <w:t xml:space="preserve">ć wrogości ze strony innych. </w:t>
      </w:r>
    </w:p>
    <w:p w14:paraId="296044DC" w14:textId="77777777" w:rsidR="00914462" w:rsidRPr="00914462" w:rsidRDefault="00914462" w:rsidP="00914462">
      <w:pPr>
        <w:pStyle w:val="Akapitzlist"/>
        <w:numPr>
          <w:ilvl w:val="1"/>
          <w:numId w:val="28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FF0000"/>
          <w:lang w:eastAsia="pl-PL"/>
        </w:rPr>
      </w:pPr>
      <w:r w:rsidRPr="00914462">
        <w:rPr>
          <w:rFonts w:ascii="Arial" w:hAnsi="Arial" w:cs="Arial"/>
        </w:rPr>
        <w:t xml:space="preserve">Małoletni mają prawo do własnych poglądów, ocen i spojrzenia na świat oraz wyrażania ich, pod warunkiem, że sposób ich wyrażania wolny jest od agresji i przemocy oraz nikomu nie wyrządza krzywdy. </w:t>
      </w:r>
    </w:p>
    <w:p w14:paraId="6D3E6E88" w14:textId="77777777" w:rsidR="00914462" w:rsidRPr="00914462" w:rsidRDefault="00914462" w:rsidP="00914462">
      <w:pPr>
        <w:pStyle w:val="Akapitzlist"/>
        <w:numPr>
          <w:ilvl w:val="1"/>
          <w:numId w:val="28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FF0000"/>
          <w:lang w:eastAsia="pl-PL"/>
        </w:rPr>
      </w:pPr>
      <w:r w:rsidRPr="00914462">
        <w:rPr>
          <w:rFonts w:ascii="Arial" w:hAnsi="Arial" w:cs="Arial"/>
        </w:rPr>
        <w:t>Bez względu na powód, agresja i przemoc fizyczna, słowna lub psychiczna wśród małoletnich nigdy nie może być przez nich akceptowana lub usprawiedliwiona. Małoletni nie mają prawa stosować z jakiegokolwiek powodu słownej, fizycznej i psychicznej agresji oraz przemocy wobec innych.</w:t>
      </w:r>
    </w:p>
    <w:p w14:paraId="0F23439B" w14:textId="77777777" w:rsidR="00914462" w:rsidRPr="00914462" w:rsidRDefault="00914462" w:rsidP="00914462">
      <w:pPr>
        <w:pStyle w:val="Akapitzlist"/>
        <w:numPr>
          <w:ilvl w:val="1"/>
          <w:numId w:val="28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FF0000"/>
          <w:lang w:eastAsia="pl-PL"/>
        </w:rPr>
      </w:pPr>
      <w:r w:rsidRPr="00914462">
        <w:rPr>
          <w:rFonts w:ascii="Arial" w:hAnsi="Arial" w:cs="Arial"/>
        </w:rPr>
        <w:t xml:space="preserve">Małoletni mają obowiązek przeciwstawiania się wszelkim przejawom brutalności i wulgarności oraz informowania pracowników poradni o zaistniałych zagrożeniach. </w:t>
      </w:r>
    </w:p>
    <w:p w14:paraId="56E54FDF" w14:textId="258A1944" w:rsidR="00914462" w:rsidRPr="00914462" w:rsidRDefault="00914462" w:rsidP="00914462">
      <w:pPr>
        <w:pStyle w:val="Akapitzlist"/>
        <w:numPr>
          <w:ilvl w:val="1"/>
          <w:numId w:val="28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FF0000"/>
          <w:lang w:eastAsia="pl-PL"/>
        </w:rPr>
      </w:pPr>
      <w:r w:rsidRPr="00914462">
        <w:rPr>
          <w:rFonts w:ascii="Arial" w:hAnsi="Arial" w:cs="Arial"/>
        </w:rPr>
        <w:t xml:space="preserve">Jeśli małoletni jest świadkiem stosowania jakiejkolwiek formy agresji lub przemocy, ma obowiązek reagowania na nią, </w:t>
      </w:r>
      <w:proofErr w:type="spellStart"/>
      <w:r w:rsidRPr="00914462">
        <w:rPr>
          <w:rFonts w:ascii="Arial" w:hAnsi="Arial" w:cs="Arial"/>
        </w:rPr>
        <w:t>np</w:t>
      </w:r>
      <w:proofErr w:type="spellEnd"/>
      <w:r w:rsidRPr="00914462">
        <w:rPr>
          <w:rFonts w:ascii="Arial" w:hAnsi="Arial" w:cs="Arial"/>
        </w:rPr>
        <w:t xml:space="preserve">: szuka pomocy dla ofiary u osoby dorosłej. </w:t>
      </w:r>
    </w:p>
    <w:p w14:paraId="3636118D" w14:textId="77777777" w:rsidR="00914462" w:rsidRPr="00914462" w:rsidRDefault="00914462" w:rsidP="00914462">
      <w:pPr>
        <w:pStyle w:val="Akapitzlist"/>
        <w:numPr>
          <w:ilvl w:val="1"/>
          <w:numId w:val="28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FF0000"/>
          <w:lang w:eastAsia="pl-PL"/>
        </w:rPr>
      </w:pPr>
      <w:r w:rsidRPr="00914462">
        <w:rPr>
          <w:rFonts w:ascii="Arial" w:hAnsi="Arial" w:cs="Arial"/>
        </w:rPr>
        <w:t xml:space="preserve">Małoletni uczestniczący w spotkaniach na terenie poradni znają obowiązujące procedury bezpieczeństwa – wiedzą, jak zachowywać się w sytuacjach, które zagrażają ich bezpieczeństwu lub bezpieczeństwu innych, gdzie i do kogo dorosłego mogą się zwrócić o pomoc. </w:t>
      </w:r>
    </w:p>
    <w:p w14:paraId="2C2DF989" w14:textId="39086647" w:rsidR="00914462" w:rsidRPr="00444746" w:rsidRDefault="00914462" w:rsidP="00444746">
      <w:pPr>
        <w:pStyle w:val="Akapitzlist"/>
        <w:numPr>
          <w:ilvl w:val="1"/>
          <w:numId w:val="28"/>
        </w:numPr>
        <w:spacing w:before="120" w:after="120" w:line="360" w:lineRule="auto"/>
        <w:ind w:left="499" w:hanging="357"/>
        <w:jc w:val="both"/>
        <w:rPr>
          <w:rFonts w:ascii="Arial" w:eastAsia="Times New Roman" w:hAnsi="Arial" w:cs="Arial"/>
          <w:color w:val="FF0000"/>
          <w:lang w:eastAsia="pl-PL"/>
        </w:rPr>
      </w:pPr>
      <w:r w:rsidRPr="00914462">
        <w:rPr>
          <w:rFonts w:ascii="Arial" w:hAnsi="Arial" w:cs="Arial"/>
        </w:rPr>
        <w:t>Jeśli małoletni stał się ofiarą agresji lub przemocy, może uzyskać w poradni pomoc, zgodnie z obowiązującymi w niej procedurami.</w:t>
      </w:r>
    </w:p>
    <w:p w14:paraId="7ACAD867" w14:textId="77777777" w:rsidR="00E92F01" w:rsidRPr="009D1789" w:rsidRDefault="00914462" w:rsidP="008A4CC1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>
        <w:rPr>
          <w:rFonts w:ascii="Arial" w:eastAsia="Times New Roman" w:hAnsi="Arial" w:cs="Arial"/>
          <w:b/>
          <w:bCs/>
          <w:color w:val="1D1F1C"/>
          <w:lang w:eastAsia="pl-PL"/>
        </w:rPr>
        <w:t xml:space="preserve">ROZDZIAŁ </w:t>
      </w:r>
      <w:r w:rsidR="007D61CD" w:rsidRPr="009D1789">
        <w:rPr>
          <w:rFonts w:ascii="Arial" w:eastAsia="Times New Roman" w:hAnsi="Arial" w:cs="Arial"/>
          <w:b/>
          <w:bCs/>
          <w:color w:val="1D1F1C"/>
          <w:lang w:eastAsia="pl-PL"/>
        </w:rPr>
        <w:t>V</w:t>
      </w:r>
    </w:p>
    <w:p w14:paraId="52DCED3D" w14:textId="77777777" w:rsidR="00E92F01" w:rsidRPr="009D1789" w:rsidRDefault="00E92F01" w:rsidP="002F2E6F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b/>
          <w:bCs/>
          <w:color w:val="1D1F1C"/>
          <w:lang w:eastAsia="pl-PL"/>
        </w:rPr>
        <w:t xml:space="preserve">ZASADY I PROCEDURA PODEJMOWANIA INTERWENCJI W SYTUACJI PODEJRZENIA KRZYWDZENIA MAŁOLETNIEGO </w:t>
      </w:r>
    </w:p>
    <w:p w14:paraId="008626E3" w14:textId="77777777" w:rsidR="00DD6D1C" w:rsidRPr="00ED02CF" w:rsidRDefault="00E92F01" w:rsidP="00BC610B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color w:val="1D1F1C"/>
          <w:lang w:eastAsia="pl-PL"/>
        </w:rPr>
        <w:t xml:space="preserve">Pracownicy Poradni posiadają wiedzę i w ramach wykonywanych obowiązków zwracają </w:t>
      </w:r>
      <w:r w:rsidRPr="00ED02CF">
        <w:rPr>
          <w:rFonts w:ascii="Arial" w:eastAsia="Times New Roman" w:hAnsi="Arial" w:cs="Arial"/>
          <w:color w:val="1D1F1C"/>
          <w:lang w:eastAsia="pl-PL"/>
        </w:rPr>
        <w:t>uwagę na czynniki ryzyka krz</w:t>
      </w:r>
      <w:r w:rsidR="00DD6D1C" w:rsidRPr="00ED02CF">
        <w:rPr>
          <w:rFonts w:ascii="Arial" w:eastAsia="Times New Roman" w:hAnsi="Arial" w:cs="Arial"/>
          <w:color w:val="1D1F1C"/>
          <w:lang w:eastAsia="pl-PL"/>
        </w:rPr>
        <w:t>ywdzenia małoletnich.</w:t>
      </w:r>
    </w:p>
    <w:p w14:paraId="358E9141" w14:textId="77777777" w:rsidR="00ED02CF" w:rsidRPr="00ED02CF" w:rsidRDefault="00ED02CF" w:rsidP="00BC610B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</w:rPr>
      </w:pPr>
      <w:r w:rsidRPr="00ED02CF">
        <w:rPr>
          <w:rFonts w:ascii="Arial" w:hAnsi="Arial" w:cs="Arial"/>
        </w:rPr>
        <w:t>Każdy pracownik poradni, który zauważy lub podejrzewa u małoletniego symptomy krzywdzenia, jest zobowiązany zareagować – jeśli to konieczne, udzielić pierwszej pomocy.</w:t>
      </w:r>
    </w:p>
    <w:p w14:paraId="39674CB2" w14:textId="77777777" w:rsidR="00E92F01" w:rsidRPr="009D1789" w:rsidRDefault="00E92F01" w:rsidP="00BC610B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color w:val="1D1F1C"/>
          <w:lang w:eastAsia="pl-PL"/>
        </w:rPr>
        <w:t xml:space="preserve"> W przypadku zidentyfikowania czynników ryzyka, pracownicy Poradni podejmują rozmowę</w:t>
      </w:r>
      <w:r w:rsidR="00914462">
        <w:rPr>
          <w:rFonts w:ascii="Arial" w:eastAsia="Times New Roman" w:hAnsi="Arial" w:cs="Arial"/>
          <w:color w:val="1D1F1C"/>
          <w:lang w:eastAsia="pl-PL"/>
        </w:rPr>
        <w:t xml:space="preserve"> </w:t>
      </w:r>
      <w:r w:rsidRPr="009D1789">
        <w:rPr>
          <w:rFonts w:ascii="Arial" w:eastAsia="Times New Roman" w:hAnsi="Arial" w:cs="Arial"/>
          <w:color w:val="1D1F1C"/>
          <w:lang w:eastAsia="pl-PL"/>
        </w:rPr>
        <w:t>z rodzicami, przekazując informacje na temat dostępnej oferty wsparcia i motywując ich do szukania stosownej pomocy.</w:t>
      </w:r>
    </w:p>
    <w:p w14:paraId="4AF6250D" w14:textId="77777777" w:rsidR="00D76326" w:rsidRPr="009D1789" w:rsidRDefault="00DD6D1C" w:rsidP="00BC610B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lang w:eastAsia="pl-PL"/>
        </w:rPr>
        <w:t>W przypadku</w:t>
      </w:r>
      <w:r w:rsidR="00914462">
        <w:rPr>
          <w:rFonts w:ascii="Arial" w:eastAsia="Times New Roman" w:hAnsi="Arial" w:cs="Arial"/>
          <w:lang w:eastAsia="pl-PL"/>
        </w:rPr>
        <w:t xml:space="preserve"> </w:t>
      </w:r>
      <w:r w:rsidRPr="009D1789">
        <w:rPr>
          <w:rFonts w:ascii="Arial" w:eastAsia="Times New Roman" w:hAnsi="Arial" w:cs="Arial"/>
          <w:lang w:eastAsia="pl-PL"/>
        </w:rPr>
        <w:t>podejrzenia,</w:t>
      </w:r>
      <w:r w:rsidR="00914462">
        <w:rPr>
          <w:rFonts w:ascii="Arial" w:eastAsia="Times New Roman" w:hAnsi="Arial" w:cs="Arial"/>
          <w:lang w:eastAsia="pl-PL"/>
        </w:rPr>
        <w:t xml:space="preserve"> </w:t>
      </w:r>
      <w:r w:rsidRPr="009D1789">
        <w:rPr>
          <w:rFonts w:ascii="Arial" w:eastAsia="Times New Roman" w:hAnsi="Arial" w:cs="Arial"/>
          <w:lang w:eastAsia="pl-PL"/>
        </w:rPr>
        <w:t>że dziecko jest krzywdzone, pracownik ma obowiązek sporządzenia Kar</w:t>
      </w:r>
      <w:r w:rsidR="00FE6452" w:rsidRPr="009D1789">
        <w:rPr>
          <w:rFonts w:ascii="Arial" w:eastAsia="Times New Roman" w:hAnsi="Arial" w:cs="Arial"/>
          <w:lang w:eastAsia="pl-PL"/>
        </w:rPr>
        <w:t xml:space="preserve">ty Interwencji (załącznik nr 2) oraz przekazanie uzyskanej informacji </w:t>
      </w:r>
      <w:r w:rsidR="00FE6452" w:rsidRPr="009D1789">
        <w:rPr>
          <w:rFonts w:ascii="Arial" w:eastAsia="Times New Roman" w:hAnsi="Arial" w:cs="Arial"/>
          <w:lang w:eastAsia="pl-PL"/>
        </w:rPr>
        <w:lastRenderedPageBreak/>
        <w:t>Koordynatorowi ochrony dzieci</w:t>
      </w:r>
      <w:r w:rsidR="000F64C7">
        <w:rPr>
          <w:rFonts w:ascii="Arial" w:eastAsia="Times New Roman" w:hAnsi="Arial" w:cs="Arial"/>
          <w:lang w:eastAsia="pl-PL"/>
        </w:rPr>
        <w:t xml:space="preserve"> – psycholog Natalia Pawluczuk oraz dyrektorowi Poradni.</w:t>
      </w:r>
      <w:r w:rsidR="00914462">
        <w:rPr>
          <w:rFonts w:ascii="Arial" w:eastAsia="Times New Roman" w:hAnsi="Arial" w:cs="Arial"/>
          <w:lang w:eastAsia="pl-PL"/>
        </w:rPr>
        <w:t xml:space="preserve"> </w:t>
      </w:r>
      <w:r w:rsidR="00D76326" w:rsidRPr="009D1789">
        <w:rPr>
          <w:rFonts w:ascii="Arial" w:eastAsia="Times New Roman" w:hAnsi="Arial" w:cs="Arial"/>
          <w:color w:val="1D1F1C"/>
          <w:lang w:eastAsia="pl-PL"/>
        </w:rPr>
        <w:t xml:space="preserve">Kartę załącza się do karty indywidualnej małoletniego. </w:t>
      </w:r>
    </w:p>
    <w:p w14:paraId="5FF83C23" w14:textId="77777777" w:rsidR="00FE6452" w:rsidRPr="009D1789" w:rsidRDefault="00FE6452" w:rsidP="00BC610B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lang w:eastAsia="pl-PL"/>
        </w:rPr>
        <w:t>Dyrektor</w:t>
      </w:r>
      <w:r w:rsidR="000F64C7">
        <w:rPr>
          <w:rFonts w:ascii="Arial" w:eastAsia="Times New Roman" w:hAnsi="Arial" w:cs="Arial"/>
          <w:lang w:eastAsia="pl-PL"/>
        </w:rPr>
        <w:t xml:space="preserve">, </w:t>
      </w:r>
      <w:r w:rsidRPr="009D1789">
        <w:rPr>
          <w:rFonts w:ascii="Arial" w:eastAsia="Times New Roman" w:hAnsi="Arial" w:cs="Arial"/>
          <w:lang w:eastAsia="pl-PL"/>
        </w:rPr>
        <w:t>Koordynator ochrony dzieci wraz z osobą zgłaszającą  w tym samym dniu podejmują decyzję dotyczącą dalszego postępowania w danej sprawie.</w:t>
      </w:r>
    </w:p>
    <w:p w14:paraId="5127F171" w14:textId="77777777" w:rsidR="004F3636" w:rsidRPr="00D2125B" w:rsidRDefault="00FE6452" w:rsidP="00BC610B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lang w:eastAsia="pl-PL"/>
        </w:rPr>
        <w:t>Rodzice/prawni opiekunowie dziecka są zapraszani do Poradni. W trakcie spotkani</w:t>
      </w:r>
      <w:r w:rsidR="00CD40BA">
        <w:rPr>
          <w:rFonts w:ascii="Arial" w:eastAsia="Times New Roman" w:hAnsi="Arial" w:cs="Arial"/>
          <w:lang w:eastAsia="pl-PL"/>
        </w:rPr>
        <w:t>a</w:t>
      </w:r>
      <w:r w:rsidRPr="009D1789">
        <w:rPr>
          <w:rFonts w:ascii="Arial" w:eastAsia="Times New Roman" w:hAnsi="Arial" w:cs="Arial"/>
          <w:lang w:eastAsia="pl-PL"/>
        </w:rPr>
        <w:t xml:space="preserve"> przedstawiane są rodzicom/opiekunom posiadane informacje</w:t>
      </w:r>
      <w:r w:rsidR="00266984" w:rsidRPr="009D1789">
        <w:rPr>
          <w:rFonts w:ascii="Arial" w:eastAsia="Times New Roman" w:hAnsi="Arial" w:cs="Arial"/>
          <w:lang w:eastAsia="pl-PL"/>
        </w:rPr>
        <w:t xml:space="preserve"> na temat podejrzenia krzywdzenia dziecka oraz </w:t>
      </w:r>
      <w:r w:rsidR="004F3636">
        <w:rPr>
          <w:rFonts w:ascii="Arial" w:eastAsia="Times New Roman" w:hAnsi="Arial" w:cs="Arial"/>
          <w:lang w:eastAsia="pl-PL"/>
        </w:rPr>
        <w:t>konieczności</w:t>
      </w:r>
      <w:r w:rsidR="00266984" w:rsidRPr="009D1789">
        <w:rPr>
          <w:rFonts w:ascii="Arial" w:eastAsia="Times New Roman" w:hAnsi="Arial" w:cs="Arial"/>
          <w:lang w:eastAsia="pl-PL"/>
        </w:rPr>
        <w:t xml:space="preserve"> zgłoszenia tego faktu do odpowiednich instytucji, w zależności od rodzaju </w:t>
      </w:r>
      <w:r w:rsidR="00266984" w:rsidRPr="00D2125B">
        <w:rPr>
          <w:rFonts w:ascii="Arial" w:eastAsia="Times New Roman" w:hAnsi="Arial" w:cs="Arial"/>
          <w:lang w:eastAsia="pl-PL"/>
        </w:rPr>
        <w:t>sprawy.</w:t>
      </w:r>
    </w:p>
    <w:p w14:paraId="04665705" w14:textId="77777777" w:rsidR="00266984" w:rsidRPr="00D2125B" w:rsidRDefault="00266984" w:rsidP="00BC610B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D2125B">
        <w:rPr>
          <w:rFonts w:ascii="Arial" w:eastAsia="Times New Roman" w:hAnsi="Arial" w:cs="Arial"/>
          <w:lang w:eastAsia="pl-PL"/>
        </w:rPr>
        <w:t xml:space="preserve">Pracownik Poradni składa zawiadomienie o podejrzeniu krzywdzenia dziecka  do odpowiednich instytucji, w zależności od rodzaju zgłaszanej sprawy </w:t>
      </w:r>
      <w:r w:rsidR="000F64C7">
        <w:rPr>
          <w:rFonts w:ascii="Arial" w:eastAsia="Times New Roman" w:hAnsi="Arial" w:cs="Arial"/>
          <w:lang w:eastAsia="pl-PL"/>
        </w:rPr>
        <w:t xml:space="preserve"> (załącznik nr 4) </w:t>
      </w:r>
      <w:r w:rsidRPr="00D2125B">
        <w:rPr>
          <w:rFonts w:ascii="Arial" w:eastAsia="Times New Roman" w:hAnsi="Arial" w:cs="Arial"/>
          <w:lang w:eastAsia="pl-PL"/>
        </w:rPr>
        <w:t>(prokuratura, policja, sąd rodzinny, Zespół Interdyscyplinarny</w:t>
      </w:r>
      <w:r w:rsidR="00CD40BA">
        <w:rPr>
          <w:rFonts w:ascii="Arial" w:eastAsia="Times New Roman" w:hAnsi="Arial" w:cs="Arial"/>
          <w:lang w:eastAsia="pl-PL"/>
        </w:rPr>
        <w:t>,</w:t>
      </w:r>
      <w:r w:rsidR="004F3636" w:rsidRPr="00D2125B">
        <w:rPr>
          <w:rFonts w:ascii="Arial" w:eastAsia="Times New Roman" w:hAnsi="Arial" w:cs="Arial"/>
          <w:lang w:eastAsia="pl-PL"/>
        </w:rPr>
        <w:t xml:space="preserve"> ewentualnie </w:t>
      </w:r>
      <w:r w:rsidR="004F3636" w:rsidRPr="00D2125B">
        <w:rPr>
          <w:rFonts w:ascii="Arial" w:hAnsi="Arial" w:cs="Arial"/>
        </w:rPr>
        <w:t>wszczyna procedurę „Niebieskie Karty”   wypełniając formularz Karty – „A”</w:t>
      </w:r>
      <w:r w:rsidR="000F64C7">
        <w:rPr>
          <w:rFonts w:ascii="Arial" w:eastAsia="Times New Roman" w:hAnsi="Arial" w:cs="Arial"/>
          <w:lang w:eastAsia="pl-PL"/>
        </w:rPr>
        <w:t xml:space="preserve"> ( załącznik nr 6)</w:t>
      </w:r>
    </w:p>
    <w:p w14:paraId="6524FB8F" w14:textId="77777777" w:rsidR="00D76326" w:rsidRPr="009D1789" w:rsidRDefault="00D76326" w:rsidP="00BC610B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lang w:eastAsia="pl-PL"/>
        </w:rPr>
        <w:t xml:space="preserve">Na podstawie wszystkich posiadanych informacji zespół specjalistów opracowuje plan pomocy dziecku, zapewniający </w:t>
      </w:r>
      <w:r w:rsidR="008B6542" w:rsidRPr="009D1789">
        <w:rPr>
          <w:rFonts w:ascii="Arial" w:eastAsia="Times New Roman" w:hAnsi="Arial" w:cs="Arial"/>
          <w:lang w:eastAsia="pl-PL"/>
        </w:rPr>
        <w:t xml:space="preserve">bezpieczeństwo, </w:t>
      </w:r>
      <w:r w:rsidRPr="009D1789">
        <w:rPr>
          <w:rFonts w:ascii="Arial" w:eastAsia="Times New Roman" w:hAnsi="Arial" w:cs="Arial"/>
          <w:lang w:eastAsia="pl-PL"/>
        </w:rPr>
        <w:t>wsparcie psychologiczne</w:t>
      </w:r>
      <w:r w:rsidR="006573C8" w:rsidRPr="009D1789">
        <w:rPr>
          <w:rFonts w:ascii="Arial" w:eastAsia="Times New Roman" w:hAnsi="Arial" w:cs="Arial"/>
          <w:lang w:eastAsia="pl-PL"/>
        </w:rPr>
        <w:t xml:space="preserve"> oraz ewentualną pomoc innych instytucji świadczących specjalistyczną pomoc.</w:t>
      </w:r>
    </w:p>
    <w:p w14:paraId="0BABBC19" w14:textId="35619144" w:rsidR="002F2E6F" w:rsidRPr="00444746" w:rsidRDefault="006573C8" w:rsidP="00914462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lang w:eastAsia="pl-PL"/>
        </w:rPr>
        <w:t>Plan pomocy dziecku jest przedstawiony rodzicom/opiekunom przez pracownika Poradni, który zajmuje się dzieckiem, z zaleceniem współpracy przy jego realizacji.</w:t>
      </w:r>
    </w:p>
    <w:p w14:paraId="565BC85F" w14:textId="77777777" w:rsidR="00E92F01" w:rsidRPr="009D1789" w:rsidRDefault="00B912AE" w:rsidP="008A4CC1">
      <w:pPr>
        <w:spacing w:before="100" w:beforeAutospacing="1" w:after="100" w:afterAutospacing="1" w:line="360" w:lineRule="auto"/>
        <w:jc w:val="center"/>
        <w:outlineLvl w:val="0"/>
        <w:rPr>
          <w:rFonts w:ascii="Arial" w:eastAsia="Times New Roman" w:hAnsi="Arial" w:cs="Arial"/>
          <w:b/>
          <w:bCs/>
          <w:color w:val="1D1F1C"/>
          <w:kern w:val="36"/>
          <w:lang w:eastAsia="pl-PL"/>
        </w:rPr>
      </w:pPr>
      <w:r w:rsidRPr="009D1789">
        <w:rPr>
          <w:rFonts w:ascii="Arial" w:eastAsia="Times New Roman" w:hAnsi="Arial" w:cs="Arial"/>
          <w:b/>
          <w:bCs/>
          <w:color w:val="1D1F1C"/>
          <w:kern w:val="36"/>
          <w:lang w:eastAsia="pl-PL"/>
        </w:rPr>
        <w:t>ROZDZIAŁ V</w:t>
      </w:r>
      <w:r w:rsidR="00914462">
        <w:rPr>
          <w:rFonts w:ascii="Arial" w:eastAsia="Times New Roman" w:hAnsi="Arial" w:cs="Arial"/>
          <w:b/>
          <w:bCs/>
          <w:color w:val="1D1F1C"/>
          <w:kern w:val="36"/>
          <w:lang w:eastAsia="pl-PL"/>
        </w:rPr>
        <w:t>I</w:t>
      </w:r>
    </w:p>
    <w:p w14:paraId="1A22D4AF" w14:textId="77777777" w:rsidR="00E92F01" w:rsidRPr="009D1789" w:rsidRDefault="00E92F01" w:rsidP="008A4CC1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b/>
          <w:bCs/>
          <w:color w:val="1D1F1C"/>
          <w:lang w:eastAsia="pl-PL"/>
        </w:rPr>
        <w:t>ZASADY OCHRONY DANYCH OSOBOWYCH MAŁOLETNIEGO</w:t>
      </w:r>
    </w:p>
    <w:p w14:paraId="65D880C2" w14:textId="405401EC" w:rsidR="007F3395" w:rsidRPr="00444746" w:rsidRDefault="00E92F01" w:rsidP="00444746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7F3395">
        <w:rPr>
          <w:rFonts w:ascii="Arial" w:eastAsia="Times New Roman" w:hAnsi="Arial" w:cs="Arial"/>
          <w:color w:val="1D1F1C"/>
          <w:lang w:eastAsia="pl-PL"/>
        </w:rPr>
        <w:t>Dane osobowe małoletniego podlegają ochronie na zasadach określonych w Ustawie z dna 10 maja2018 r. o ochronie danych osobowych oraz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RODO) oraz w wewnętrznych Politykach Bezpieczeństwa Danych i Informacji;</w:t>
      </w:r>
    </w:p>
    <w:p w14:paraId="70949FC8" w14:textId="0F525D78" w:rsidR="00E92F01" w:rsidRPr="009D1789" w:rsidRDefault="00B912AE" w:rsidP="008A4CC1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b/>
          <w:bCs/>
          <w:color w:val="1D1F1C"/>
          <w:lang w:eastAsia="pl-PL"/>
        </w:rPr>
        <w:t>ROZDZIAŁ VI</w:t>
      </w:r>
      <w:r w:rsidR="00914462">
        <w:rPr>
          <w:rFonts w:ascii="Arial" w:eastAsia="Times New Roman" w:hAnsi="Arial" w:cs="Arial"/>
          <w:b/>
          <w:bCs/>
          <w:color w:val="1D1F1C"/>
          <w:lang w:eastAsia="pl-PL"/>
        </w:rPr>
        <w:t>I</w:t>
      </w:r>
    </w:p>
    <w:p w14:paraId="10C2A023" w14:textId="77777777" w:rsidR="00E92F01" w:rsidRPr="009D1789" w:rsidRDefault="00E92F01" w:rsidP="002F2E6F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b/>
          <w:bCs/>
          <w:color w:val="1D1F1C"/>
          <w:lang w:eastAsia="pl-PL"/>
        </w:rPr>
        <w:t>ZASADY OCHRONY WIZERUNKU MAŁOLETNIEGO</w:t>
      </w:r>
    </w:p>
    <w:p w14:paraId="15862886" w14:textId="77777777" w:rsidR="00B912AE" w:rsidRPr="009D1789" w:rsidRDefault="00E92F01" w:rsidP="008A4CC1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color w:val="1D1F1C"/>
          <w:lang w:eastAsia="pl-PL"/>
        </w:rPr>
        <w:t>Pracownicy Poradni uznając prawo małoletniego do prywatności i ochrony dóbr osobistych, zapewniają ochronę wizerunku małoletniego.</w:t>
      </w:r>
    </w:p>
    <w:p w14:paraId="56CD4CEF" w14:textId="77777777" w:rsidR="00B912AE" w:rsidRPr="009D1789" w:rsidRDefault="00E92F01" w:rsidP="008A4CC1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color w:val="1D1F1C"/>
          <w:lang w:eastAsia="pl-PL"/>
        </w:rPr>
        <w:lastRenderedPageBreak/>
        <w:t>Upublicznienie przez pracownika Poradni wizerunku małoletniego utrwalonego w jakiejkolwiek formie (tj. fotografia, nagranie audio-wideo) wymaga pisemnej zgody opiekuna małoletniego.</w:t>
      </w:r>
    </w:p>
    <w:p w14:paraId="1D0D45C4" w14:textId="77777777" w:rsidR="006B3257" w:rsidRDefault="00E92F01" w:rsidP="006B3257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color w:val="1D1F1C"/>
          <w:lang w:eastAsia="pl-PL"/>
        </w:rPr>
        <w:t xml:space="preserve"> Przed utrwaleniem wizerunku małoletniego należy </w:t>
      </w:r>
      <w:r w:rsidR="006B3257">
        <w:rPr>
          <w:rFonts w:ascii="Arial" w:eastAsia="Times New Roman" w:hAnsi="Arial" w:cs="Arial"/>
          <w:color w:val="1D1F1C"/>
          <w:lang w:eastAsia="pl-PL"/>
        </w:rPr>
        <w:t>dziecko</w:t>
      </w:r>
      <w:r w:rsidR="00786B9D">
        <w:rPr>
          <w:rFonts w:ascii="Arial" w:eastAsia="Times New Roman" w:hAnsi="Arial" w:cs="Arial"/>
          <w:color w:val="1D1F1C"/>
          <w:lang w:eastAsia="pl-PL"/>
        </w:rPr>
        <w:t xml:space="preserve"> oraz </w:t>
      </w:r>
      <w:r w:rsidR="006B3257">
        <w:rPr>
          <w:rFonts w:ascii="Arial" w:eastAsia="Times New Roman" w:hAnsi="Arial" w:cs="Arial"/>
          <w:color w:val="1D1F1C"/>
          <w:lang w:eastAsia="pl-PL"/>
        </w:rPr>
        <w:t xml:space="preserve">jego </w:t>
      </w:r>
      <w:r w:rsidR="00786B9D">
        <w:rPr>
          <w:rFonts w:ascii="Arial" w:eastAsia="Times New Roman" w:hAnsi="Arial" w:cs="Arial"/>
          <w:color w:val="1D1F1C"/>
          <w:lang w:eastAsia="pl-PL"/>
        </w:rPr>
        <w:t xml:space="preserve">opiekuna poinformować </w:t>
      </w:r>
      <w:r w:rsidRPr="009D1789">
        <w:rPr>
          <w:rFonts w:ascii="Arial" w:eastAsia="Times New Roman" w:hAnsi="Arial" w:cs="Arial"/>
          <w:color w:val="1D1F1C"/>
          <w:lang w:eastAsia="pl-PL"/>
        </w:rPr>
        <w:t>o tym, gdzie będzie umieszczony zarejestrowany wizerunek i w jakim kontekście będzie wykorzystywany (np. że umieszczony zostanie na stronie internetowej Poradni / Facebooku Poradni) w celach promocyjnych</w:t>
      </w:r>
      <w:r w:rsidR="006B3257">
        <w:rPr>
          <w:rFonts w:ascii="Arial" w:eastAsia="Times New Roman" w:hAnsi="Arial" w:cs="Arial"/>
          <w:color w:val="1D1F1C"/>
          <w:lang w:eastAsia="pl-PL"/>
        </w:rPr>
        <w:t>.</w:t>
      </w:r>
    </w:p>
    <w:p w14:paraId="51F593A9" w14:textId="56288526" w:rsidR="002F2E6F" w:rsidRPr="00444746" w:rsidRDefault="006B3257" w:rsidP="002F2E6F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6B3257">
        <w:rPr>
          <w:rFonts w:ascii="Arial" w:eastAsia="Times New Roman" w:hAnsi="Arial" w:cs="Arial"/>
          <w:color w:val="1D1F1C"/>
          <w:lang w:eastAsia="pl-PL"/>
        </w:rPr>
        <w:t>Nagrywanie dziecka dla celów diagnostycznych jest możliwe</w:t>
      </w:r>
      <w:r w:rsidRPr="006B3257">
        <w:rPr>
          <w:rFonts w:ascii="Arial" w:hAnsi="Arial" w:cs="Arial"/>
          <w:color w:val="1D1F1C"/>
          <w:lang w:eastAsia="pl-PL"/>
        </w:rPr>
        <w:t xml:space="preserve"> na </w:t>
      </w:r>
      <w:r w:rsidRPr="006B3257">
        <w:rPr>
          <w:rFonts w:ascii="Arial" w:hAnsi="Arial" w:cs="Arial"/>
        </w:rPr>
        <w:t>urządzeniach rejestrujących należących do instytucji</w:t>
      </w:r>
      <w:r w:rsidR="00CD40BA">
        <w:rPr>
          <w:rFonts w:ascii="Arial" w:hAnsi="Arial" w:cs="Arial"/>
        </w:rPr>
        <w:t>, za zgodą rodzica/opiekuna małoletniego.</w:t>
      </w:r>
    </w:p>
    <w:p w14:paraId="552EAA7C" w14:textId="77777777" w:rsidR="00E92F01" w:rsidRPr="009D1789" w:rsidRDefault="00786B9D" w:rsidP="008A4CC1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>
        <w:rPr>
          <w:rFonts w:ascii="Arial" w:eastAsia="Times New Roman" w:hAnsi="Arial" w:cs="Arial"/>
          <w:b/>
          <w:bCs/>
          <w:color w:val="1D1F1C"/>
          <w:lang w:eastAsia="pl-PL"/>
        </w:rPr>
        <w:t>ROZDZIAŁ VII</w:t>
      </w:r>
      <w:r w:rsidR="00914462">
        <w:rPr>
          <w:rFonts w:ascii="Arial" w:eastAsia="Times New Roman" w:hAnsi="Arial" w:cs="Arial"/>
          <w:b/>
          <w:bCs/>
          <w:color w:val="1D1F1C"/>
          <w:lang w:eastAsia="pl-PL"/>
        </w:rPr>
        <w:t>I</w:t>
      </w:r>
    </w:p>
    <w:p w14:paraId="7A4F4D0E" w14:textId="77777777" w:rsidR="00E92F01" w:rsidRPr="009D1789" w:rsidRDefault="00E92F01" w:rsidP="008A4CC1">
      <w:pPr>
        <w:spacing w:after="0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b/>
          <w:bCs/>
          <w:color w:val="1D1F1C"/>
          <w:lang w:eastAsia="pl-PL"/>
        </w:rPr>
        <w:t>ZASADY KORZYSTANIA Z URZĄDZEŃ ELEKTRONICZNYCH</w:t>
      </w:r>
      <w:r w:rsidRPr="009D1789">
        <w:rPr>
          <w:rFonts w:ascii="Arial" w:eastAsia="Times New Roman" w:hAnsi="Arial" w:cs="Arial"/>
          <w:b/>
          <w:bCs/>
          <w:color w:val="1D1F1C"/>
          <w:lang w:eastAsia="pl-PL"/>
        </w:rPr>
        <w:br/>
        <w:t>Z DOSTĘPEM DO SIECI INTERNET.</w:t>
      </w:r>
    </w:p>
    <w:p w14:paraId="4F4C1582" w14:textId="77777777" w:rsidR="00E92F01" w:rsidRPr="009D1789" w:rsidRDefault="00E92F01" w:rsidP="008A4CC1">
      <w:pPr>
        <w:spacing w:after="0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b/>
          <w:bCs/>
          <w:color w:val="1D1F1C"/>
          <w:lang w:eastAsia="pl-PL"/>
        </w:rPr>
        <w:t>PROCEDURY OCHRONY MAŁOLETNICH PRZED TREŚCIAMI</w:t>
      </w:r>
    </w:p>
    <w:p w14:paraId="5F1F1404" w14:textId="6B88ECC0" w:rsidR="002F2E6F" w:rsidRPr="009D1789" w:rsidRDefault="00E92F01" w:rsidP="00444746">
      <w:pPr>
        <w:spacing w:after="0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b/>
          <w:bCs/>
          <w:color w:val="1D1F1C"/>
          <w:lang w:eastAsia="pl-PL"/>
        </w:rPr>
        <w:t>SZKODLIWYMI I ZAGROŻENIAMI W SIECI INTERNET</w:t>
      </w:r>
    </w:p>
    <w:p w14:paraId="464FB38C" w14:textId="77777777" w:rsidR="00E92F01" w:rsidRPr="009D1789" w:rsidRDefault="00B912AE" w:rsidP="008A4CC1">
      <w:pPr>
        <w:pStyle w:val="Akapitzlist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color w:val="1D1F1C"/>
          <w:lang w:eastAsia="pl-PL"/>
        </w:rPr>
        <w:t>Na terenie Poradni nie jest możliwy samodzielny dostęp dziecka do Internetu.</w:t>
      </w:r>
    </w:p>
    <w:p w14:paraId="7AA7D062" w14:textId="77777777" w:rsidR="008B6542" w:rsidRPr="009D1789" w:rsidRDefault="00B912AE" w:rsidP="008A4CC1">
      <w:pPr>
        <w:pStyle w:val="Defaul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1789">
        <w:rPr>
          <w:rFonts w:ascii="Arial" w:eastAsia="Times New Roman" w:hAnsi="Arial" w:cs="Arial"/>
          <w:color w:val="1D1F1C"/>
          <w:sz w:val="22"/>
          <w:szCs w:val="22"/>
          <w:lang w:eastAsia="pl-PL"/>
        </w:rPr>
        <w:t>Komputery z dostępem do Internetu znajdują się jedynie w gabinetach pracowników merytorycznych oraz administracji i są zabezpieczone hasłem dostępu</w:t>
      </w:r>
      <w:r w:rsidR="008B6542" w:rsidRPr="009D1789">
        <w:rPr>
          <w:rFonts w:ascii="Arial" w:eastAsia="Times New Roman" w:hAnsi="Arial" w:cs="Arial"/>
          <w:color w:val="1D1F1C"/>
          <w:sz w:val="22"/>
          <w:szCs w:val="22"/>
          <w:lang w:eastAsia="pl-PL"/>
        </w:rPr>
        <w:t>.</w:t>
      </w:r>
    </w:p>
    <w:p w14:paraId="12F2273B" w14:textId="77777777" w:rsidR="008B6542" w:rsidRPr="009D1789" w:rsidRDefault="008B6542" w:rsidP="008A4CC1">
      <w:pPr>
        <w:pStyle w:val="Defaul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1789">
        <w:rPr>
          <w:rFonts w:ascii="Arial" w:hAnsi="Arial" w:cs="Arial"/>
          <w:sz w:val="22"/>
          <w:szCs w:val="22"/>
        </w:rPr>
        <w:t>W przypadku użytkowania sprzętu z dostępem do Internetu pracownik Poradni nie może pozostawić w gabinecie dziecka samodzielnie korzystającego z komputera z dostępem do Internetu.</w:t>
      </w:r>
    </w:p>
    <w:p w14:paraId="6ED7BE00" w14:textId="77777777" w:rsidR="008B6542" w:rsidRPr="009D1789" w:rsidRDefault="008B6542" w:rsidP="008A4CC1">
      <w:pPr>
        <w:pStyle w:val="Default"/>
        <w:numPr>
          <w:ilvl w:val="0"/>
          <w:numId w:val="13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D1789">
        <w:rPr>
          <w:rFonts w:ascii="Arial" w:eastAsia="Times New Roman" w:hAnsi="Arial" w:cs="Arial"/>
          <w:color w:val="1D1F1C"/>
          <w:sz w:val="22"/>
          <w:szCs w:val="22"/>
          <w:lang w:eastAsia="pl-PL"/>
        </w:rPr>
        <w:t>W przypadku dostępu małoletniego do komputera i zadań realizowanych pod nadzorem pracownika Poradni, ma on obowiązek informowania małoletnich o zasadach bezpiecznego korzystania z Internetu. Dziecko nie pozostaje w gabinecie samodzielnie, lecz znajduje się w czasie pracy indywidualnej pod nadzorem pracownika.</w:t>
      </w:r>
    </w:p>
    <w:p w14:paraId="65A0EF59" w14:textId="77777777" w:rsidR="00D4039F" w:rsidRPr="002F2E6F" w:rsidRDefault="00D4039F" w:rsidP="002F2E6F">
      <w:pPr>
        <w:pStyle w:val="Akapitzlist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2F2E6F">
        <w:rPr>
          <w:rFonts w:ascii="Arial" w:eastAsia="Times New Roman" w:hAnsi="Arial" w:cs="Arial"/>
          <w:color w:val="1D1F1C"/>
          <w:lang w:eastAsia="pl-PL"/>
        </w:rPr>
        <w:t>Pracownicy Poradni realizują działania z zakresu ochrony dzieci przed szkodliwymi treściami i zagrożeniami w sieci Internet, poprzez prowadzenie zajęć warsztatowych z dziećmi i uczniami, prelekcji dla rodziców i szkoleń Rad Pedagogicznych.</w:t>
      </w:r>
    </w:p>
    <w:p w14:paraId="6A0B1228" w14:textId="77777777" w:rsidR="00D4039F" w:rsidRDefault="00D4039F" w:rsidP="002F2E6F">
      <w:pPr>
        <w:pStyle w:val="Akapitzlist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color w:val="1D1F1C"/>
          <w:lang w:eastAsia="pl-PL"/>
        </w:rPr>
        <w:t>Poradnia zapewnia dostęp do materiałów edukacyjnych, dotyczących bezpiecznego korzystania z Internetu w poczekalni(broszury), artykuły zamieszczone na stronie internetowej.</w:t>
      </w:r>
    </w:p>
    <w:p w14:paraId="2D7A64F9" w14:textId="77777777" w:rsidR="00BA472F" w:rsidRDefault="00BA472F" w:rsidP="00BA472F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</w:p>
    <w:p w14:paraId="667E2DB6" w14:textId="77777777" w:rsidR="00BA472F" w:rsidRPr="00BA472F" w:rsidRDefault="00BA472F" w:rsidP="00BA472F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</w:p>
    <w:p w14:paraId="45C466CA" w14:textId="77777777" w:rsidR="00E92F01" w:rsidRPr="009D1789" w:rsidRDefault="00786B9D" w:rsidP="008A4CC1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>
        <w:rPr>
          <w:rFonts w:ascii="Arial" w:eastAsia="Times New Roman" w:hAnsi="Arial" w:cs="Arial"/>
          <w:b/>
          <w:bCs/>
          <w:color w:val="1D1F1C"/>
          <w:lang w:eastAsia="pl-PL"/>
        </w:rPr>
        <w:lastRenderedPageBreak/>
        <w:t xml:space="preserve">ROZDZIAŁ </w:t>
      </w:r>
      <w:r w:rsidR="00914462">
        <w:rPr>
          <w:rFonts w:ascii="Arial" w:eastAsia="Times New Roman" w:hAnsi="Arial" w:cs="Arial"/>
          <w:b/>
          <w:bCs/>
          <w:color w:val="1D1F1C"/>
          <w:lang w:eastAsia="pl-PL"/>
        </w:rPr>
        <w:t>IX</w:t>
      </w:r>
    </w:p>
    <w:p w14:paraId="1AA8408E" w14:textId="3DD08D36" w:rsidR="00E92F01" w:rsidRPr="009D1789" w:rsidRDefault="00EE1730" w:rsidP="00914462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>
        <w:rPr>
          <w:rFonts w:ascii="Arial" w:eastAsia="Times New Roman" w:hAnsi="Arial" w:cs="Arial"/>
          <w:b/>
          <w:bCs/>
          <w:color w:val="1D1F1C"/>
          <w:lang w:eastAsia="pl-PL"/>
        </w:rPr>
        <w:t>ZASADY AKTUALIZACJI</w:t>
      </w:r>
      <w:r w:rsidR="00447CDC">
        <w:rPr>
          <w:rFonts w:ascii="Arial" w:eastAsia="Times New Roman" w:hAnsi="Arial" w:cs="Arial"/>
          <w:b/>
          <w:bCs/>
          <w:color w:val="1D1F1C"/>
          <w:lang w:eastAsia="pl-PL"/>
        </w:rPr>
        <w:t xml:space="preserve"> ORAZ</w:t>
      </w:r>
      <w:r w:rsidR="007F3395">
        <w:rPr>
          <w:rFonts w:ascii="Arial" w:eastAsia="Times New Roman" w:hAnsi="Arial" w:cs="Arial"/>
          <w:b/>
          <w:bCs/>
          <w:color w:val="1D1F1C"/>
          <w:lang w:eastAsia="pl-PL"/>
        </w:rPr>
        <w:t xml:space="preserve"> </w:t>
      </w:r>
      <w:r w:rsidR="00447CDC" w:rsidRPr="009D1789">
        <w:rPr>
          <w:rFonts w:ascii="Arial" w:eastAsia="Times New Roman" w:hAnsi="Arial" w:cs="Arial"/>
          <w:b/>
          <w:bCs/>
          <w:color w:val="1D1F1C"/>
          <w:lang w:eastAsia="pl-PL"/>
        </w:rPr>
        <w:t xml:space="preserve">MONITORING STOSOWANIA </w:t>
      </w:r>
      <w:r>
        <w:rPr>
          <w:rFonts w:ascii="Arial" w:eastAsia="Times New Roman" w:hAnsi="Arial" w:cs="Arial"/>
          <w:b/>
          <w:bCs/>
          <w:color w:val="1D1F1C"/>
          <w:lang w:eastAsia="pl-PL"/>
        </w:rPr>
        <w:t>STANDARDÓW</w:t>
      </w:r>
      <w:r w:rsidR="00E92F01" w:rsidRPr="009D1789">
        <w:rPr>
          <w:rFonts w:ascii="Arial" w:eastAsia="Times New Roman" w:hAnsi="Arial" w:cs="Arial"/>
          <w:b/>
          <w:bCs/>
          <w:color w:val="1D1F1C"/>
          <w:lang w:eastAsia="pl-PL"/>
        </w:rPr>
        <w:t xml:space="preserve"> OCHRONY MAŁOLETNICH</w:t>
      </w:r>
    </w:p>
    <w:p w14:paraId="43C15403" w14:textId="77777777" w:rsidR="00786B9D" w:rsidRDefault="00E92F01" w:rsidP="008A4CC1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786B9D">
        <w:rPr>
          <w:rFonts w:ascii="Arial" w:eastAsia="Times New Roman" w:hAnsi="Arial" w:cs="Arial"/>
          <w:color w:val="1D1F1C"/>
          <w:lang w:eastAsia="pl-PL"/>
        </w:rPr>
        <w:t>Procedura aktualizowania Standardów odbywa się</w:t>
      </w:r>
      <w:r w:rsidR="00786B9D">
        <w:rPr>
          <w:rFonts w:ascii="Arial" w:eastAsia="Times New Roman" w:hAnsi="Arial" w:cs="Arial"/>
          <w:color w:val="1D1F1C"/>
          <w:lang w:eastAsia="pl-PL"/>
        </w:rPr>
        <w:t xml:space="preserve"> nie rzadziej niż raz na 2 lata.</w:t>
      </w:r>
    </w:p>
    <w:p w14:paraId="6AC0DB6B" w14:textId="77777777" w:rsidR="00786B9D" w:rsidRDefault="00E92F01" w:rsidP="008A4CC1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786B9D">
        <w:rPr>
          <w:rFonts w:ascii="Arial" w:eastAsia="Times New Roman" w:hAnsi="Arial" w:cs="Arial"/>
          <w:color w:val="1D1F1C"/>
          <w:lang w:eastAsia="pl-PL"/>
        </w:rPr>
        <w:t xml:space="preserve">Dyrektor Poradni </w:t>
      </w:r>
      <w:r w:rsidR="00447CDC">
        <w:rPr>
          <w:rFonts w:ascii="Arial" w:eastAsia="Times New Roman" w:hAnsi="Arial" w:cs="Arial"/>
          <w:color w:val="1D1F1C"/>
          <w:lang w:eastAsia="pl-PL"/>
        </w:rPr>
        <w:t>Zarządzeniem Dyrektora powołał</w:t>
      </w:r>
      <w:r w:rsidRPr="00786B9D">
        <w:rPr>
          <w:rFonts w:ascii="Arial" w:eastAsia="Times New Roman" w:hAnsi="Arial" w:cs="Arial"/>
          <w:color w:val="1D1F1C"/>
          <w:lang w:eastAsia="pl-PL"/>
        </w:rPr>
        <w:t xml:space="preserve"> Zespół ds.</w:t>
      </w:r>
      <w:r w:rsidR="00447CDC">
        <w:rPr>
          <w:rFonts w:ascii="Arial" w:eastAsia="Times New Roman" w:hAnsi="Arial" w:cs="Arial"/>
          <w:color w:val="1D1F1C"/>
          <w:lang w:eastAsia="pl-PL"/>
        </w:rPr>
        <w:t xml:space="preserve"> Standardów Ochrony Małoletnich w składzie: pedagog, psycholog, logopeda i  wyznaczył</w:t>
      </w:r>
      <w:r w:rsidRPr="00786B9D">
        <w:rPr>
          <w:rFonts w:ascii="Arial" w:eastAsia="Times New Roman" w:hAnsi="Arial" w:cs="Arial"/>
          <w:color w:val="1D1F1C"/>
          <w:lang w:eastAsia="pl-PL"/>
        </w:rPr>
        <w:t xml:space="preserve"> Przewodniczącego Zespołu</w:t>
      </w:r>
      <w:r w:rsidR="00447CDC">
        <w:rPr>
          <w:rFonts w:ascii="Arial" w:eastAsia="Times New Roman" w:hAnsi="Arial" w:cs="Arial"/>
          <w:color w:val="1D1F1C"/>
          <w:lang w:eastAsia="pl-PL"/>
        </w:rPr>
        <w:t>,</w:t>
      </w:r>
      <w:r w:rsidRPr="00786B9D">
        <w:rPr>
          <w:rFonts w:ascii="Arial" w:eastAsia="Times New Roman" w:hAnsi="Arial" w:cs="Arial"/>
          <w:color w:val="1D1F1C"/>
          <w:lang w:eastAsia="pl-PL"/>
        </w:rPr>
        <w:t xml:space="preserve"> jako osobę odpowiedzialną za Standardy Ochrony Małoletnich.</w:t>
      </w:r>
    </w:p>
    <w:p w14:paraId="03AE7A08" w14:textId="77777777" w:rsidR="00786B9D" w:rsidRDefault="00447CDC" w:rsidP="008A4CC1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>
        <w:rPr>
          <w:rFonts w:ascii="Arial" w:eastAsia="Times New Roman" w:hAnsi="Arial" w:cs="Arial"/>
          <w:color w:val="1D1F1C"/>
          <w:lang w:eastAsia="pl-PL"/>
        </w:rPr>
        <w:t>Osoba</w:t>
      </w:r>
      <w:r w:rsidR="00E92F01" w:rsidRPr="00786B9D">
        <w:rPr>
          <w:rFonts w:ascii="Arial" w:eastAsia="Times New Roman" w:hAnsi="Arial" w:cs="Arial"/>
          <w:color w:val="1D1F1C"/>
          <w:lang w:eastAsia="pl-PL"/>
        </w:rPr>
        <w:t xml:space="preserve"> wyznaczona przez Przewodniczącego Zespołu ds. Standardów Ochrony Małoletnich monitoruje realizację Standardów, reaguje na ich naruszenie oraz koordynuje </w:t>
      </w:r>
      <w:r w:rsidR="00786B9D" w:rsidRPr="00786B9D">
        <w:rPr>
          <w:rFonts w:ascii="Arial" w:eastAsia="Times New Roman" w:hAnsi="Arial" w:cs="Arial"/>
          <w:color w:val="1D1F1C"/>
          <w:lang w:eastAsia="pl-PL"/>
        </w:rPr>
        <w:t xml:space="preserve">zmiany </w:t>
      </w:r>
      <w:r w:rsidR="00E92F01" w:rsidRPr="00786B9D">
        <w:rPr>
          <w:rFonts w:ascii="Arial" w:eastAsia="Times New Roman" w:hAnsi="Arial" w:cs="Arial"/>
          <w:color w:val="1D1F1C"/>
          <w:lang w:eastAsia="pl-PL"/>
        </w:rPr>
        <w:t>w Standardach, prowadząc równocześnie rejestr zgłoszeń i proponowanych zmian.</w:t>
      </w:r>
    </w:p>
    <w:p w14:paraId="578C366F" w14:textId="77777777" w:rsidR="00786B9D" w:rsidRDefault="00E92F01" w:rsidP="008A4CC1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786B9D">
        <w:rPr>
          <w:rFonts w:ascii="Arial" w:eastAsia="Times New Roman" w:hAnsi="Arial" w:cs="Arial"/>
          <w:color w:val="1D1F1C"/>
          <w:lang w:eastAsia="pl-PL"/>
        </w:rPr>
        <w:t>Zespół ds. Standardów Och</w:t>
      </w:r>
      <w:r w:rsidR="00447CDC">
        <w:rPr>
          <w:rFonts w:ascii="Arial" w:eastAsia="Times New Roman" w:hAnsi="Arial" w:cs="Arial"/>
          <w:color w:val="1D1F1C"/>
          <w:lang w:eastAsia="pl-PL"/>
        </w:rPr>
        <w:t>rony Małoletnich odpowiedzialny</w:t>
      </w:r>
      <w:r w:rsidRPr="00786B9D">
        <w:rPr>
          <w:rFonts w:ascii="Arial" w:eastAsia="Times New Roman" w:hAnsi="Arial" w:cs="Arial"/>
          <w:color w:val="1D1F1C"/>
          <w:lang w:eastAsia="pl-PL"/>
        </w:rPr>
        <w:t xml:space="preserve"> za realizację Standardów zobowiązany jest do przeprowadzania wśród pracowników Poradni (p</w:t>
      </w:r>
      <w:r w:rsidR="00786B9D">
        <w:rPr>
          <w:rFonts w:ascii="Arial" w:eastAsia="Times New Roman" w:hAnsi="Arial" w:cs="Arial"/>
          <w:color w:val="1D1F1C"/>
          <w:lang w:eastAsia="pl-PL"/>
        </w:rPr>
        <w:t xml:space="preserve">rzynajmniej raz </w:t>
      </w:r>
      <w:r w:rsidR="001C76BC">
        <w:rPr>
          <w:rFonts w:ascii="Arial" w:eastAsia="Times New Roman" w:hAnsi="Arial" w:cs="Arial"/>
          <w:color w:val="1D1F1C"/>
          <w:lang w:eastAsia="pl-PL"/>
        </w:rPr>
        <w:t>na 2 lata</w:t>
      </w:r>
      <w:r w:rsidR="00786B9D">
        <w:rPr>
          <w:rFonts w:ascii="Arial" w:eastAsia="Times New Roman" w:hAnsi="Arial" w:cs="Arial"/>
          <w:color w:val="1D1F1C"/>
          <w:lang w:eastAsia="pl-PL"/>
        </w:rPr>
        <w:t>) ankiety</w:t>
      </w:r>
      <w:r w:rsidR="001C76BC">
        <w:rPr>
          <w:rFonts w:ascii="Arial" w:eastAsia="Times New Roman" w:hAnsi="Arial" w:cs="Arial"/>
          <w:color w:val="1D1F1C"/>
          <w:lang w:eastAsia="pl-PL"/>
        </w:rPr>
        <w:t>.</w:t>
      </w:r>
    </w:p>
    <w:p w14:paraId="39111CA3" w14:textId="77777777" w:rsidR="00786B9D" w:rsidRDefault="00E92F01" w:rsidP="008A4CC1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786B9D">
        <w:rPr>
          <w:rFonts w:ascii="Arial" w:eastAsia="Times New Roman" w:hAnsi="Arial" w:cs="Arial"/>
          <w:color w:val="1D1F1C"/>
          <w:lang w:eastAsia="pl-PL"/>
        </w:rPr>
        <w:t>Po przeprowadzonej ankiecie, osob</w:t>
      </w:r>
      <w:r w:rsidR="001C76BC">
        <w:rPr>
          <w:rFonts w:ascii="Arial" w:eastAsia="Times New Roman" w:hAnsi="Arial" w:cs="Arial"/>
          <w:color w:val="1D1F1C"/>
          <w:lang w:eastAsia="pl-PL"/>
        </w:rPr>
        <w:t>y</w:t>
      </w:r>
      <w:r w:rsidRPr="00786B9D">
        <w:rPr>
          <w:rFonts w:ascii="Arial" w:eastAsia="Times New Roman" w:hAnsi="Arial" w:cs="Arial"/>
          <w:color w:val="1D1F1C"/>
          <w:lang w:eastAsia="pl-PL"/>
        </w:rPr>
        <w:t xml:space="preserve"> odpowiedzialn</w:t>
      </w:r>
      <w:r w:rsidR="001C76BC">
        <w:rPr>
          <w:rFonts w:ascii="Arial" w:eastAsia="Times New Roman" w:hAnsi="Arial" w:cs="Arial"/>
          <w:color w:val="1D1F1C"/>
          <w:lang w:eastAsia="pl-PL"/>
        </w:rPr>
        <w:t>e</w:t>
      </w:r>
      <w:r w:rsidRPr="00786B9D">
        <w:rPr>
          <w:rFonts w:ascii="Arial" w:eastAsia="Times New Roman" w:hAnsi="Arial" w:cs="Arial"/>
          <w:color w:val="1D1F1C"/>
          <w:lang w:eastAsia="pl-PL"/>
        </w:rPr>
        <w:t xml:space="preserve"> w Zespole ds. Standardów Ochrony Małoletnich opracowuj</w:t>
      </w:r>
      <w:r w:rsidR="001C76BC">
        <w:rPr>
          <w:rFonts w:ascii="Arial" w:eastAsia="Times New Roman" w:hAnsi="Arial" w:cs="Arial"/>
          <w:color w:val="1D1F1C"/>
          <w:lang w:eastAsia="pl-PL"/>
        </w:rPr>
        <w:t>ą</w:t>
      </w:r>
      <w:r w:rsidRPr="00786B9D">
        <w:rPr>
          <w:rFonts w:ascii="Arial" w:eastAsia="Times New Roman" w:hAnsi="Arial" w:cs="Arial"/>
          <w:color w:val="1D1F1C"/>
          <w:lang w:eastAsia="pl-PL"/>
        </w:rPr>
        <w:t xml:space="preserve"> wypełnione ankiety oraz sporządza</w:t>
      </w:r>
      <w:r w:rsidR="001C76BC">
        <w:rPr>
          <w:rFonts w:ascii="Arial" w:eastAsia="Times New Roman" w:hAnsi="Arial" w:cs="Arial"/>
          <w:color w:val="1D1F1C"/>
          <w:lang w:eastAsia="pl-PL"/>
        </w:rPr>
        <w:t>ją</w:t>
      </w:r>
      <w:r w:rsidRPr="00786B9D">
        <w:rPr>
          <w:rFonts w:ascii="Arial" w:eastAsia="Times New Roman" w:hAnsi="Arial" w:cs="Arial"/>
          <w:color w:val="1D1F1C"/>
          <w:lang w:eastAsia="pl-PL"/>
        </w:rPr>
        <w:t xml:space="preserve"> z nich raport, który przedstawia</w:t>
      </w:r>
      <w:r w:rsidR="001C76BC">
        <w:rPr>
          <w:rFonts w:ascii="Arial" w:eastAsia="Times New Roman" w:hAnsi="Arial" w:cs="Arial"/>
          <w:color w:val="1D1F1C"/>
          <w:lang w:eastAsia="pl-PL"/>
        </w:rPr>
        <w:t>ją</w:t>
      </w:r>
      <w:r w:rsidRPr="00786B9D">
        <w:rPr>
          <w:rFonts w:ascii="Arial" w:eastAsia="Times New Roman" w:hAnsi="Arial" w:cs="Arial"/>
          <w:color w:val="1D1F1C"/>
          <w:lang w:eastAsia="pl-PL"/>
        </w:rPr>
        <w:t xml:space="preserve"> Dyrektorowi Poradni.</w:t>
      </w:r>
    </w:p>
    <w:p w14:paraId="60846AA9" w14:textId="77777777" w:rsidR="00786B9D" w:rsidRDefault="00E92F01" w:rsidP="008A4CC1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786B9D">
        <w:rPr>
          <w:rFonts w:ascii="Arial" w:eastAsia="Times New Roman" w:hAnsi="Arial" w:cs="Arial"/>
          <w:color w:val="1D1F1C"/>
          <w:lang w:eastAsia="pl-PL"/>
        </w:rPr>
        <w:t>W ankiecie pracownicy Poradni mogą proponować zmiany Standardów oraz wskazywać naruszenia Standardów w Poradni.</w:t>
      </w:r>
    </w:p>
    <w:p w14:paraId="52FCC03E" w14:textId="77777777" w:rsidR="00786B9D" w:rsidRDefault="00E92F01" w:rsidP="008A4CC1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786B9D">
        <w:rPr>
          <w:rFonts w:ascii="Arial" w:eastAsia="Times New Roman" w:hAnsi="Arial" w:cs="Arial"/>
          <w:color w:val="1D1F1C"/>
          <w:lang w:eastAsia="pl-PL"/>
        </w:rPr>
        <w:t>Zespół ds. Standardów Ochrony Małoletnich koordynuje przestrzeganie Standardów przez pracowników Poradni.</w:t>
      </w:r>
    </w:p>
    <w:p w14:paraId="4567E51D" w14:textId="77777777" w:rsidR="00786B9D" w:rsidRDefault="00E92F01" w:rsidP="008A4CC1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786B9D">
        <w:rPr>
          <w:rFonts w:ascii="Arial" w:eastAsia="Times New Roman" w:hAnsi="Arial" w:cs="Arial"/>
          <w:color w:val="1D1F1C"/>
          <w:lang w:eastAsia="pl-PL"/>
        </w:rPr>
        <w:t xml:space="preserve">Jeśli Zespół uzna, że aktualizacja przyczyni się do lepszej realizacji Standardów, bądź pozwoli na szybsze reagowanie, zgłasza to Dyrektorowi </w:t>
      </w:r>
      <w:r w:rsidR="00447CDC">
        <w:rPr>
          <w:rFonts w:ascii="Arial" w:eastAsia="Times New Roman" w:hAnsi="Arial" w:cs="Arial"/>
          <w:color w:val="1D1F1C"/>
          <w:lang w:eastAsia="pl-PL"/>
        </w:rPr>
        <w:t>Poradni.</w:t>
      </w:r>
    </w:p>
    <w:p w14:paraId="3DCD542A" w14:textId="77777777" w:rsidR="00EE1730" w:rsidRPr="006B3257" w:rsidRDefault="00E92F01" w:rsidP="006B3257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786B9D">
        <w:rPr>
          <w:rFonts w:ascii="Arial" w:eastAsia="Times New Roman" w:hAnsi="Arial" w:cs="Arial"/>
          <w:color w:val="1D1F1C"/>
          <w:lang w:eastAsia="pl-PL"/>
        </w:rPr>
        <w:t>Dyrektor wprowadza do Standardów niezbędne zmiany i ogłasza pracownikom Poradni nowe brzmienie Standardów Ochrony Małoletnich przed krzywdzeniem.</w:t>
      </w:r>
    </w:p>
    <w:p w14:paraId="0922A5CE" w14:textId="77777777" w:rsidR="00E92F01" w:rsidRPr="009D1789" w:rsidRDefault="00914462" w:rsidP="008A4CC1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>
        <w:rPr>
          <w:rFonts w:ascii="Arial" w:eastAsia="Times New Roman" w:hAnsi="Arial" w:cs="Arial"/>
          <w:b/>
          <w:bCs/>
          <w:color w:val="1D1F1C"/>
          <w:lang w:eastAsia="pl-PL"/>
        </w:rPr>
        <w:t xml:space="preserve">ROZDZIAŁ </w:t>
      </w:r>
      <w:r w:rsidR="00786B9D">
        <w:rPr>
          <w:rFonts w:ascii="Arial" w:eastAsia="Times New Roman" w:hAnsi="Arial" w:cs="Arial"/>
          <w:b/>
          <w:bCs/>
          <w:color w:val="1D1F1C"/>
          <w:lang w:eastAsia="pl-PL"/>
        </w:rPr>
        <w:t>X</w:t>
      </w:r>
    </w:p>
    <w:p w14:paraId="113F7B73" w14:textId="77777777" w:rsidR="00E92F01" w:rsidRPr="009D1789" w:rsidRDefault="00E92F01" w:rsidP="002F2E6F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b/>
          <w:bCs/>
          <w:color w:val="1D1F1C"/>
          <w:lang w:eastAsia="pl-PL"/>
        </w:rPr>
        <w:t>ZASADY UDOSTĘPNIANIA RODZICÓM I MAŁOLENIM STANDARDÓW</w:t>
      </w:r>
      <w:r w:rsidRPr="009D1789">
        <w:rPr>
          <w:rFonts w:ascii="Arial" w:eastAsia="Times New Roman" w:hAnsi="Arial" w:cs="Arial"/>
          <w:b/>
          <w:bCs/>
          <w:color w:val="1D1F1C"/>
          <w:lang w:eastAsia="pl-PL"/>
        </w:rPr>
        <w:br/>
        <w:t>DO ZAPOZNANIA SIĘ Z NIMI I ICH STOSOWANIA</w:t>
      </w:r>
    </w:p>
    <w:p w14:paraId="4B6F9350" w14:textId="77777777" w:rsidR="009D1789" w:rsidRPr="009D1789" w:rsidRDefault="00E92F01" w:rsidP="008A4CC1">
      <w:pPr>
        <w:pStyle w:val="Akapitzlist"/>
        <w:numPr>
          <w:ilvl w:val="0"/>
          <w:numId w:val="15"/>
        </w:numPr>
        <w:spacing w:before="100" w:beforeAutospacing="1" w:after="100" w:afterAutospacing="1" w:line="360" w:lineRule="auto"/>
        <w:ind w:left="357" w:hanging="357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color w:val="1D1F1C"/>
          <w:lang w:eastAsia="pl-PL"/>
        </w:rPr>
        <w:t>Dokument „Standardy Ochrony Małoletnich” jest dokumentem Poradni ogólnodostępnym dla personelu Poradni, małoletnich oraz ich opiekunów.</w:t>
      </w:r>
    </w:p>
    <w:p w14:paraId="1273482B" w14:textId="77777777" w:rsidR="009D1789" w:rsidRPr="009D1789" w:rsidRDefault="00E92F01" w:rsidP="008A4CC1">
      <w:pPr>
        <w:pStyle w:val="Akapitzlist"/>
        <w:numPr>
          <w:ilvl w:val="0"/>
          <w:numId w:val="15"/>
        </w:numPr>
        <w:spacing w:before="100" w:beforeAutospacing="1" w:after="100" w:afterAutospacing="1" w:line="360" w:lineRule="auto"/>
        <w:ind w:left="357" w:hanging="357"/>
        <w:jc w:val="both"/>
        <w:rPr>
          <w:rFonts w:ascii="Arial" w:eastAsia="Times New Roman" w:hAnsi="Arial" w:cs="Arial"/>
          <w:color w:val="1D1F1C"/>
          <w:lang w:eastAsia="pl-PL"/>
        </w:rPr>
      </w:pPr>
      <w:r w:rsidRPr="009D1789">
        <w:rPr>
          <w:rFonts w:ascii="Arial" w:eastAsia="Times New Roman" w:hAnsi="Arial" w:cs="Arial"/>
          <w:color w:val="1D1F1C"/>
          <w:lang w:eastAsia="pl-PL"/>
        </w:rPr>
        <w:t xml:space="preserve">Dokument </w:t>
      </w:r>
      <w:r w:rsidR="003E4694">
        <w:rPr>
          <w:rFonts w:ascii="Arial" w:eastAsia="Times New Roman" w:hAnsi="Arial" w:cs="Arial"/>
          <w:color w:val="1D1F1C"/>
          <w:lang w:eastAsia="pl-PL"/>
        </w:rPr>
        <w:t xml:space="preserve">w wersji pełnej i skróconej </w:t>
      </w:r>
      <w:r w:rsidR="003D0ED5">
        <w:rPr>
          <w:rFonts w:ascii="Arial" w:eastAsia="Times New Roman" w:hAnsi="Arial" w:cs="Arial"/>
          <w:color w:val="1D1F1C"/>
          <w:lang w:eastAsia="pl-PL"/>
        </w:rPr>
        <w:t>( wersja skrócona zawiera ist</w:t>
      </w:r>
      <w:r w:rsidRPr="009D1789">
        <w:rPr>
          <w:rFonts w:ascii="Arial" w:eastAsia="Times New Roman" w:hAnsi="Arial" w:cs="Arial"/>
          <w:color w:val="1D1F1C"/>
          <w:lang w:eastAsia="pl-PL"/>
        </w:rPr>
        <w:t>o</w:t>
      </w:r>
      <w:r w:rsidR="003D0ED5">
        <w:rPr>
          <w:rFonts w:ascii="Arial" w:eastAsia="Times New Roman" w:hAnsi="Arial" w:cs="Arial"/>
          <w:color w:val="1D1F1C"/>
          <w:lang w:eastAsia="pl-PL"/>
        </w:rPr>
        <w:t xml:space="preserve">tne informacje dla małoletnich) </w:t>
      </w:r>
      <w:r w:rsidRPr="009D1789">
        <w:rPr>
          <w:rFonts w:ascii="Arial" w:eastAsia="Times New Roman" w:hAnsi="Arial" w:cs="Arial"/>
          <w:color w:val="1D1F1C"/>
          <w:lang w:eastAsia="pl-PL"/>
        </w:rPr>
        <w:t>publikowany jest na stronie internetowej Poradn</w:t>
      </w:r>
      <w:r w:rsidR="00447CDC">
        <w:rPr>
          <w:rFonts w:ascii="Arial" w:eastAsia="Times New Roman" w:hAnsi="Arial" w:cs="Arial"/>
          <w:color w:val="1D1F1C"/>
          <w:lang w:eastAsia="pl-PL"/>
        </w:rPr>
        <w:t>i oraz dostępny</w:t>
      </w:r>
      <w:r w:rsidR="000F64C7">
        <w:rPr>
          <w:rFonts w:ascii="Arial" w:eastAsia="Times New Roman" w:hAnsi="Arial" w:cs="Arial"/>
          <w:color w:val="1D1F1C"/>
          <w:lang w:eastAsia="pl-PL"/>
        </w:rPr>
        <w:t xml:space="preserve"> na tablicy ogłoszeń w holu</w:t>
      </w:r>
      <w:r w:rsidR="003E4694">
        <w:rPr>
          <w:rFonts w:ascii="Arial" w:eastAsia="Times New Roman" w:hAnsi="Arial" w:cs="Arial"/>
          <w:color w:val="1D1F1C"/>
          <w:lang w:eastAsia="pl-PL"/>
        </w:rPr>
        <w:t xml:space="preserve"> Poradni oraz</w:t>
      </w:r>
      <w:r w:rsidR="00447CDC">
        <w:rPr>
          <w:rFonts w:ascii="Arial" w:eastAsia="Times New Roman" w:hAnsi="Arial" w:cs="Arial"/>
          <w:color w:val="1D1F1C"/>
          <w:lang w:eastAsia="pl-PL"/>
        </w:rPr>
        <w:t xml:space="preserve"> w Sekretariacie Poradni.</w:t>
      </w:r>
    </w:p>
    <w:p w14:paraId="6BA466DF" w14:textId="77777777" w:rsidR="00CD4D4E" w:rsidRPr="00444746" w:rsidRDefault="009D1789" w:rsidP="00447CDC">
      <w:pPr>
        <w:pStyle w:val="Akapitzlist"/>
        <w:numPr>
          <w:ilvl w:val="0"/>
          <w:numId w:val="15"/>
        </w:numPr>
        <w:spacing w:before="100" w:beforeAutospacing="1" w:after="100" w:afterAutospacing="1" w:line="360" w:lineRule="auto"/>
        <w:ind w:left="357" w:hanging="357"/>
        <w:jc w:val="both"/>
        <w:rPr>
          <w:rFonts w:ascii="Arial" w:hAnsi="Arial" w:cs="Arial"/>
          <w:color w:val="000000"/>
        </w:rPr>
      </w:pPr>
      <w:r w:rsidRPr="009D1789">
        <w:rPr>
          <w:rFonts w:ascii="Arial" w:hAnsi="Arial" w:cs="Arial"/>
        </w:rPr>
        <w:lastRenderedPageBreak/>
        <w:t>Każdy pracownik Poradni ma obowiązek zapoznać się ze Standardami, a przyjęcie do ich stosowania poświadcza podpisem na oświadczeniu (załącznik nr 3)</w:t>
      </w:r>
      <w:r w:rsidR="00BC610B">
        <w:rPr>
          <w:rFonts w:ascii="Arial" w:hAnsi="Arial" w:cs="Arial"/>
        </w:rPr>
        <w:t xml:space="preserve">, które składa się </w:t>
      </w:r>
      <w:r w:rsidR="00DA15A4">
        <w:rPr>
          <w:rFonts w:ascii="Arial" w:hAnsi="Arial" w:cs="Arial"/>
        </w:rPr>
        <w:t>do akt osobowych</w:t>
      </w:r>
      <w:r w:rsidR="00BC610B">
        <w:rPr>
          <w:rFonts w:ascii="Arial" w:hAnsi="Arial" w:cs="Arial"/>
        </w:rPr>
        <w:t xml:space="preserve"> pracownika</w:t>
      </w:r>
    </w:p>
    <w:p w14:paraId="446D89FE" w14:textId="77777777" w:rsidR="00444746" w:rsidRPr="00CD4D4E" w:rsidRDefault="00444746" w:rsidP="00444746">
      <w:pPr>
        <w:pStyle w:val="Akapitzlist"/>
        <w:spacing w:before="100" w:beforeAutospacing="1" w:after="100" w:afterAutospacing="1" w:line="360" w:lineRule="auto"/>
        <w:ind w:left="357"/>
        <w:jc w:val="both"/>
        <w:rPr>
          <w:rFonts w:ascii="Arial" w:hAnsi="Arial" w:cs="Arial"/>
          <w:color w:val="000000"/>
        </w:rPr>
      </w:pPr>
    </w:p>
    <w:p w14:paraId="1D0B5D45" w14:textId="77777777" w:rsidR="00E92F01" w:rsidRPr="00CD4D4E" w:rsidRDefault="00EE1730" w:rsidP="008A4CC1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 w:rsidRPr="00CD4D4E">
        <w:rPr>
          <w:rFonts w:ascii="Arial" w:eastAsia="Times New Roman" w:hAnsi="Arial" w:cs="Arial"/>
          <w:b/>
          <w:bCs/>
          <w:color w:val="1D1F1C"/>
          <w:lang w:eastAsia="pl-PL"/>
        </w:rPr>
        <w:t>ROZDZIAŁ X</w:t>
      </w:r>
      <w:r w:rsidR="00914462">
        <w:rPr>
          <w:rFonts w:ascii="Arial" w:eastAsia="Times New Roman" w:hAnsi="Arial" w:cs="Arial"/>
          <w:b/>
          <w:bCs/>
          <w:color w:val="1D1F1C"/>
          <w:lang w:eastAsia="pl-PL"/>
        </w:rPr>
        <w:t>I</w:t>
      </w:r>
    </w:p>
    <w:p w14:paraId="5805D50A" w14:textId="77777777" w:rsidR="00E92F01" w:rsidRPr="00CD4D4E" w:rsidRDefault="008A4CC1" w:rsidP="002F2E6F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color w:val="1D1F1C"/>
          <w:lang w:eastAsia="pl-PL"/>
        </w:rPr>
      </w:pPr>
      <w:r>
        <w:rPr>
          <w:rFonts w:ascii="Arial" w:eastAsia="Times New Roman" w:hAnsi="Arial" w:cs="Arial"/>
          <w:b/>
          <w:bCs/>
          <w:color w:val="1D1F1C"/>
          <w:lang w:eastAsia="pl-PL"/>
        </w:rPr>
        <w:t>PRZEPISY</w:t>
      </w:r>
      <w:r w:rsidR="00E92F01" w:rsidRPr="00CD4D4E">
        <w:rPr>
          <w:rFonts w:ascii="Arial" w:eastAsia="Times New Roman" w:hAnsi="Arial" w:cs="Arial"/>
          <w:b/>
          <w:bCs/>
          <w:color w:val="1D1F1C"/>
          <w:lang w:eastAsia="pl-PL"/>
        </w:rPr>
        <w:t xml:space="preserve"> KOŃCOWE</w:t>
      </w:r>
    </w:p>
    <w:p w14:paraId="72CACA94" w14:textId="04C61854" w:rsidR="008A4CC1" w:rsidRPr="008A4CC1" w:rsidRDefault="00E92F01" w:rsidP="008A4CC1">
      <w:pPr>
        <w:pStyle w:val="Akapitzlist"/>
        <w:numPr>
          <w:ilvl w:val="1"/>
          <w:numId w:val="18"/>
        </w:numPr>
        <w:spacing w:before="100" w:beforeAutospacing="1" w:after="100" w:afterAutospacing="1" w:line="360" w:lineRule="auto"/>
        <w:rPr>
          <w:rFonts w:ascii="Arial" w:eastAsia="Times New Roman" w:hAnsi="Arial" w:cs="Arial"/>
          <w:color w:val="1D1F1C"/>
          <w:lang w:eastAsia="pl-PL"/>
        </w:rPr>
      </w:pPr>
      <w:r w:rsidRPr="008A4CC1">
        <w:rPr>
          <w:rFonts w:ascii="Arial" w:eastAsia="Times New Roman" w:hAnsi="Arial" w:cs="Arial"/>
          <w:color w:val="1D1F1C"/>
          <w:lang w:eastAsia="pl-PL"/>
        </w:rPr>
        <w:t>Standardy Ochrony Małoletnich</w:t>
      </w:r>
      <w:r w:rsidR="00542527">
        <w:rPr>
          <w:rFonts w:ascii="Arial" w:eastAsia="Times New Roman" w:hAnsi="Arial" w:cs="Arial"/>
          <w:color w:val="1D1F1C"/>
          <w:lang w:eastAsia="pl-PL"/>
        </w:rPr>
        <w:t xml:space="preserve"> obowiązują</w:t>
      </w:r>
      <w:r w:rsidR="007F3395">
        <w:rPr>
          <w:rFonts w:ascii="Arial" w:eastAsia="Times New Roman" w:hAnsi="Arial" w:cs="Arial"/>
          <w:color w:val="1D1F1C"/>
          <w:lang w:eastAsia="pl-PL"/>
        </w:rPr>
        <w:t xml:space="preserve"> </w:t>
      </w:r>
      <w:r w:rsidR="004E12F3">
        <w:rPr>
          <w:rFonts w:ascii="Arial" w:eastAsia="Times New Roman" w:hAnsi="Arial" w:cs="Arial"/>
          <w:color w:val="1D1F1C"/>
          <w:lang w:eastAsia="pl-PL"/>
        </w:rPr>
        <w:t xml:space="preserve">od </w:t>
      </w:r>
      <w:r w:rsidR="00585ACC">
        <w:rPr>
          <w:rFonts w:ascii="Arial" w:eastAsia="Times New Roman" w:hAnsi="Arial" w:cs="Arial"/>
          <w:color w:val="1D1F1C"/>
          <w:lang w:eastAsia="pl-PL"/>
        </w:rPr>
        <w:t>15</w:t>
      </w:r>
      <w:r w:rsidR="00447CDC">
        <w:rPr>
          <w:rFonts w:ascii="Arial" w:eastAsia="Times New Roman" w:hAnsi="Arial" w:cs="Arial"/>
          <w:color w:val="1D1F1C"/>
          <w:lang w:eastAsia="pl-PL"/>
        </w:rPr>
        <w:t>.02.2024r.</w:t>
      </w:r>
    </w:p>
    <w:p w14:paraId="68CA89D2" w14:textId="77777777" w:rsidR="008B0225" w:rsidRPr="004D5705" w:rsidRDefault="008A4CC1" w:rsidP="008A4CC1">
      <w:pPr>
        <w:pStyle w:val="Akapitzlist"/>
        <w:numPr>
          <w:ilvl w:val="1"/>
          <w:numId w:val="18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1D1F1C"/>
          <w:lang w:eastAsia="pl-PL"/>
        </w:rPr>
      </w:pPr>
      <w:r w:rsidRPr="008A4CC1">
        <w:rPr>
          <w:rFonts w:ascii="Arial" w:hAnsi="Arial" w:cs="Arial"/>
          <w:color w:val="000000"/>
        </w:rPr>
        <w:t>Ogłoszenie następuje poprzez zamieszczenie Standardów na stronie internetowej Poradni, wywieszenie na tablicy ogłoszeń oraz przekazanie pracownikom za pomocą platformy internetowej.</w:t>
      </w:r>
    </w:p>
    <w:p w14:paraId="3D163972" w14:textId="77777777" w:rsidR="007D61CD" w:rsidRPr="00CD4D4E" w:rsidRDefault="007D61CD" w:rsidP="008A4CC1">
      <w:pPr>
        <w:spacing w:line="360" w:lineRule="auto"/>
        <w:jc w:val="both"/>
        <w:rPr>
          <w:rFonts w:ascii="Arial" w:hAnsi="Arial" w:cs="Arial"/>
        </w:rPr>
      </w:pPr>
    </w:p>
    <w:sectPr w:rsidR="007D61CD" w:rsidRPr="00CD4D4E" w:rsidSect="00DB2EB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689383" w14:textId="77777777" w:rsidR="00BA472F" w:rsidRDefault="00BA472F" w:rsidP="00BA472F">
      <w:pPr>
        <w:spacing w:after="0" w:line="240" w:lineRule="auto"/>
      </w:pPr>
      <w:r>
        <w:separator/>
      </w:r>
    </w:p>
  </w:endnote>
  <w:endnote w:type="continuationSeparator" w:id="0">
    <w:p w14:paraId="1854FD51" w14:textId="77777777" w:rsidR="00BA472F" w:rsidRDefault="00BA472F" w:rsidP="00BA4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B6A968" w14:textId="77777777" w:rsidR="00DB2EB2" w:rsidRDefault="00DB2E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60679928"/>
      <w:docPartObj>
        <w:docPartGallery w:val="Page Numbers (Bottom of Page)"/>
        <w:docPartUnique/>
      </w:docPartObj>
    </w:sdtPr>
    <w:sdtContent>
      <w:p w14:paraId="67258A3D" w14:textId="1D3FAAAE" w:rsidR="00DB2EB2" w:rsidRDefault="00DB2EB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DDAC8A" w14:textId="77777777" w:rsidR="00DB2EB2" w:rsidRDefault="00DB2EB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A4A72" w14:textId="77777777" w:rsidR="00DB2EB2" w:rsidRDefault="00DB2E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995BD9" w14:textId="77777777" w:rsidR="00BA472F" w:rsidRDefault="00BA472F" w:rsidP="00BA472F">
      <w:pPr>
        <w:spacing w:after="0" w:line="240" w:lineRule="auto"/>
      </w:pPr>
      <w:r>
        <w:separator/>
      </w:r>
    </w:p>
  </w:footnote>
  <w:footnote w:type="continuationSeparator" w:id="0">
    <w:p w14:paraId="1C7CF70A" w14:textId="77777777" w:rsidR="00BA472F" w:rsidRDefault="00BA472F" w:rsidP="00BA4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07850" w14:textId="77777777" w:rsidR="00DB2EB2" w:rsidRDefault="00DB2E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36D074" w14:textId="77777777" w:rsidR="00DB2EB2" w:rsidRDefault="00DB2EB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415D7" w14:textId="77777777" w:rsidR="00DB2EB2" w:rsidRDefault="00DB2E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02A06"/>
    <w:multiLevelType w:val="hybridMultilevel"/>
    <w:tmpl w:val="B0FA1338"/>
    <w:lvl w:ilvl="0" w:tplc="04150019">
      <w:start w:val="1"/>
      <w:numFmt w:val="lowerLetter"/>
      <w:lvlText w:val="%1."/>
      <w:lvlJc w:val="left"/>
      <w:pPr>
        <w:ind w:left="1070" w:hanging="360"/>
      </w:p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58D11BC"/>
    <w:multiLevelType w:val="hybridMultilevel"/>
    <w:tmpl w:val="6282AEEA"/>
    <w:lvl w:ilvl="0" w:tplc="E3864206">
      <w:start w:val="1"/>
      <w:numFmt w:val="lowerLetter"/>
      <w:lvlText w:val="%1)"/>
      <w:lvlJc w:val="left"/>
      <w:pPr>
        <w:ind w:left="8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BD87C70"/>
    <w:multiLevelType w:val="hybridMultilevel"/>
    <w:tmpl w:val="8B0CC1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F2C95"/>
    <w:multiLevelType w:val="hybridMultilevel"/>
    <w:tmpl w:val="167015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D158C6"/>
    <w:multiLevelType w:val="multilevel"/>
    <w:tmpl w:val="D7162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933F3"/>
    <w:multiLevelType w:val="hybridMultilevel"/>
    <w:tmpl w:val="CBB3300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A030C72"/>
    <w:multiLevelType w:val="hybridMultilevel"/>
    <w:tmpl w:val="C62C33B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27CDE"/>
    <w:multiLevelType w:val="multilevel"/>
    <w:tmpl w:val="E72AC5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8158AA"/>
    <w:multiLevelType w:val="hybridMultilevel"/>
    <w:tmpl w:val="7DB28F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AA3587"/>
    <w:multiLevelType w:val="hybridMultilevel"/>
    <w:tmpl w:val="5A1A19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692EE1"/>
    <w:multiLevelType w:val="hybridMultilevel"/>
    <w:tmpl w:val="5EAC6C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900B48"/>
    <w:multiLevelType w:val="hybridMultilevel"/>
    <w:tmpl w:val="D51417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F7238C"/>
    <w:multiLevelType w:val="hybridMultilevel"/>
    <w:tmpl w:val="C55E20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275842"/>
    <w:multiLevelType w:val="hybridMultilevel"/>
    <w:tmpl w:val="561AAD7C"/>
    <w:lvl w:ilvl="0" w:tplc="04150019">
      <w:start w:val="1"/>
      <w:numFmt w:val="lowerLetter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2D357A13"/>
    <w:multiLevelType w:val="hybridMultilevel"/>
    <w:tmpl w:val="E7C87DC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F85E4D"/>
    <w:multiLevelType w:val="hybridMultilevel"/>
    <w:tmpl w:val="08761282"/>
    <w:lvl w:ilvl="0" w:tplc="EBF6DD3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2433C9C"/>
    <w:multiLevelType w:val="multilevel"/>
    <w:tmpl w:val="F9583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683FBA"/>
    <w:multiLevelType w:val="hybridMultilevel"/>
    <w:tmpl w:val="1A7C7F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41D85"/>
    <w:multiLevelType w:val="hybridMultilevel"/>
    <w:tmpl w:val="ABF8E3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3D2223"/>
    <w:multiLevelType w:val="hybridMultilevel"/>
    <w:tmpl w:val="AC18B250"/>
    <w:lvl w:ilvl="0" w:tplc="8EF48E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79152F"/>
    <w:multiLevelType w:val="hybridMultilevel"/>
    <w:tmpl w:val="E27E7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D415D"/>
    <w:multiLevelType w:val="multilevel"/>
    <w:tmpl w:val="B0AE8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950F4A"/>
    <w:multiLevelType w:val="hybridMultilevel"/>
    <w:tmpl w:val="CAA83342"/>
    <w:lvl w:ilvl="0" w:tplc="04150019">
      <w:start w:val="1"/>
      <w:numFmt w:val="lowerLetter"/>
      <w:lvlText w:val="%1.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8F21297"/>
    <w:multiLevelType w:val="hybridMultilevel"/>
    <w:tmpl w:val="D184766A"/>
    <w:lvl w:ilvl="0" w:tplc="4FD65EAA">
      <w:start w:val="1"/>
      <w:numFmt w:val="lowerLetter"/>
      <w:lvlText w:val="%1)"/>
      <w:lvlJc w:val="left"/>
      <w:pPr>
        <w:ind w:left="12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4" w15:restartNumberingAfterBreak="0">
    <w:nsid w:val="5CC95FE3"/>
    <w:multiLevelType w:val="hybridMultilevel"/>
    <w:tmpl w:val="9252C6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24E05E9"/>
    <w:multiLevelType w:val="hybridMultilevel"/>
    <w:tmpl w:val="5E925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FC203B"/>
    <w:multiLevelType w:val="hybridMultilevel"/>
    <w:tmpl w:val="48147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AE0DC8"/>
    <w:multiLevelType w:val="hybridMultilevel"/>
    <w:tmpl w:val="851276D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7FB590C"/>
    <w:multiLevelType w:val="hybridMultilevel"/>
    <w:tmpl w:val="1A5EEC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0B93EC2"/>
    <w:multiLevelType w:val="multilevel"/>
    <w:tmpl w:val="1A8258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72297C"/>
    <w:multiLevelType w:val="hybridMultilevel"/>
    <w:tmpl w:val="6EEA68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4553163"/>
    <w:multiLevelType w:val="hybridMultilevel"/>
    <w:tmpl w:val="A11E9DFC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772A4E5E"/>
    <w:multiLevelType w:val="multilevel"/>
    <w:tmpl w:val="57EEC6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A1F50DF"/>
    <w:multiLevelType w:val="hybridMultilevel"/>
    <w:tmpl w:val="9C34F232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7BEA0373"/>
    <w:multiLevelType w:val="hybridMultilevel"/>
    <w:tmpl w:val="20E6589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399015">
    <w:abstractNumId w:val="18"/>
  </w:num>
  <w:num w:numId="2" w16cid:durableId="844855792">
    <w:abstractNumId w:val="33"/>
  </w:num>
  <w:num w:numId="3" w16cid:durableId="240724223">
    <w:abstractNumId w:val="20"/>
  </w:num>
  <w:num w:numId="4" w16cid:durableId="227572786">
    <w:abstractNumId w:val="26"/>
  </w:num>
  <w:num w:numId="5" w16cid:durableId="2075086130">
    <w:abstractNumId w:val="15"/>
  </w:num>
  <w:num w:numId="6" w16cid:durableId="1912688354">
    <w:abstractNumId w:val="34"/>
  </w:num>
  <w:num w:numId="7" w16cid:durableId="1264920941">
    <w:abstractNumId w:val="19"/>
  </w:num>
  <w:num w:numId="8" w16cid:durableId="757024003">
    <w:abstractNumId w:val="31"/>
  </w:num>
  <w:num w:numId="9" w16cid:durableId="1311129666">
    <w:abstractNumId w:val="12"/>
  </w:num>
  <w:num w:numId="10" w16cid:durableId="1666711660">
    <w:abstractNumId w:val="5"/>
  </w:num>
  <w:num w:numId="11" w16cid:durableId="908686795">
    <w:abstractNumId w:val="10"/>
  </w:num>
  <w:num w:numId="12" w16cid:durableId="1902593724">
    <w:abstractNumId w:val="11"/>
  </w:num>
  <w:num w:numId="13" w16cid:durableId="2057309891">
    <w:abstractNumId w:val="30"/>
  </w:num>
  <w:num w:numId="14" w16cid:durableId="1198616697">
    <w:abstractNumId w:val="8"/>
  </w:num>
  <w:num w:numId="15" w16cid:durableId="1645818146">
    <w:abstractNumId w:val="3"/>
  </w:num>
  <w:num w:numId="16" w16cid:durableId="67000282">
    <w:abstractNumId w:val="9"/>
  </w:num>
  <w:num w:numId="17" w16cid:durableId="1357924507">
    <w:abstractNumId w:val="16"/>
  </w:num>
  <w:num w:numId="18" w16cid:durableId="570895704">
    <w:abstractNumId w:val="4"/>
  </w:num>
  <w:num w:numId="19" w16cid:durableId="877543589">
    <w:abstractNumId w:val="32"/>
  </w:num>
  <w:num w:numId="20" w16cid:durableId="401757092">
    <w:abstractNumId w:val="21"/>
  </w:num>
  <w:num w:numId="21" w16cid:durableId="1652557372">
    <w:abstractNumId w:val="24"/>
  </w:num>
  <w:num w:numId="22" w16cid:durableId="292712805">
    <w:abstractNumId w:val="28"/>
  </w:num>
  <w:num w:numId="23" w16cid:durableId="348677888">
    <w:abstractNumId w:val="14"/>
  </w:num>
  <w:num w:numId="24" w16cid:durableId="166140036">
    <w:abstractNumId w:val="1"/>
  </w:num>
  <w:num w:numId="25" w16cid:durableId="1306155974">
    <w:abstractNumId w:val="23"/>
  </w:num>
  <w:num w:numId="26" w16cid:durableId="336273734">
    <w:abstractNumId w:val="27"/>
  </w:num>
  <w:num w:numId="27" w16cid:durableId="2080127177">
    <w:abstractNumId w:val="2"/>
  </w:num>
  <w:num w:numId="28" w16cid:durableId="191724153">
    <w:abstractNumId w:val="7"/>
  </w:num>
  <w:num w:numId="29" w16cid:durableId="636758698">
    <w:abstractNumId w:val="29"/>
  </w:num>
  <w:num w:numId="30" w16cid:durableId="64837242">
    <w:abstractNumId w:val="0"/>
  </w:num>
  <w:num w:numId="31" w16cid:durableId="312680679">
    <w:abstractNumId w:val="6"/>
  </w:num>
  <w:num w:numId="32" w16cid:durableId="322706497">
    <w:abstractNumId w:val="22"/>
  </w:num>
  <w:num w:numId="33" w16cid:durableId="280110829">
    <w:abstractNumId w:val="13"/>
  </w:num>
  <w:num w:numId="34" w16cid:durableId="666976294">
    <w:abstractNumId w:val="25"/>
  </w:num>
  <w:num w:numId="35" w16cid:durableId="112277145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2F01"/>
    <w:rsid w:val="00072ECF"/>
    <w:rsid w:val="000F64C7"/>
    <w:rsid w:val="00104970"/>
    <w:rsid w:val="00112C3F"/>
    <w:rsid w:val="001C5BDF"/>
    <w:rsid w:val="001C76BC"/>
    <w:rsid w:val="002302D7"/>
    <w:rsid w:val="00266984"/>
    <w:rsid w:val="002734BA"/>
    <w:rsid w:val="002F2E6F"/>
    <w:rsid w:val="00343F37"/>
    <w:rsid w:val="0039529A"/>
    <w:rsid w:val="003D0ED5"/>
    <w:rsid w:val="003E4694"/>
    <w:rsid w:val="003F1AF5"/>
    <w:rsid w:val="003F2D5D"/>
    <w:rsid w:val="004225C3"/>
    <w:rsid w:val="00444746"/>
    <w:rsid w:val="00447CDC"/>
    <w:rsid w:val="004D5705"/>
    <w:rsid w:val="004E12F3"/>
    <w:rsid w:val="004F3636"/>
    <w:rsid w:val="00542527"/>
    <w:rsid w:val="00560B5F"/>
    <w:rsid w:val="00563480"/>
    <w:rsid w:val="00563523"/>
    <w:rsid w:val="00585ACC"/>
    <w:rsid w:val="005F3AD2"/>
    <w:rsid w:val="006573C8"/>
    <w:rsid w:val="006A47A9"/>
    <w:rsid w:val="006B3257"/>
    <w:rsid w:val="006C4416"/>
    <w:rsid w:val="006D69E6"/>
    <w:rsid w:val="00707778"/>
    <w:rsid w:val="00786B9D"/>
    <w:rsid w:val="007D61CD"/>
    <w:rsid w:val="007F3395"/>
    <w:rsid w:val="008A4CC1"/>
    <w:rsid w:val="008B0225"/>
    <w:rsid w:val="008B0CE5"/>
    <w:rsid w:val="008B6542"/>
    <w:rsid w:val="008D3E7F"/>
    <w:rsid w:val="00904A82"/>
    <w:rsid w:val="00914462"/>
    <w:rsid w:val="00930F4F"/>
    <w:rsid w:val="0093201E"/>
    <w:rsid w:val="009D1789"/>
    <w:rsid w:val="00A2044F"/>
    <w:rsid w:val="00A20C8D"/>
    <w:rsid w:val="00AA735E"/>
    <w:rsid w:val="00AB3FAA"/>
    <w:rsid w:val="00B912AE"/>
    <w:rsid w:val="00BA472F"/>
    <w:rsid w:val="00BC610B"/>
    <w:rsid w:val="00C02FB1"/>
    <w:rsid w:val="00C65F2B"/>
    <w:rsid w:val="00C94BD6"/>
    <w:rsid w:val="00CD40BA"/>
    <w:rsid w:val="00CD4D4E"/>
    <w:rsid w:val="00D2125B"/>
    <w:rsid w:val="00D4039F"/>
    <w:rsid w:val="00D76326"/>
    <w:rsid w:val="00DA15A4"/>
    <w:rsid w:val="00DB2EB2"/>
    <w:rsid w:val="00DD6D1C"/>
    <w:rsid w:val="00E92F01"/>
    <w:rsid w:val="00ED02CF"/>
    <w:rsid w:val="00EE1730"/>
    <w:rsid w:val="00F50A89"/>
    <w:rsid w:val="00FE6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67F41C"/>
  <w15:docId w15:val="{D39BFA2C-F048-4B05-ABC7-FF5528F21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E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0B5F"/>
    <w:pPr>
      <w:ind w:left="720"/>
      <w:contextualSpacing/>
    </w:pPr>
  </w:style>
  <w:style w:type="paragraph" w:customStyle="1" w:styleId="Default">
    <w:name w:val="Default"/>
    <w:rsid w:val="006573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6A47A9"/>
    <w:rPr>
      <w:i/>
      <w:iCs/>
      <w:color w:val="404040" w:themeColor="text1" w:themeTint="BF"/>
    </w:rPr>
  </w:style>
  <w:style w:type="paragraph" w:styleId="NormalnyWeb">
    <w:name w:val="Normal (Web)"/>
    <w:basedOn w:val="Normalny"/>
    <w:rsid w:val="006B3257"/>
    <w:pPr>
      <w:suppressAutoHyphens/>
      <w:spacing w:before="280" w:after="142" w:line="276" w:lineRule="auto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BA47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472F"/>
  </w:style>
  <w:style w:type="paragraph" w:styleId="Stopka">
    <w:name w:val="footer"/>
    <w:basedOn w:val="Normalny"/>
    <w:link w:val="StopkaZnak"/>
    <w:uiPriority w:val="99"/>
    <w:unhideWhenUsed/>
    <w:rsid w:val="00BA47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472F"/>
  </w:style>
  <w:style w:type="paragraph" w:styleId="Bezodstpw">
    <w:name w:val="No Spacing"/>
    <w:link w:val="BezodstpwZnak"/>
    <w:uiPriority w:val="1"/>
    <w:qFormat/>
    <w:rsid w:val="00DB2EB2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DB2EB2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54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F3C18C281D645E08CDB1FADA016D9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061C28-E8AA-49FA-8EDC-92ABB930CEC8}"/>
      </w:docPartPr>
      <w:docPartBody>
        <w:p w:rsidR="007B22B2" w:rsidRDefault="007B22B2" w:rsidP="007B22B2">
          <w:pPr>
            <w:pStyle w:val="DF3C18C281D645E08CDB1FADA016D963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[Tytuł dokumentu]</w:t>
          </w:r>
        </w:p>
      </w:docPartBody>
    </w:docPart>
    <w:docPart>
      <w:docPartPr>
        <w:name w:val="5DAEE3D9270749AB91CE1EBB2397DE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197F76-664F-45DE-B82E-4F5F9397389C}"/>
      </w:docPartPr>
      <w:docPartBody>
        <w:p w:rsidR="007B22B2" w:rsidRDefault="007B22B2" w:rsidP="007B22B2">
          <w:pPr>
            <w:pStyle w:val="5DAEE3D9270749AB91CE1EBB2397DE0B"/>
          </w:pPr>
          <w:r>
            <w:rPr>
              <w:color w:val="4472C4" w:themeColor="accent1"/>
              <w:sz w:val="28"/>
              <w:szCs w:val="28"/>
            </w:rPr>
            <w:t>[Podtytuł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B2"/>
    <w:rsid w:val="001C5BDF"/>
    <w:rsid w:val="007B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F3C18C281D645E08CDB1FADA016D963">
    <w:name w:val="DF3C18C281D645E08CDB1FADA016D963"/>
    <w:rsid w:val="007B22B2"/>
  </w:style>
  <w:style w:type="paragraph" w:customStyle="1" w:styleId="5DAEE3D9270749AB91CE1EBB2397DE0B">
    <w:name w:val="5DAEE3D9270749AB91CE1EBB2397DE0B"/>
    <w:rsid w:val="007B2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2024-02-15T00:00:00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D62191B-1A66-42AE-93C2-DC092CB7B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12</Pages>
  <Words>3020</Words>
  <Characters>18121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Standardy Ochrony Małoletnich obowiązujące w Poradni Psychologiczno-Pedagogicznej           w Hajnówce</dc:title>
  <dc:subject>Polityka oraz procedury ochrony dzieci przed krzywdzeniem</dc:subject>
  <dc:creator>Halina Wasiluk</dc:creator>
  <cp:keywords/>
  <dc:description/>
  <cp:lastModifiedBy>Lucyna Wojciuk</cp:lastModifiedBy>
  <cp:revision>14</cp:revision>
  <dcterms:created xsi:type="dcterms:W3CDTF">2024-02-26T07:21:00Z</dcterms:created>
  <dcterms:modified xsi:type="dcterms:W3CDTF">2024-08-16T10:43:00Z</dcterms:modified>
</cp:coreProperties>
</file>