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F6B7DE" w14:textId="129A2D8B" w:rsidR="006B1043" w:rsidRPr="003670C5" w:rsidRDefault="006B1043" w:rsidP="006B1043">
      <w:pPr>
        <w:pStyle w:val="Bezodstpw"/>
        <w:jc w:val="center"/>
        <w:rPr>
          <w:rFonts w:ascii="Arial" w:hAnsi="Arial" w:cs="Arial"/>
          <w:b/>
          <w:bCs/>
          <w:szCs w:val="24"/>
        </w:rPr>
      </w:pPr>
      <w:bookmarkStart w:id="0" w:name="_Hlk170207622"/>
      <w:r w:rsidRPr="003670C5">
        <w:rPr>
          <w:rFonts w:ascii="Arial" w:hAnsi="Arial" w:cs="Arial"/>
          <w:b/>
          <w:bCs/>
          <w:szCs w:val="24"/>
        </w:rPr>
        <w:t xml:space="preserve">Zarządzenie Nr </w:t>
      </w:r>
      <w:r w:rsidR="001C46A0">
        <w:rPr>
          <w:rFonts w:ascii="Arial" w:hAnsi="Arial" w:cs="Arial"/>
          <w:b/>
          <w:bCs/>
          <w:szCs w:val="24"/>
        </w:rPr>
        <w:t>80</w:t>
      </w:r>
      <w:r w:rsidRPr="003670C5">
        <w:rPr>
          <w:rFonts w:ascii="Arial" w:hAnsi="Arial" w:cs="Arial"/>
          <w:b/>
          <w:bCs/>
          <w:szCs w:val="24"/>
        </w:rPr>
        <w:t>/2024</w:t>
      </w:r>
    </w:p>
    <w:p w14:paraId="0EF88928" w14:textId="77777777" w:rsidR="006B1043" w:rsidRPr="003670C5" w:rsidRDefault="006B1043" w:rsidP="006B1043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3670C5">
        <w:rPr>
          <w:rFonts w:ascii="Arial" w:hAnsi="Arial" w:cs="Arial"/>
          <w:b/>
          <w:bCs/>
          <w:szCs w:val="24"/>
        </w:rPr>
        <w:t>Wójta Gminy Skąpe</w:t>
      </w:r>
    </w:p>
    <w:p w14:paraId="6FB289BD" w14:textId="77777777" w:rsidR="006B1043" w:rsidRPr="003670C5" w:rsidRDefault="006B1043" w:rsidP="006B1043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3670C5">
        <w:rPr>
          <w:rFonts w:ascii="Arial" w:hAnsi="Arial" w:cs="Arial"/>
          <w:b/>
          <w:bCs/>
          <w:szCs w:val="24"/>
        </w:rPr>
        <w:t>z dnia 25 czerwca 2024 r.</w:t>
      </w:r>
    </w:p>
    <w:p w14:paraId="2F5AF911" w14:textId="77777777" w:rsidR="006B1043" w:rsidRPr="003670C5" w:rsidRDefault="006B1043" w:rsidP="006B1043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5011E01C" w14:textId="77777777" w:rsidR="006B1043" w:rsidRPr="003670C5" w:rsidRDefault="006B1043" w:rsidP="006B1043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58CF7154" w14:textId="20134674" w:rsidR="006B1043" w:rsidRPr="003670C5" w:rsidRDefault="006B1043" w:rsidP="006B1043">
      <w:pPr>
        <w:spacing w:after="429" w:line="244" w:lineRule="auto"/>
        <w:ind w:left="19" w:right="0" w:firstLine="0"/>
        <w:rPr>
          <w:rFonts w:ascii="Arial" w:hAnsi="Arial" w:cs="Arial"/>
          <w:b/>
          <w:bCs/>
          <w:szCs w:val="24"/>
        </w:rPr>
      </w:pPr>
      <w:r w:rsidRPr="003670C5">
        <w:rPr>
          <w:rFonts w:ascii="Arial" w:hAnsi="Arial" w:cs="Arial"/>
          <w:b/>
          <w:bCs/>
          <w:szCs w:val="24"/>
        </w:rPr>
        <w:t>w sprawie udzielenia upoważnienia dla pracownika Ośrodka Pomocy Społecznej w Skąpem do prowadzenia postępowania w sprawach dotyczących wypłaty bonu elektrycznego</w:t>
      </w:r>
    </w:p>
    <w:p w14:paraId="293B9795" w14:textId="77777777" w:rsidR="006B1043" w:rsidRPr="003670C5" w:rsidRDefault="006B1043" w:rsidP="006B1043">
      <w:pPr>
        <w:ind w:firstLine="708"/>
        <w:rPr>
          <w:rFonts w:ascii="Arial" w:hAnsi="Arial" w:cs="Arial"/>
          <w:i/>
          <w:iCs/>
          <w:sz w:val="20"/>
          <w:szCs w:val="20"/>
        </w:rPr>
      </w:pPr>
      <w:r w:rsidRPr="003670C5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(Dz.U. z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3670C5">
        <w:rPr>
          <w:rFonts w:ascii="Arial" w:hAnsi="Arial" w:cs="Arial"/>
          <w:i/>
          <w:iCs/>
          <w:sz w:val="20"/>
          <w:szCs w:val="20"/>
        </w:rPr>
        <w:t>2024 r. poz. 609 ze zm.</w:t>
      </w:r>
      <w:r>
        <w:rPr>
          <w:rFonts w:ascii="Arial" w:hAnsi="Arial" w:cs="Arial"/>
          <w:i/>
          <w:iCs/>
          <w:sz w:val="20"/>
          <w:szCs w:val="20"/>
        </w:rPr>
        <w:t>),</w:t>
      </w:r>
      <w:r w:rsidRPr="003670C5">
        <w:rPr>
          <w:rFonts w:ascii="Arial" w:hAnsi="Arial" w:cs="Arial"/>
          <w:i/>
          <w:iCs/>
          <w:sz w:val="20"/>
          <w:szCs w:val="20"/>
        </w:rPr>
        <w:t xml:space="preserve"> art. 4 ust. 4 ustawy z dnia 23 maja 2024 r. o bonie energetycznym oraz o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3670C5">
        <w:rPr>
          <w:rFonts w:ascii="Arial" w:hAnsi="Arial" w:cs="Arial"/>
          <w:i/>
          <w:iCs/>
          <w:sz w:val="20"/>
          <w:szCs w:val="20"/>
        </w:rPr>
        <w:t>zmianie niektórych ustaw w celu ograniczenia cen energii elektrycznej, gazu ziemnego i ciepła systemowego (Dz.U. z 2024 r. poz. 859)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3670C5">
        <w:rPr>
          <w:rFonts w:ascii="Arial" w:hAnsi="Arial" w:cs="Arial"/>
          <w:b/>
          <w:bCs/>
          <w:i/>
          <w:iCs/>
          <w:sz w:val="20"/>
          <w:szCs w:val="20"/>
        </w:rPr>
        <w:t>zarządza się, co następuje</w:t>
      </w:r>
      <w:r w:rsidRPr="003670C5">
        <w:rPr>
          <w:rFonts w:ascii="Arial" w:hAnsi="Arial" w:cs="Arial"/>
          <w:i/>
          <w:iCs/>
          <w:sz w:val="20"/>
          <w:szCs w:val="20"/>
        </w:rPr>
        <w:t>:</w:t>
      </w:r>
    </w:p>
    <w:bookmarkEnd w:id="0"/>
    <w:p w14:paraId="2C9F12ED" w14:textId="77777777" w:rsidR="009E5EE1" w:rsidRDefault="009E5EE1" w:rsidP="009E5EE1">
      <w:pPr>
        <w:ind w:firstLine="708"/>
      </w:pPr>
    </w:p>
    <w:p w14:paraId="6DA5CEAF" w14:textId="33020805" w:rsidR="009E5EE1" w:rsidRPr="006B1043" w:rsidRDefault="009E5EE1" w:rsidP="006B1043">
      <w:pPr>
        <w:spacing w:line="276" w:lineRule="auto"/>
        <w:ind w:firstLine="0"/>
        <w:rPr>
          <w:rFonts w:ascii="Arial" w:hAnsi="Arial" w:cs="Arial"/>
        </w:rPr>
      </w:pPr>
      <w:r w:rsidRPr="006B1043">
        <w:rPr>
          <w:rFonts w:ascii="Arial" w:hAnsi="Arial" w:cs="Arial"/>
          <w:b/>
          <w:bCs/>
          <w:noProof/>
        </w:rPr>
        <w:t>§ 1.</w:t>
      </w:r>
      <w:r w:rsidRPr="006B1043">
        <w:rPr>
          <w:rFonts w:ascii="Arial" w:hAnsi="Arial" w:cs="Arial"/>
          <w:noProof/>
        </w:rPr>
        <w:t xml:space="preserve"> </w:t>
      </w:r>
      <w:r w:rsidRPr="006B1043">
        <w:rPr>
          <w:rFonts w:ascii="Arial" w:hAnsi="Arial" w:cs="Arial"/>
        </w:rPr>
        <w:t>Upoważnia się Pan</w:t>
      </w:r>
      <w:r w:rsidR="002A3197" w:rsidRPr="006B1043">
        <w:rPr>
          <w:rFonts w:ascii="Arial" w:hAnsi="Arial" w:cs="Arial"/>
        </w:rPr>
        <w:t xml:space="preserve">ią </w:t>
      </w:r>
      <w:r w:rsidR="001C46A0">
        <w:rPr>
          <w:rFonts w:ascii="Arial" w:hAnsi="Arial" w:cs="Arial"/>
        </w:rPr>
        <w:t xml:space="preserve">Agnieszką </w:t>
      </w:r>
      <w:proofErr w:type="spellStart"/>
      <w:r w:rsidR="001C46A0">
        <w:rPr>
          <w:rFonts w:ascii="Arial" w:hAnsi="Arial" w:cs="Arial"/>
        </w:rPr>
        <w:t>Jassa</w:t>
      </w:r>
      <w:proofErr w:type="spellEnd"/>
      <w:r w:rsidR="004712B8" w:rsidRPr="006B1043">
        <w:rPr>
          <w:rFonts w:ascii="Arial" w:hAnsi="Arial" w:cs="Arial"/>
        </w:rPr>
        <w:t xml:space="preserve">  - specjalistę do spraw świadczeń rodzinnych, alimentacyjnych i wychowawczych w</w:t>
      </w:r>
      <w:r w:rsidRPr="006B1043">
        <w:rPr>
          <w:rFonts w:ascii="Arial" w:hAnsi="Arial" w:cs="Arial"/>
        </w:rPr>
        <w:t xml:space="preserve"> Ośrodk</w:t>
      </w:r>
      <w:r w:rsidR="004712B8" w:rsidRPr="006B1043">
        <w:rPr>
          <w:rFonts w:ascii="Arial" w:hAnsi="Arial" w:cs="Arial"/>
        </w:rPr>
        <w:t>u</w:t>
      </w:r>
      <w:r w:rsidRPr="006B1043">
        <w:rPr>
          <w:rFonts w:ascii="Arial" w:hAnsi="Arial" w:cs="Arial"/>
        </w:rPr>
        <w:t xml:space="preserve"> Pomocy Społecznej w</w:t>
      </w:r>
      <w:r w:rsidR="006B1043">
        <w:rPr>
          <w:rFonts w:ascii="Arial" w:hAnsi="Arial" w:cs="Arial"/>
        </w:rPr>
        <w:t> </w:t>
      </w:r>
      <w:r w:rsidRPr="006B1043">
        <w:rPr>
          <w:rFonts w:ascii="Arial" w:hAnsi="Arial" w:cs="Arial"/>
        </w:rPr>
        <w:t xml:space="preserve">Skąpem do prowadzenia postępowań </w:t>
      </w:r>
      <w:r w:rsidR="004712B8" w:rsidRPr="006B1043">
        <w:rPr>
          <w:rFonts w:ascii="Arial" w:hAnsi="Arial" w:cs="Arial"/>
        </w:rPr>
        <w:t>z wyłączeniem</w:t>
      </w:r>
      <w:r w:rsidRPr="006B1043">
        <w:rPr>
          <w:rFonts w:ascii="Arial" w:hAnsi="Arial" w:cs="Arial"/>
        </w:rPr>
        <w:t xml:space="preserve"> wydawania decyzji w</w:t>
      </w:r>
      <w:r w:rsidR="006B1043">
        <w:rPr>
          <w:rFonts w:ascii="Arial" w:hAnsi="Arial" w:cs="Arial"/>
        </w:rPr>
        <w:t> </w:t>
      </w:r>
      <w:r w:rsidRPr="006B1043">
        <w:rPr>
          <w:rFonts w:ascii="Arial" w:hAnsi="Arial" w:cs="Arial"/>
        </w:rPr>
        <w:t xml:space="preserve">indywidualnych sprawach dotyczących </w:t>
      </w:r>
      <w:r w:rsidR="00BE6949" w:rsidRPr="006B1043">
        <w:rPr>
          <w:rFonts w:ascii="Arial" w:hAnsi="Arial" w:cs="Arial"/>
          <w:bCs/>
          <w:szCs w:val="24"/>
        </w:rPr>
        <w:t>wypłaty bonu elektrycznego</w:t>
      </w:r>
      <w:r w:rsidR="004712B8" w:rsidRPr="006B1043">
        <w:rPr>
          <w:rFonts w:ascii="Arial" w:hAnsi="Arial" w:cs="Arial"/>
          <w:bCs/>
          <w:szCs w:val="24"/>
        </w:rPr>
        <w:t>,</w:t>
      </w:r>
      <w:r w:rsidR="00BE6949" w:rsidRPr="006B1043">
        <w:rPr>
          <w:rFonts w:ascii="Arial" w:hAnsi="Arial" w:cs="Arial"/>
        </w:rPr>
        <w:t xml:space="preserve"> o którym mowa w ustawie z dnia 23 maja 2024 r. o bonie energetycznym</w:t>
      </w:r>
      <w:r w:rsidRPr="006B1043">
        <w:rPr>
          <w:rFonts w:ascii="Arial" w:hAnsi="Arial" w:cs="Arial"/>
        </w:rPr>
        <w:t>.</w:t>
      </w:r>
    </w:p>
    <w:p w14:paraId="0CF6FF72" w14:textId="77777777" w:rsidR="009E5EE1" w:rsidRPr="006B1043" w:rsidRDefault="009E5EE1" w:rsidP="009E5EE1">
      <w:pPr>
        <w:ind w:left="9" w:right="0"/>
        <w:rPr>
          <w:rFonts w:ascii="Arial" w:hAnsi="Arial" w:cs="Arial"/>
        </w:rPr>
      </w:pPr>
      <w:r w:rsidRPr="006B1043">
        <w:rPr>
          <w:rFonts w:ascii="Arial" w:hAnsi="Arial" w:cs="Arial"/>
          <w:b/>
          <w:bCs/>
          <w:noProof/>
        </w:rPr>
        <w:t xml:space="preserve">§ </w:t>
      </w:r>
      <w:r w:rsidRPr="006B1043">
        <w:rPr>
          <w:rFonts w:ascii="Arial" w:hAnsi="Arial" w:cs="Arial"/>
          <w:b/>
          <w:bCs/>
        </w:rPr>
        <w:t>2.1.</w:t>
      </w:r>
      <w:r w:rsidRPr="006B1043">
        <w:rPr>
          <w:rFonts w:ascii="Arial" w:hAnsi="Arial" w:cs="Arial"/>
        </w:rPr>
        <w:t xml:space="preserve"> Upoważnienia, o którym mowa w § 1 udziela się na czas nieokreślony.</w:t>
      </w:r>
    </w:p>
    <w:p w14:paraId="7AB2733B" w14:textId="77777777" w:rsidR="009E5EE1" w:rsidRPr="006B1043" w:rsidRDefault="009E5EE1" w:rsidP="009E5EE1">
      <w:pPr>
        <w:ind w:right="0"/>
        <w:rPr>
          <w:rFonts w:ascii="Arial" w:hAnsi="Arial" w:cs="Arial"/>
        </w:rPr>
      </w:pPr>
      <w:r w:rsidRPr="006B1043">
        <w:rPr>
          <w:rFonts w:ascii="Arial" w:hAnsi="Arial" w:cs="Arial"/>
          <w:b/>
          <w:bCs/>
        </w:rPr>
        <w:t xml:space="preserve">2. </w:t>
      </w:r>
      <w:r w:rsidRPr="006B1043">
        <w:rPr>
          <w:rFonts w:ascii="Arial" w:hAnsi="Arial" w:cs="Arial"/>
        </w:rPr>
        <w:t>Upoważnienie wygasa z chwilą jego cofnięcia albo rozwiązania stosunku pracy.</w:t>
      </w:r>
    </w:p>
    <w:p w14:paraId="2AFB8ED4" w14:textId="77777777" w:rsidR="009E5EE1" w:rsidRPr="006B1043" w:rsidRDefault="009E5EE1" w:rsidP="009E5EE1">
      <w:pPr>
        <w:spacing w:after="249"/>
        <w:ind w:right="0"/>
        <w:rPr>
          <w:rFonts w:ascii="Arial" w:hAnsi="Arial" w:cs="Arial"/>
        </w:rPr>
      </w:pPr>
      <w:r w:rsidRPr="006B1043">
        <w:rPr>
          <w:rFonts w:ascii="Arial" w:hAnsi="Arial" w:cs="Arial"/>
          <w:b/>
          <w:bCs/>
        </w:rPr>
        <w:t xml:space="preserve">3. </w:t>
      </w:r>
      <w:r w:rsidRPr="006B1043">
        <w:rPr>
          <w:rFonts w:ascii="Arial" w:hAnsi="Arial" w:cs="Arial"/>
        </w:rPr>
        <w:t>Upoważnienie, nie stanowi podstawy do udzielania dalszych upoważnień.</w:t>
      </w:r>
    </w:p>
    <w:p w14:paraId="0FA3202D" w14:textId="77777777" w:rsidR="009E5EE1" w:rsidRPr="006B1043" w:rsidRDefault="009E5EE1" w:rsidP="004712B8">
      <w:pPr>
        <w:spacing w:after="155" w:line="360" w:lineRule="auto"/>
        <w:ind w:left="9" w:right="0"/>
        <w:rPr>
          <w:rFonts w:ascii="Arial" w:hAnsi="Arial" w:cs="Arial"/>
          <w:b/>
          <w:bCs/>
        </w:rPr>
      </w:pPr>
      <w:r w:rsidRPr="006B1043">
        <w:rPr>
          <w:rFonts w:ascii="Arial" w:hAnsi="Arial" w:cs="Arial"/>
          <w:b/>
          <w:bCs/>
        </w:rPr>
        <w:t>§ 3</w:t>
      </w:r>
      <w:r w:rsidRPr="006B1043">
        <w:rPr>
          <w:rFonts w:ascii="Arial" w:hAnsi="Arial" w:cs="Arial"/>
        </w:rPr>
        <w:t>.</w:t>
      </w:r>
      <w:r w:rsidR="004712B8" w:rsidRPr="006B1043">
        <w:rPr>
          <w:rFonts w:ascii="Arial" w:hAnsi="Arial" w:cs="Arial"/>
        </w:rPr>
        <w:t xml:space="preserve"> Wykonanie zarządzenia powierza się Kierownikowi Ośrodka Pomocy Społecznej w Skąpem.</w:t>
      </w:r>
    </w:p>
    <w:p w14:paraId="00162AEE" w14:textId="77777777" w:rsidR="004712B8" w:rsidRPr="006B1043" w:rsidRDefault="009E5EE1" w:rsidP="004712B8">
      <w:pPr>
        <w:ind w:left="9" w:right="0"/>
        <w:rPr>
          <w:rFonts w:ascii="Arial" w:hAnsi="Arial" w:cs="Arial"/>
        </w:rPr>
      </w:pPr>
      <w:r w:rsidRPr="006B1043">
        <w:rPr>
          <w:rFonts w:ascii="Arial" w:hAnsi="Arial" w:cs="Arial"/>
          <w:b/>
          <w:bCs/>
        </w:rPr>
        <w:t>§ 4.</w:t>
      </w:r>
      <w:r w:rsidRPr="006B1043">
        <w:rPr>
          <w:rFonts w:ascii="Arial" w:hAnsi="Arial" w:cs="Arial"/>
        </w:rPr>
        <w:t xml:space="preserve"> </w:t>
      </w:r>
      <w:r w:rsidR="004712B8" w:rsidRPr="006B1043">
        <w:rPr>
          <w:rFonts w:ascii="Arial" w:hAnsi="Arial" w:cs="Arial"/>
        </w:rPr>
        <w:t>Zarządzenie wchodzi w życie z dniem podpisania.</w:t>
      </w:r>
    </w:p>
    <w:p w14:paraId="6D7991FF" w14:textId="77777777" w:rsidR="004712B8" w:rsidRDefault="004712B8" w:rsidP="009E5EE1">
      <w:pPr>
        <w:ind w:left="9" w:right="0"/>
      </w:pPr>
    </w:p>
    <w:p w14:paraId="6BE2E3EA" w14:textId="77777777" w:rsidR="009E5EE1" w:rsidRDefault="009E5EE1" w:rsidP="009E5EE1">
      <w:pPr>
        <w:spacing w:after="0" w:line="256" w:lineRule="auto"/>
        <w:ind w:left="5818" w:right="0" w:firstLine="0"/>
        <w:jc w:val="left"/>
      </w:pPr>
    </w:p>
    <w:p w14:paraId="7A4E6E6E" w14:textId="77777777" w:rsidR="00D8226C" w:rsidRDefault="00D8226C"/>
    <w:sectPr w:rsidR="00D82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E1"/>
    <w:rsid w:val="001C46A0"/>
    <w:rsid w:val="002A0B6E"/>
    <w:rsid w:val="002A3197"/>
    <w:rsid w:val="004712B8"/>
    <w:rsid w:val="006B1043"/>
    <w:rsid w:val="009E5EE1"/>
    <w:rsid w:val="00B3157C"/>
    <w:rsid w:val="00BE6949"/>
    <w:rsid w:val="00D8226C"/>
    <w:rsid w:val="00DE1BE0"/>
    <w:rsid w:val="00DF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F98AA"/>
  <w15:chartTrackingRefBased/>
  <w15:docId w15:val="{5079F17D-2183-479D-B231-FA292008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E1"/>
    <w:pPr>
      <w:spacing w:after="117" w:line="249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B1043"/>
    <w:pPr>
      <w:spacing w:after="0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Hoppen-Anyszko</cp:lastModifiedBy>
  <cp:revision>2</cp:revision>
  <cp:lastPrinted>2024-06-25T09:32:00Z</cp:lastPrinted>
  <dcterms:created xsi:type="dcterms:W3CDTF">2024-07-23T10:19:00Z</dcterms:created>
  <dcterms:modified xsi:type="dcterms:W3CDTF">2024-07-23T10:19:00Z</dcterms:modified>
</cp:coreProperties>
</file>