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</w:t>
      </w:r>
      <w:r>
        <w:rPr>
          <w:rFonts w:ascii="Bookman Old Style" w:hAnsi="Bookman Old Style"/>
          <w:sz w:val="24"/>
          <w:szCs w:val="24"/>
          <w:rtl w:val="0"/>
        </w:rPr>
        <w:t>..</w:t>
      </w: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 xml:space="preserve">          Miejscowo</w:t>
      </w:r>
      <w:r>
        <w:rPr>
          <w:rFonts w:ascii="Bookman Old Style" w:hAnsi="Bookman Old Style" w:hint="default"/>
          <w:rtl w:val="0"/>
        </w:rPr>
        <w:t>ść</w:t>
      </w:r>
      <w:r>
        <w:rPr>
          <w:rFonts w:ascii="Bookman Old Style" w:hAnsi="Bookman Old Style"/>
          <w:rtl w:val="0"/>
          <w:lang w:val="nl-NL"/>
        </w:rPr>
        <w:t xml:space="preserve">, data </w:t>
      </w:r>
    </w:p>
    <w:p>
      <w:pPr>
        <w:pStyle w:val="Normal.0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rPr>
          <w:vertAlign w:val="superscript"/>
        </w:rPr>
      </w:pPr>
      <w:r>
        <w:rPr>
          <w:rtl w:val="0"/>
        </w:rPr>
        <w:t>……………………………………</w:t>
      </w:r>
      <w:r>
        <w:rPr>
          <w:rtl w:val="0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vertAlign w:val="superscript"/>
          <w:rtl w:val="0"/>
        </w:rPr>
        <w:t>imi</w:t>
      </w:r>
      <w:r>
        <w:rPr>
          <w:vertAlign w:val="superscript"/>
          <w:rtl w:val="0"/>
        </w:rPr>
        <w:t xml:space="preserve">ę </w:t>
      </w:r>
      <w:r>
        <w:rPr>
          <w:vertAlign w:val="superscript"/>
          <w:rtl w:val="0"/>
        </w:rPr>
        <w:t>i nazwisko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vertAlign w:val="superscript"/>
        </w:rPr>
        <w:br w:type="textWrapping"/>
      </w:r>
      <w:r>
        <w:rPr>
          <w:rtl w:val="0"/>
        </w:rPr>
        <w:t>……………………………………</w:t>
      </w:r>
      <w:r>
        <w:rPr>
          <w:rtl w:val="0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vertAlign w:val="superscript"/>
          <w:rtl w:val="0"/>
        </w:rPr>
        <w:t>adres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vertAlign w:val="superscript"/>
        </w:rPr>
        <w:br w:type="textWrapping"/>
      </w:r>
      <w:r>
        <w:rPr>
          <w:rtl w:val="0"/>
        </w:rPr>
        <w:t>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vertAlign w:val="superscript"/>
          <w:rtl w:val="0"/>
        </w:rPr>
        <w:t>adres</w:t>
      </w:r>
      <w: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………………………………………</w:t>
        <w:tab/>
        <w:tab/>
        <w:tab/>
        <w:t xml:space="preserve">                     </w:t>
        <w:tab/>
      </w:r>
    </w:p>
    <w:p>
      <w:pPr>
        <w:pStyle w:val="Normal.0"/>
      </w:pPr>
      <w:r>
        <w:rPr>
          <w:vertAlign w:val="superscript"/>
          <w:rtl w:val="0"/>
        </w:rPr>
        <w:t>KRS lub numer gospodarstwa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vertAlign w:val="superscript"/>
        </w:rPr>
        <w:br w:type="textWrapping"/>
      </w: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.0"/>
        <w:rPr>
          <w:vertAlign w:val="superscript"/>
        </w:rPr>
      </w:pPr>
      <w:r>
        <w:rPr>
          <w:vertAlign w:val="superscript"/>
          <w:rtl w:val="0"/>
        </w:rPr>
        <w:t>NIP/REGON/PESEL*</w:t>
      </w:r>
    </w:p>
    <w:p>
      <w:pPr>
        <w:pStyle w:val="Normal.0"/>
        <w:jc w:val="right"/>
      </w:pPr>
      <w:r>
        <w:rPr>
          <w:rtl w:val="0"/>
        </w:rPr>
        <w:t>Powiatowy Lekarz Weterynarii</w:t>
      </w:r>
    </w:p>
    <w:p>
      <w:pPr>
        <w:pStyle w:val="Normal.0"/>
        <w:jc w:val="right"/>
      </w:pPr>
      <w:r>
        <w:rPr>
          <w:rtl w:val="0"/>
        </w:rPr>
        <w:tab/>
        <w:t xml:space="preserve">w </w:t>
      </w:r>
      <w:r>
        <w:rPr>
          <w:rtl w:val="0"/>
        </w:rPr>
        <w:t>Ś</w:t>
      </w:r>
      <w:r>
        <w:rPr>
          <w:rtl w:val="0"/>
        </w:rPr>
        <w:t>wiebodzinie</w:t>
      </w:r>
    </w:p>
    <w:p>
      <w:pPr>
        <w:pStyle w:val="Normal.0"/>
        <w:jc w:val="right"/>
      </w:pPr>
      <w:r>
        <w:rPr>
          <w:rtl w:val="0"/>
        </w:rPr>
        <w:t>ul. Zachodnia 58</w:t>
      </w:r>
    </w:p>
    <w:p>
      <w:pPr>
        <w:pStyle w:val="Normal.0"/>
        <w:jc w:val="right"/>
      </w:pPr>
      <w:r>
        <w:rPr>
          <w:rtl w:val="0"/>
        </w:rPr>
        <w:t xml:space="preserve">66-200 </w:t>
      </w:r>
      <w:r>
        <w:rPr>
          <w:rtl w:val="0"/>
        </w:rPr>
        <w:t>Ś</w:t>
      </w:r>
      <w:r>
        <w:rPr>
          <w:rtl w:val="0"/>
        </w:rPr>
        <w:t>wiebodzin</w:t>
      </w: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spacing w:after="0" w:line="360" w:lineRule="auto"/>
        <w:ind w:firstLine="708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Informuj</w:t>
      </w:r>
      <w:r>
        <w:rPr>
          <w:rFonts w:ascii="Bookman Old Style" w:hAnsi="Bookman Old Style" w:hint="default"/>
          <w:sz w:val="24"/>
          <w:szCs w:val="24"/>
          <w:rtl w:val="0"/>
        </w:rPr>
        <w:t>ę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ż</w:t>
      </w:r>
      <w:r>
        <w:rPr>
          <w:rFonts w:ascii="Bookman Old Style" w:hAnsi="Bookman Old Style"/>
          <w:sz w:val="24"/>
          <w:szCs w:val="24"/>
          <w:rtl w:val="0"/>
        </w:rPr>
        <w:t>e w ramach prowadzonej dzia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alno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ci (prosz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wymieni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ć </w:t>
      </w:r>
      <w:r>
        <w:rPr>
          <w:rFonts w:ascii="Bookman Old Style" w:hAnsi="Bookman Old Style"/>
          <w:sz w:val="24"/>
          <w:szCs w:val="24"/>
          <w:rtl w:val="0"/>
        </w:rPr>
        <w:t>rodzaj prowadzonej dzia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alno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ci):</w:t>
      </w:r>
    </w:p>
    <w:p>
      <w:pPr>
        <w:pStyle w:val="Normal.0"/>
        <w:spacing w:after="0" w:line="360" w:lineRule="auto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Podejmuj</w:t>
      </w:r>
      <w:r>
        <w:rPr>
          <w:rFonts w:ascii="Bookman Old Style" w:hAnsi="Bookman Old Style" w:hint="default"/>
          <w:sz w:val="24"/>
          <w:szCs w:val="24"/>
          <w:rtl w:val="0"/>
        </w:rPr>
        <w:t>ę</w:t>
      </w:r>
      <w:r>
        <w:rPr>
          <w:rFonts w:ascii="Bookman Old Style" w:hAnsi="Bookman Old Style"/>
          <w:sz w:val="24"/>
          <w:szCs w:val="24"/>
          <w:rtl w:val="0"/>
        </w:rPr>
        <w:t>/nie podejmuj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(niew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ciwe skre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li</w:t>
      </w:r>
      <w:r>
        <w:rPr>
          <w:rFonts w:ascii="Bookman Old Style" w:hAnsi="Bookman Old Style" w:hint="default"/>
          <w:sz w:val="24"/>
          <w:szCs w:val="24"/>
          <w:rtl w:val="0"/>
        </w:rPr>
        <w:t>ć</w:t>
      </w:r>
      <w:r>
        <w:rPr>
          <w:rFonts w:ascii="Bookman Old Style" w:hAnsi="Bookman Old Style"/>
          <w:sz w:val="24"/>
          <w:szCs w:val="24"/>
          <w:rtl w:val="0"/>
        </w:rPr>
        <w:t>) dzia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ania za pomoc</w:t>
      </w:r>
      <w:r>
        <w:rPr>
          <w:rFonts w:ascii="Bookman Old Style" w:hAnsi="Bookman Old Style" w:hint="default"/>
          <w:sz w:val="24"/>
          <w:szCs w:val="24"/>
          <w:rtl w:val="0"/>
        </w:rPr>
        <w:t>ą ś</w:t>
      </w:r>
      <w:r>
        <w:rPr>
          <w:rFonts w:ascii="Bookman Old Style" w:hAnsi="Bookman Old Style"/>
          <w:sz w:val="24"/>
          <w:szCs w:val="24"/>
          <w:rtl w:val="0"/>
        </w:rPr>
        <w:t>rodk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porozumiewania si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na odleg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ść </w:t>
      </w:r>
      <w:r>
        <w:rPr>
          <w:rFonts w:ascii="Bookman Old Style" w:hAnsi="Bookman Old Style"/>
          <w:sz w:val="24"/>
          <w:szCs w:val="24"/>
          <w:rtl w:val="0"/>
        </w:rPr>
        <w:t>(prosz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wymieni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ć </w:t>
      </w:r>
      <w:r>
        <w:rPr>
          <w:rFonts w:ascii="Bookman Old Style" w:hAnsi="Bookman Old Style"/>
          <w:sz w:val="24"/>
          <w:szCs w:val="24"/>
          <w:rtl w:val="0"/>
        </w:rPr>
        <w:t xml:space="preserve">rodzaj wykorzystywanych 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rodk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porozumiewania si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na odleg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ść</w:t>
      </w:r>
      <w:r>
        <w:rPr>
          <w:rFonts w:ascii="Bookman Old Style" w:hAnsi="Bookman Old Style"/>
          <w:sz w:val="24"/>
          <w:szCs w:val="24"/>
          <w:rtl w:val="0"/>
        </w:rPr>
        <w:t>):</w:t>
      </w:r>
    </w:p>
    <w:p>
      <w:pPr>
        <w:pStyle w:val="Normal.0"/>
        <w:spacing w:after="0" w:line="360" w:lineRule="auto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rtl w:val="0"/>
        </w:rPr>
        <w:t>..</w:t>
      </w:r>
      <w:r>
        <w:rPr>
          <w:rFonts w:ascii="Bookman Old Style" w:hAnsi="Bookman Old Style" w:hint="default"/>
          <w:sz w:val="24"/>
          <w:szCs w:val="24"/>
          <w:rtl w:val="0"/>
        </w:rPr>
        <w:t>……………………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</w:t>
      </w:r>
    </w:p>
    <w:p>
      <w:pPr>
        <w:pStyle w:val="Normal.0"/>
        <w:spacing w:after="0" w:line="360" w:lineRule="auto"/>
        <w:ind w:left="4608" w:firstLine="348"/>
        <w:jc w:val="center"/>
      </w:pPr>
      <w:r>
        <w:rPr>
          <w:rFonts w:ascii="Bookman Old Style" w:hAnsi="Bookman Old Style"/>
          <w:sz w:val="32"/>
          <w:szCs w:val="32"/>
          <w:vertAlign w:val="superscript"/>
          <w:rtl w:val="0"/>
        </w:rPr>
        <w:t>Podpis osoby upowa</w:t>
      </w:r>
      <w:r>
        <w:rPr>
          <w:rFonts w:ascii="Bookman Old Style" w:hAnsi="Bookman Old Style" w:hint="default"/>
          <w:sz w:val="32"/>
          <w:szCs w:val="32"/>
          <w:vertAlign w:val="superscript"/>
          <w:rtl w:val="0"/>
        </w:rPr>
        <w:t>ż</w:t>
      </w:r>
      <w:r>
        <w:rPr>
          <w:rFonts w:ascii="Bookman Old Style" w:hAnsi="Bookman Old Style"/>
          <w:sz w:val="32"/>
          <w:szCs w:val="32"/>
          <w:vertAlign w:val="superscript"/>
          <w:rtl w:val="0"/>
        </w:rPr>
        <w:t>nionej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1418" w:left="1134" w:header="737" w:footer="62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dotted" w:color="000000" w:sz="4" w:space="0" w:shadow="0" w:frame="0"/>
        <w:left w:val="nil"/>
        <w:bottom w:val="nil"/>
        <w:right w:val="nil"/>
      </w:pBdr>
      <w:tabs>
        <w:tab w:val="left" w:pos="1260"/>
        <w:tab w:val="center" w:pos="5173"/>
      </w:tabs>
      <w:spacing w:after="0" w:line="240" w:lineRule="auto"/>
      <w:rPr>
        <w:rFonts w:ascii="Bookman Old Style" w:cs="Bookman Old Style" w:hAnsi="Bookman Old Style" w:eastAsia="Bookman Old Style"/>
        <w:spacing w:val="20"/>
        <w:sz w:val="14"/>
        <w:szCs w:val="14"/>
      </w:rPr>
    </w:pPr>
    <w:r>
      <w:rPr>
        <w:rFonts w:ascii="Bookman Old Style" w:hAnsi="Bookman Old Style"/>
        <w:spacing w:val="20"/>
        <w:sz w:val="14"/>
        <w:szCs w:val="14"/>
        <w:rtl w:val="0"/>
      </w:rPr>
      <w:t>Art. 21 ustawy o zmianie ustawy o Inspekcji Weterynaryjnej oraz niekt</w:t>
    </w:r>
    <w:r>
      <w:rPr>
        <w:rFonts w:ascii="Bookman Old Style" w:hAnsi="Bookman Old Style" w:hint="default"/>
        <w:spacing w:val="20"/>
        <w:sz w:val="14"/>
        <w:szCs w:val="14"/>
        <w:rtl w:val="0"/>
        <w:lang w:val="es-ES_tradnl"/>
      </w:rPr>
      <w:t>ó</w:t>
    </w:r>
    <w:r>
      <w:rPr>
        <w:rFonts w:ascii="Bookman Old Style" w:hAnsi="Bookman Old Style"/>
        <w:spacing w:val="20"/>
        <w:sz w:val="14"/>
        <w:szCs w:val="14"/>
        <w:rtl w:val="0"/>
      </w:rPr>
      <w:t>rych innych ustaw z dnia 23 czerwca 2022r.(Dz.U.2022.1570 z dnia 27.02.2022)</w:t>
    </w:r>
  </w:p>
  <w:p>
    <w:pPr>
      <w:pStyle w:val="Normal.0"/>
      <w:tabs>
        <w:tab w:val="left" w:pos="1260"/>
        <w:tab w:val="center" w:pos="5173"/>
      </w:tabs>
      <w:spacing w:after="0" w:line="240" w:lineRule="auto"/>
    </w:pPr>
    <w:r>
      <w:rPr>
        <w:rFonts w:ascii="Bookman Old Style" w:hAnsi="Bookman Old Style"/>
        <w:spacing w:val="20"/>
        <w:sz w:val="14"/>
        <w:szCs w:val="14"/>
        <w:rtl w:val="0"/>
      </w:rPr>
      <w:t>Art. 10 ustawy o paszach z dnia 22 lipca 2006 r. (Dz.U.2021.278 z dnia 11.02.2021)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