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8774" w14:textId="3F00B685" w:rsidR="000A1CDC" w:rsidRPr="00BB0635" w:rsidRDefault="000A1CDC" w:rsidP="000A1CDC">
      <w:pPr>
        <w:jc w:val="center"/>
        <w:rPr>
          <w:rFonts w:ascii="Arial" w:hAnsi="Arial" w:cs="Arial"/>
          <w:b/>
          <w:sz w:val="24"/>
          <w:szCs w:val="24"/>
        </w:rPr>
      </w:pPr>
      <w:r w:rsidRPr="00BB0635">
        <w:rPr>
          <w:rFonts w:ascii="Arial" w:hAnsi="Arial" w:cs="Arial"/>
          <w:b/>
          <w:sz w:val="24"/>
          <w:szCs w:val="24"/>
        </w:rPr>
        <w:t>Zarządzenie Nr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46308A">
        <w:rPr>
          <w:rFonts w:ascii="Arial" w:hAnsi="Arial" w:cs="Arial"/>
          <w:b/>
          <w:sz w:val="24"/>
          <w:szCs w:val="24"/>
        </w:rPr>
        <w:t>0/2021</w:t>
      </w:r>
    </w:p>
    <w:p w14:paraId="65AF482D" w14:textId="77777777" w:rsidR="000A1CDC" w:rsidRPr="00BB0635" w:rsidRDefault="000A1CDC" w:rsidP="000A1CDC">
      <w:pPr>
        <w:jc w:val="center"/>
        <w:rPr>
          <w:rFonts w:ascii="Arial" w:hAnsi="Arial" w:cs="Arial"/>
          <w:b/>
          <w:sz w:val="24"/>
          <w:szCs w:val="24"/>
        </w:rPr>
      </w:pPr>
      <w:r w:rsidRPr="00BB0635">
        <w:rPr>
          <w:rFonts w:ascii="Arial" w:hAnsi="Arial" w:cs="Arial"/>
          <w:b/>
          <w:sz w:val="24"/>
          <w:szCs w:val="24"/>
        </w:rPr>
        <w:t>Wójta Gminy Skąpe</w:t>
      </w:r>
    </w:p>
    <w:p w14:paraId="1070DACA" w14:textId="51FCAFDD" w:rsidR="000A1CDC" w:rsidRPr="00BB0635" w:rsidRDefault="000A1CDC" w:rsidP="000A1CDC">
      <w:pPr>
        <w:jc w:val="center"/>
        <w:rPr>
          <w:rFonts w:ascii="Arial" w:hAnsi="Arial" w:cs="Arial"/>
          <w:b/>
          <w:sz w:val="24"/>
          <w:szCs w:val="24"/>
        </w:rPr>
      </w:pPr>
      <w:r w:rsidRPr="00BB0635">
        <w:rPr>
          <w:rFonts w:ascii="Arial" w:hAnsi="Arial" w:cs="Arial"/>
          <w:b/>
          <w:sz w:val="24"/>
          <w:szCs w:val="24"/>
        </w:rPr>
        <w:t xml:space="preserve">z dnia </w:t>
      </w:r>
      <w:r w:rsidR="0046308A">
        <w:rPr>
          <w:rFonts w:ascii="Arial" w:hAnsi="Arial" w:cs="Arial"/>
          <w:b/>
          <w:sz w:val="24"/>
          <w:szCs w:val="24"/>
        </w:rPr>
        <w:t>19 kwietnia 2021</w:t>
      </w:r>
      <w:r w:rsidRPr="00BB0635">
        <w:rPr>
          <w:rFonts w:ascii="Arial" w:hAnsi="Arial" w:cs="Arial"/>
          <w:b/>
          <w:sz w:val="24"/>
          <w:szCs w:val="24"/>
        </w:rPr>
        <w:t xml:space="preserve"> roku</w:t>
      </w:r>
    </w:p>
    <w:p w14:paraId="54863533" w14:textId="77777777" w:rsidR="000A1CDC" w:rsidRPr="00BB0635" w:rsidRDefault="000A1CDC" w:rsidP="000A1CDC">
      <w:pPr>
        <w:rPr>
          <w:rFonts w:ascii="Arial" w:hAnsi="Arial" w:cs="Arial"/>
          <w:sz w:val="24"/>
          <w:szCs w:val="24"/>
        </w:rPr>
      </w:pPr>
    </w:p>
    <w:p w14:paraId="3BB3B9BF" w14:textId="77777777" w:rsidR="000A1CDC" w:rsidRPr="00BB0635" w:rsidRDefault="000A1CDC" w:rsidP="000A1CDC">
      <w:pPr>
        <w:rPr>
          <w:rFonts w:ascii="Arial" w:hAnsi="Arial" w:cs="Arial"/>
          <w:sz w:val="24"/>
          <w:szCs w:val="24"/>
        </w:rPr>
      </w:pPr>
    </w:p>
    <w:p w14:paraId="38BF2DE1" w14:textId="3E2B1B8A" w:rsidR="000A1CDC" w:rsidRPr="00BB0635" w:rsidRDefault="000A1CDC" w:rsidP="000A1CDC">
      <w:pPr>
        <w:jc w:val="center"/>
        <w:rPr>
          <w:rFonts w:ascii="Arial" w:hAnsi="Arial" w:cs="Arial"/>
          <w:b/>
          <w:sz w:val="24"/>
          <w:szCs w:val="24"/>
        </w:rPr>
      </w:pPr>
      <w:r w:rsidRPr="00BB0635">
        <w:rPr>
          <w:rFonts w:ascii="Arial" w:hAnsi="Arial" w:cs="Arial"/>
          <w:b/>
          <w:sz w:val="24"/>
          <w:szCs w:val="24"/>
        </w:rPr>
        <w:t xml:space="preserve"> w sprawie </w:t>
      </w:r>
      <w:r>
        <w:rPr>
          <w:rFonts w:ascii="Arial" w:hAnsi="Arial" w:cs="Arial"/>
          <w:b/>
          <w:sz w:val="24"/>
          <w:szCs w:val="24"/>
        </w:rPr>
        <w:t>zbycia majątku ruchomego i ustalenia ceny</w:t>
      </w:r>
      <w:r w:rsidRPr="00BB0635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14:paraId="194FE962" w14:textId="77777777" w:rsidR="000A1CDC" w:rsidRPr="00BB0635" w:rsidRDefault="000A1CDC" w:rsidP="000A1CDC">
      <w:pPr>
        <w:rPr>
          <w:rFonts w:ascii="Arial" w:hAnsi="Arial" w:cs="Arial"/>
          <w:sz w:val="24"/>
          <w:szCs w:val="24"/>
        </w:rPr>
      </w:pPr>
    </w:p>
    <w:p w14:paraId="29B90382" w14:textId="77777777" w:rsidR="000A1CDC" w:rsidRPr="00BB0635" w:rsidRDefault="000A1CDC" w:rsidP="000A1CDC">
      <w:pPr>
        <w:rPr>
          <w:rFonts w:ascii="Arial" w:hAnsi="Arial" w:cs="Arial"/>
          <w:sz w:val="24"/>
          <w:szCs w:val="24"/>
        </w:rPr>
      </w:pPr>
    </w:p>
    <w:p w14:paraId="39C860D4" w14:textId="332F8A9E" w:rsidR="000A1CDC" w:rsidRDefault="000A1CDC" w:rsidP="000A1CDC">
      <w:pPr>
        <w:ind w:firstLine="708"/>
        <w:jc w:val="both"/>
        <w:rPr>
          <w:rFonts w:ascii="Arial" w:hAnsi="Arial" w:cs="Arial"/>
          <w:b/>
          <w:i/>
        </w:rPr>
      </w:pPr>
      <w:r w:rsidRPr="00553470">
        <w:rPr>
          <w:rFonts w:ascii="Arial" w:hAnsi="Arial" w:cs="Arial"/>
          <w:i/>
        </w:rPr>
        <w:t>Na podstawie art. 30 ust.</w:t>
      </w:r>
      <w:r w:rsidR="000B2C7A">
        <w:rPr>
          <w:rFonts w:ascii="Arial" w:hAnsi="Arial" w:cs="Arial"/>
          <w:i/>
        </w:rPr>
        <w:t xml:space="preserve"> </w:t>
      </w:r>
      <w:r w:rsidRPr="00553470">
        <w:rPr>
          <w:rFonts w:ascii="Arial" w:hAnsi="Arial" w:cs="Arial"/>
          <w:i/>
        </w:rPr>
        <w:t>2 pkt 3</w:t>
      </w:r>
      <w:r>
        <w:rPr>
          <w:rFonts w:ascii="Arial" w:hAnsi="Arial" w:cs="Arial"/>
          <w:i/>
        </w:rPr>
        <w:t>, art. 45 ust. 1</w:t>
      </w:r>
      <w:r w:rsidRPr="00553470">
        <w:rPr>
          <w:rFonts w:ascii="Arial" w:hAnsi="Arial" w:cs="Arial"/>
          <w:i/>
        </w:rPr>
        <w:t xml:space="preserve"> ustawy z dnia 8 marca 1990 r. o samorządzie gminnym (Dz. U. z 201</w:t>
      </w:r>
      <w:r>
        <w:rPr>
          <w:rFonts w:ascii="Arial" w:hAnsi="Arial" w:cs="Arial"/>
          <w:i/>
        </w:rPr>
        <w:t>8</w:t>
      </w:r>
      <w:r w:rsidRPr="00553470">
        <w:rPr>
          <w:rFonts w:ascii="Arial" w:hAnsi="Arial" w:cs="Arial"/>
          <w:i/>
        </w:rPr>
        <w:t xml:space="preserve"> r. poz. </w:t>
      </w:r>
      <w:r>
        <w:rPr>
          <w:rFonts w:ascii="Arial" w:hAnsi="Arial" w:cs="Arial"/>
          <w:i/>
        </w:rPr>
        <w:t>994</w:t>
      </w:r>
      <w:r w:rsidRPr="00553470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Pr="00553470">
        <w:rPr>
          <w:rFonts w:ascii="Arial" w:hAnsi="Arial" w:cs="Arial"/>
          <w:b/>
          <w:i/>
        </w:rPr>
        <w:t>zarządzam</w:t>
      </w:r>
      <w:r>
        <w:rPr>
          <w:rFonts w:ascii="Arial" w:hAnsi="Arial" w:cs="Arial"/>
          <w:b/>
          <w:i/>
        </w:rPr>
        <w:t xml:space="preserve">, </w:t>
      </w:r>
      <w:r w:rsidRPr="00553470">
        <w:rPr>
          <w:rFonts w:ascii="Arial" w:hAnsi="Arial" w:cs="Arial"/>
          <w:b/>
          <w:i/>
        </w:rPr>
        <w:t>co następuje:</w:t>
      </w:r>
    </w:p>
    <w:p w14:paraId="57376D3F" w14:textId="77777777" w:rsidR="000A1CDC" w:rsidRPr="00553470" w:rsidRDefault="000A1CDC" w:rsidP="000A1CDC">
      <w:pPr>
        <w:ind w:firstLine="708"/>
        <w:jc w:val="both"/>
        <w:rPr>
          <w:rFonts w:ascii="Arial" w:hAnsi="Arial" w:cs="Arial"/>
          <w:i/>
        </w:rPr>
      </w:pPr>
    </w:p>
    <w:p w14:paraId="0466E7A0" w14:textId="77777777" w:rsidR="000A1CDC" w:rsidRPr="000A1CDC" w:rsidRDefault="000A1CDC" w:rsidP="000A1CDC">
      <w:pPr>
        <w:jc w:val="both"/>
        <w:rPr>
          <w:rFonts w:ascii="Arial" w:hAnsi="Arial" w:cs="Arial"/>
          <w:sz w:val="24"/>
          <w:szCs w:val="24"/>
        </w:rPr>
      </w:pPr>
    </w:p>
    <w:p w14:paraId="03263E72" w14:textId="7701AA31" w:rsidR="008E27E4" w:rsidRDefault="000A1CDC" w:rsidP="000A1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1CDC">
        <w:rPr>
          <w:rFonts w:ascii="Arial" w:hAnsi="Arial" w:cs="Arial"/>
          <w:b/>
          <w:sz w:val="24"/>
          <w:szCs w:val="24"/>
        </w:rPr>
        <w:t xml:space="preserve">§ 1. </w:t>
      </w:r>
      <w:r w:rsidR="000B2C7A">
        <w:rPr>
          <w:rFonts w:ascii="Arial" w:hAnsi="Arial" w:cs="Arial"/>
          <w:b/>
          <w:sz w:val="24"/>
          <w:szCs w:val="24"/>
        </w:rPr>
        <w:t xml:space="preserve">1. </w:t>
      </w:r>
      <w:r w:rsidR="000B2C7A">
        <w:rPr>
          <w:rFonts w:ascii="Arial" w:hAnsi="Arial" w:cs="Arial"/>
          <w:sz w:val="24"/>
          <w:szCs w:val="24"/>
        </w:rPr>
        <w:t>Wyznacza się do sprzedaży w trybie</w:t>
      </w:r>
      <w:r w:rsidRPr="000A1CDC">
        <w:rPr>
          <w:rFonts w:ascii="Arial" w:hAnsi="Arial" w:cs="Arial"/>
          <w:sz w:val="24"/>
          <w:szCs w:val="24"/>
        </w:rPr>
        <w:t xml:space="preserve"> przetargu nieograniczonego </w:t>
      </w:r>
      <w:r w:rsidR="0046308A">
        <w:rPr>
          <w:rFonts w:ascii="Arial" w:hAnsi="Arial" w:cs="Arial"/>
          <w:sz w:val="24"/>
          <w:szCs w:val="24"/>
        </w:rPr>
        <w:t xml:space="preserve">pojazd </w:t>
      </w:r>
      <w:r w:rsidRPr="000A1CDC">
        <w:rPr>
          <w:rFonts w:ascii="Arial" w:hAnsi="Arial" w:cs="Arial"/>
          <w:sz w:val="24"/>
          <w:szCs w:val="24"/>
        </w:rPr>
        <w:t xml:space="preserve">marki </w:t>
      </w:r>
      <w:r w:rsidR="00901C87">
        <w:rPr>
          <w:rFonts w:ascii="Arial" w:hAnsi="Arial" w:cs="Arial"/>
          <w:sz w:val="24"/>
          <w:szCs w:val="24"/>
        </w:rPr>
        <w:t>Ford Transit</w:t>
      </w:r>
      <w:r w:rsidRPr="000A1CDC">
        <w:rPr>
          <w:rFonts w:ascii="Arial" w:hAnsi="Arial" w:cs="Arial"/>
          <w:sz w:val="24"/>
          <w:szCs w:val="24"/>
        </w:rPr>
        <w:t xml:space="preserve">, rok produkcji </w:t>
      </w:r>
      <w:r w:rsidR="00901C87">
        <w:rPr>
          <w:rFonts w:ascii="Arial" w:hAnsi="Arial" w:cs="Arial"/>
          <w:sz w:val="24"/>
          <w:szCs w:val="24"/>
        </w:rPr>
        <w:t>2006</w:t>
      </w:r>
      <w:r w:rsidRPr="000A1CDC">
        <w:rPr>
          <w:rFonts w:ascii="Arial" w:hAnsi="Arial" w:cs="Arial"/>
          <w:sz w:val="24"/>
          <w:szCs w:val="24"/>
        </w:rPr>
        <w:t xml:space="preserve">, nr rejestracyjny FSW </w:t>
      </w:r>
      <w:r w:rsidR="00901C87">
        <w:rPr>
          <w:rFonts w:ascii="Arial" w:hAnsi="Arial" w:cs="Arial"/>
          <w:sz w:val="24"/>
          <w:szCs w:val="24"/>
        </w:rPr>
        <w:t xml:space="preserve">40JM </w:t>
      </w:r>
      <w:r w:rsidR="000B2C7A">
        <w:rPr>
          <w:rFonts w:ascii="Arial" w:hAnsi="Arial" w:cs="Arial"/>
          <w:sz w:val="24"/>
          <w:szCs w:val="24"/>
        </w:rPr>
        <w:t xml:space="preserve">będący własnością Gminy Skąpe. </w:t>
      </w:r>
    </w:p>
    <w:p w14:paraId="15EB1942" w14:textId="33B60CD7" w:rsidR="000B2C7A" w:rsidRPr="000A1CDC" w:rsidRDefault="000B2C7A" w:rsidP="000A1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E6D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Cena sprzedaży </w:t>
      </w:r>
      <w:r w:rsidR="00613E6D">
        <w:rPr>
          <w:rFonts w:ascii="Arial" w:hAnsi="Arial" w:cs="Arial"/>
          <w:sz w:val="24"/>
          <w:szCs w:val="24"/>
        </w:rPr>
        <w:t xml:space="preserve">pojazdu o którym mowa w ust. 1 </w:t>
      </w:r>
      <w:r>
        <w:rPr>
          <w:rFonts w:ascii="Arial" w:hAnsi="Arial" w:cs="Arial"/>
          <w:sz w:val="24"/>
          <w:szCs w:val="24"/>
        </w:rPr>
        <w:t xml:space="preserve">zostanie ustalona na podstawie </w:t>
      </w:r>
      <w:r w:rsidR="00613E6D">
        <w:rPr>
          <w:rFonts w:ascii="Arial" w:hAnsi="Arial" w:cs="Arial"/>
          <w:sz w:val="24"/>
          <w:szCs w:val="24"/>
        </w:rPr>
        <w:t>wyceny dokonanej przez rzeczoznawcę.</w:t>
      </w:r>
    </w:p>
    <w:p w14:paraId="1CFB0733" w14:textId="0F6519EB" w:rsidR="000A1CDC" w:rsidRPr="000A1CDC" w:rsidRDefault="000A1CDC" w:rsidP="000A1C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1CDC">
        <w:rPr>
          <w:rFonts w:ascii="Arial" w:hAnsi="Arial" w:cs="Arial"/>
          <w:b/>
          <w:bCs/>
          <w:sz w:val="24"/>
          <w:szCs w:val="24"/>
        </w:rPr>
        <w:t>§ 2.</w:t>
      </w:r>
      <w:r w:rsidRPr="000A1CDC">
        <w:rPr>
          <w:rFonts w:ascii="Arial" w:hAnsi="Arial" w:cs="Arial"/>
          <w:sz w:val="24"/>
          <w:szCs w:val="24"/>
        </w:rPr>
        <w:t xml:space="preserve"> Wykonanie zarządzenia powierzam Sekretarzowi Gminy Skąpe.</w:t>
      </w:r>
    </w:p>
    <w:p w14:paraId="349FFFC6" w14:textId="17945A8F" w:rsidR="000A1CDC" w:rsidRPr="000A1CDC" w:rsidRDefault="000A1CDC" w:rsidP="000A1CDC">
      <w:pPr>
        <w:spacing w:line="360" w:lineRule="auto"/>
        <w:rPr>
          <w:rFonts w:ascii="Arial" w:hAnsi="Arial" w:cs="Arial"/>
          <w:sz w:val="24"/>
          <w:szCs w:val="24"/>
        </w:rPr>
      </w:pPr>
      <w:r w:rsidRPr="000A1CDC">
        <w:rPr>
          <w:rFonts w:ascii="Arial" w:hAnsi="Arial" w:cs="Arial"/>
          <w:b/>
          <w:bCs/>
          <w:sz w:val="24"/>
          <w:szCs w:val="24"/>
        </w:rPr>
        <w:t>§ 3.</w:t>
      </w:r>
      <w:r w:rsidRPr="000A1CDC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sectPr w:rsidR="000A1CDC" w:rsidRPr="000A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DC"/>
    <w:rsid w:val="000A1CDC"/>
    <w:rsid w:val="000B2C7A"/>
    <w:rsid w:val="001429F8"/>
    <w:rsid w:val="0046308A"/>
    <w:rsid w:val="00613E6D"/>
    <w:rsid w:val="008C5650"/>
    <w:rsid w:val="008E27E4"/>
    <w:rsid w:val="00901C87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B919"/>
  <w15:chartTrackingRefBased/>
  <w15:docId w15:val="{39309B56-C2EA-41BE-9479-54F00C6E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dcterms:created xsi:type="dcterms:W3CDTF">2021-04-27T18:04:00Z</dcterms:created>
  <dcterms:modified xsi:type="dcterms:W3CDTF">2021-04-27T18:04:00Z</dcterms:modified>
</cp:coreProperties>
</file>