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5C1" w:rsidRPr="00322117" w:rsidRDefault="0050545B" w:rsidP="0050545B">
      <w:pPr>
        <w:pStyle w:val="Default"/>
        <w:rPr>
          <w:rFonts w:ascii="Arial" w:hAnsi="Arial" w:cs="Arial"/>
        </w:rPr>
      </w:pPr>
      <w:r w:rsidRPr="00322117">
        <w:rPr>
          <w:rFonts w:ascii="Arial" w:hAnsi="Arial" w:cs="Arial"/>
        </w:rPr>
        <w:t>W.0050.59.2022</w:t>
      </w:r>
    </w:p>
    <w:p w:rsidR="004A15C1" w:rsidRDefault="004A15C1" w:rsidP="0050545B">
      <w:pPr>
        <w:pStyle w:val="Default"/>
        <w:rPr>
          <w:b/>
        </w:rPr>
      </w:pPr>
    </w:p>
    <w:p w:rsidR="00322117" w:rsidRDefault="00322117" w:rsidP="004A15C1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b/>
          <w:sz w:val="24"/>
          <w:szCs w:val="24"/>
        </w:rPr>
      </w:pPr>
      <w:r>
        <w:rPr>
          <w:rFonts w:ascii="ArialMT" w:hAnsi="ArialMT" w:cs="ArialMT"/>
          <w:b/>
          <w:sz w:val="24"/>
          <w:szCs w:val="24"/>
        </w:rPr>
        <w:t>Zarządz</w:t>
      </w:r>
      <w:bookmarkStart w:id="0" w:name="_GoBack"/>
      <w:bookmarkEnd w:id="0"/>
      <w:r>
        <w:rPr>
          <w:rFonts w:ascii="ArialMT" w:hAnsi="ArialMT" w:cs="ArialMT"/>
          <w:b/>
          <w:sz w:val="24"/>
          <w:szCs w:val="24"/>
        </w:rPr>
        <w:t>enie Nr 59</w:t>
      </w:r>
    </w:p>
    <w:p w:rsidR="004A15C1" w:rsidRDefault="004A15C1" w:rsidP="004A15C1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b/>
          <w:sz w:val="24"/>
          <w:szCs w:val="24"/>
        </w:rPr>
      </w:pPr>
      <w:r>
        <w:rPr>
          <w:rFonts w:ascii="ArialMT" w:hAnsi="ArialMT" w:cs="ArialMT"/>
          <w:b/>
          <w:sz w:val="24"/>
          <w:szCs w:val="24"/>
        </w:rPr>
        <w:t>Wójta Gminy Siedlce</w:t>
      </w:r>
    </w:p>
    <w:p w:rsidR="004A15C1" w:rsidRDefault="00322117" w:rsidP="004A15C1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b/>
          <w:sz w:val="24"/>
          <w:szCs w:val="24"/>
        </w:rPr>
      </w:pPr>
      <w:r>
        <w:rPr>
          <w:rFonts w:ascii="ArialMT" w:hAnsi="ArialMT" w:cs="ArialMT"/>
          <w:b/>
          <w:sz w:val="24"/>
          <w:szCs w:val="24"/>
        </w:rPr>
        <w:t>z dnia 16 maja 2022 roku</w:t>
      </w:r>
    </w:p>
    <w:p w:rsidR="004A15C1" w:rsidRDefault="004A15C1" w:rsidP="004A15C1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b/>
          <w:sz w:val="24"/>
          <w:szCs w:val="24"/>
        </w:rPr>
      </w:pPr>
    </w:p>
    <w:p w:rsidR="004A15C1" w:rsidRDefault="004A15C1" w:rsidP="0032211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b/>
          <w:sz w:val="24"/>
          <w:szCs w:val="24"/>
        </w:rPr>
      </w:pPr>
      <w:r>
        <w:rPr>
          <w:rFonts w:ascii="ArialMT" w:hAnsi="ArialMT" w:cs="ArialMT"/>
          <w:b/>
          <w:sz w:val="24"/>
          <w:szCs w:val="24"/>
        </w:rPr>
        <w:t>w sprawie przedstawienia raportu o stanie Gminy Siedlce za rok 2021</w:t>
      </w:r>
    </w:p>
    <w:p w:rsidR="004A15C1" w:rsidRDefault="004A15C1" w:rsidP="004A15C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sz w:val="24"/>
          <w:szCs w:val="24"/>
        </w:rPr>
      </w:pPr>
    </w:p>
    <w:p w:rsidR="004A15C1" w:rsidRPr="00FD30FD" w:rsidRDefault="004A15C1" w:rsidP="0032211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Na podstawie art.28aa ust.1 ustawy z dnia 8 marca 1990r. o samorządzie</w:t>
      </w:r>
      <w:r w:rsidR="00322117">
        <w:rPr>
          <w:rFonts w:ascii="ArialMT" w:hAnsi="ArialMT" w:cs="ArialMT"/>
          <w:sz w:val="24"/>
          <w:szCs w:val="24"/>
        </w:rPr>
        <w:t xml:space="preserve"> </w:t>
      </w:r>
      <w:r>
        <w:rPr>
          <w:rFonts w:ascii="ArialMT" w:hAnsi="ArialMT" w:cs="ArialMT"/>
          <w:sz w:val="24"/>
          <w:szCs w:val="24"/>
        </w:rPr>
        <w:t>gminnym (</w:t>
      </w:r>
      <w:r w:rsidR="00FD30FD">
        <w:rPr>
          <w:rFonts w:ascii="ArialMT" w:hAnsi="ArialMT" w:cs="ArialMT"/>
          <w:sz w:val="24"/>
          <w:szCs w:val="24"/>
        </w:rPr>
        <w:t xml:space="preserve">tj. </w:t>
      </w:r>
      <w:r>
        <w:rPr>
          <w:rFonts w:ascii="ArialMT" w:hAnsi="ArialMT" w:cs="ArialMT"/>
          <w:sz w:val="24"/>
          <w:szCs w:val="24"/>
        </w:rPr>
        <w:t>Dz.</w:t>
      </w:r>
      <w:r w:rsidR="00FD30FD">
        <w:rPr>
          <w:rFonts w:ascii="ArialMT" w:hAnsi="ArialMT" w:cs="ArialMT"/>
          <w:sz w:val="24"/>
          <w:szCs w:val="24"/>
        </w:rPr>
        <w:t>U. z 2022 r. poz.559</w:t>
      </w:r>
      <w:r>
        <w:rPr>
          <w:rFonts w:ascii="ArialMT" w:hAnsi="ArialMT" w:cs="ArialMT"/>
          <w:sz w:val="24"/>
          <w:szCs w:val="24"/>
        </w:rPr>
        <w:t xml:space="preserve">) </w:t>
      </w:r>
      <w:r w:rsidRPr="00FD30FD">
        <w:rPr>
          <w:rFonts w:ascii="ArialMT" w:hAnsi="ArialMT" w:cs="ArialMT"/>
          <w:b/>
          <w:sz w:val="24"/>
          <w:szCs w:val="24"/>
        </w:rPr>
        <w:t>zarządza się, co następuje:</w:t>
      </w:r>
    </w:p>
    <w:p w:rsidR="004A15C1" w:rsidRPr="00FD30FD" w:rsidRDefault="004A15C1" w:rsidP="004A15C1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b/>
          <w:sz w:val="24"/>
          <w:szCs w:val="24"/>
        </w:rPr>
      </w:pPr>
    </w:p>
    <w:p w:rsidR="004A15C1" w:rsidRPr="00322117" w:rsidRDefault="00322117" w:rsidP="004A15C1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4"/>
          <w:szCs w:val="24"/>
        </w:rPr>
      </w:pPr>
      <w:r w:rsidRPr="00322117">
        <w:rPr>
          <w:rFonts w:ascii="ArialMT" w:hAnsi="ArialMT" w:cs="ArialMT"/>
          <w:sz w:val="24"/>
          <w:szCs w:val="24"/>
        </w:rPr>
        <w:t>§ 1</w:t>
      </w:r>
    </w:p>
    <w:p w:rsidR="00322117" w:rsidRDefault="00322117" w:rsidP="004A15C1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b/>
          <w:sz w:val="24"/>
          <w:szCs w:val="24"/>
        </w:rPr>
      </w:pPr>
    </w:p>
    <w:p w:rsidR="004A15C1" w:rsidRDefault="004A15C1" w:rsidP="00FD30FD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Przedstawia się Radzie Gminy Siedlce „Raport o stanie Gminy Siedlce za rok 2021” stanowiący załącznik do niniejszego zarządzenia.</w:t>
      </w:r>
    </w:p>
    <w:p w:rsidR="004A15C1" w:rsidRDefault="004A15C1" w:rsidP="004A15C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:rsidR="004A15C1" w:rsidRPr="00322117" w:rsidRDefault="00322117" w:rsidP="004A15C1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4"/>
          <w:szCs w:val="24"/>
        </w:rPr>
      </w:pPr>
      <w:r w:rsidRPr="00322117">
        <w:rPr>
          <w:rFonts w:ascii="ArialMT" w:hAnsi="ArialMT" w:cs="ArialMT"/>
          <w:sz w:val="24"/>
          <w:szCs w:val="24"/>
        </w:rPr>
        <w:t>§ 2</w:t>
      </w:r>
    </w:p>
    <w:p w:rsidR="00322117" w:rsidRDefault="00322117" w:rsidP="004A15C1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b/>
          <w:sz w:val="24"/>
          <w:szCs w:val="24"/>
        </w:rPr>
      </w:pPr>
    </w:p>
    <w:p w:rsidR="004A15C1" w:rsidRDefault="004A15C1" w:rsidP="00FD30FD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Raport o stanie Gminy Siedlce podlega publikacji w Biuletynie Informacji Publicznej oraz na stronie internetowej Gminy Siedlce.</w:t>
      </w:r>
    </w:p>
    <w:p w:rsidR="004A15C1" w:rsidRDefault="004A15C1" w:rsidP="004A15C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:rsidR="004A15C1" w:rsidRPr="00322117" w:rsidRDefault="00322117" w:rsidP="004A15C1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4"/>
          <w:szCs w:val="24"/>
        </w:rPr>
      </w:pPr>
      <w:r w:rsidRPr="00322117">
        <w:rPr>
          <w:rFonts w:ascii="ArialMT" w:hAnsi="ArialMT" w:cs="ArialMT"/>
          <w:sz w:val="24"/>
          <w:szCs w:val="24"/>
        </w:rPr>
        <w:t>§ 3</w:t>
      </w:r>
    </w:p>
    <w:p w:rsidR="00322117" w:rsidRDefault="00322117" w:rsidP="004A15C1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b/>
          <w:sz w:val="24"/>
          <w:szCs w:val="24"/>
        </w:rPr>
      </w:pPr>
    </w:p>
    <w:p w:rsidR="004A15C1" w:rsidRDefault="004A15C1" w:rsidP="004A15C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Wykonanie zarządzenia powierza się  Sekretarzowi Gminy.</w:t>
      </w:r>
    </w:p>
    <w:p w:rsidR="004A15C1" w:rsidRDefault="004A15C1" w:rsidP="004A15C1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b/>
          <w:sz w:val="24"/>
          <w:szCs w:val="24"/>
        </w:rPr>
      </w:pPr>
    </w:p>
    <w:p w:rsidR="004A15C1" w:rsidRPr="00322117" w:rsidRDefault="00322117" w:rsidP="004A15C1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4"/>
          <w:szCs w:val="24"/>
        </w:rPr>
      </w:pPr>
      <w:r w:rsidRPr="00322117">
        <w:rPr>
          <w:rFonts w:ascii="ArialMT" w:hAnsi="ArialMT" w:cs="ArialMT"/>
          <w:sz w:val="24"/>
          <w:szCs w:val="24"/>
        </w:rPr>
        <w:t>§ 4</w:t>
      </w:r>
    </w:p>
    <w:p w:rsidR="004A15C1" w:rsidRDefault="004A15C1" w:rsidP="004A15C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:rsidR="004A15C1" w:rsidRDefault="004A15C1" w:rsidP="00FD30FD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</w:rPr>
      </w:pPr>
      <w:r>
        <w:rPr>
          <w:rFonts w:ascii="ArialMT" w:hAnsi="ArialMT" w:cs="ArialMT"/>
          <w:sz w:val="24"/>
          <w:szCs w:val="24"/>
        </w:rPr>
        <w:t xml:space="preserve">Zarządzenie </w:t>
      </w:r>
      <w:r w:rsidR="00FD30FD">
        <w:rPr>
          <w:rFonts w:ascii="ArialMT" w:hAnsi="ArialMT" w:cs="ArialMT"/>
          <w:sz w:val="24"/>
          <w:szCs w:val="24"/>
        </w:rPr>
        <w:t>wchodzi w życie z dniem podpisania.</w:t>
      </w:r>
    </w:p>
    <w:p w:rsidR="004A15C1" w:rsidRDefault="004A15C1" w:rsidP="004A15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A15C1" w:rsidRDefault="004A15C1" w:rsidP="004A15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A15C1" w:rsidRPr="00322117" w:rsidRDefault="004A15C1" w:rsidP="004A15C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  <w:sz w:val="24"/>
          <w:szCs w:val="24"/>
        </w:rPr>
        <w:t xml:space="preserve">                                                                            </w:t>
      </w:r>
      <w:r w:rsidR="00322117">
        <w:rPr>
          <w:rFonts w:ascii="ArialMT" w:hAnsi="ArialMT" w:cs="ArialMT"/>
          <w:sz w:val="24"/>
          <w:szCs w:val="24"/>
        </w:rPr>
        <w:t xml:space="preserve">                     </w:t>
      </w:r>
      <w:r w:rsidR="00FD30FD">
        <w:rPr>
          <w:rFonts w:ascii="ArialMT" w:hAnsi="ArialMT" w:cs="ArialMT"/>
          <w:sz w:val="24"/>
          <w:szCs w:val="24"/>
        </w:rPr>
        <w:t xml:space="preserve">         </w:t>
      </w:r>
      <w:r w:rsidR="008D33C9">
        <w:rPr>
          <w:rFonts w:ascii="ArialMT" w:hAnsi="ArialMT" w:cs="ArialMT"/>
          <w:sz w:val="24"/>
          <w:szCs w:val="24"/>
        </w:rPr>
        <w:t xml:space="preserve">  </w:t>
      </w:r>
      <w:r w:rsidR="00FD30FD">
        <w:rPr>
          <w:rFonts w:ascii="ArialMT" w:hAnsi="ArialMT" w:cs="ArialMT"/>
          <w:sz w:val="24"/>
          <w:szCs w:val="24"/>
        </w:rPr>
        <w:t xml:space="preserve">  </w:t>
      </w:r>
      <w:r w:rsidR="00322117">
        <w:rPr>
          <w:rFonts w:ascii="ArialMT" w:hAnsi="ArialMT" w:cs="ArialMT"/>
          <w:sz w:val="24"/>
          <w:szCs w:val="24"/>
        </w:rPr>
        <w:t xml:space="preserve"> </w:t>
      </w:r>
      <w:r w:rsidR="00322117">
        <w:rPr>
          <w:rFonts w:ascii="ArialMT" w:hAnsi="ArialMT" w:cs="ArialMT"/>
        </w:rPr>
        <w:t>WÓJT</w:t>
      </w:r>
    </w:p>
    <w:p w:rsidR="004A15C1" w:rsidRPr="00322117" w:rsidRDefault="004A15C1" w:rsidP="004A15C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322117">
        <w:rPr>
          <w:rFonts w:ascii="ArialMT" w:hAnsi="ArialMT" w:cs="ArialMT"/>
        </w:rPr>
        <w:t xml:space="preserve">                                                                                         </w:t>
      </w:r>
    </w:p>
    <w:p w:rsidR="004A15C1" w:rsidRPr="00322117" w:rsidRDefault="004A15C1" w:rsidP="004A15C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322117">
        <w:rPr>
          <w:rFonts w:ascii="ArialMT" w:hAnsi="ArialMT" w:cs="ArialMT"/>
        </w:rPr>
        <w:t xml:space="preserve">                                                                                   </w:t>
      </w:r>
      <w:r w:rsidR="00FD30FD">
        <w:rPr>
          <w:rFonts w:ascii="ArialMT" w:hAnsi="ArialMT" w:cs="ArialMT"/>
        </w:rPr>
        <w:t xml:space="preserve">                   </w:t>
      </w:r>
      <w:r w:rsidR="008D33C9">
        <w:rPr>
          <w:rFonts w:ascii="ArialMT" w:hAnsi="ArialMT" w:cs="ArialMT"/>
        </w:rPr>
        <w:t xml:space="preserve">   </w:t>
      </w:r>
      <w:r w:rsidR="00FD30FD">
        <w:rPr>
          <w:rFonts w:ascii="ArialMT" w:hAnsi="ArialMT" w:cs="ArialMT"/>
        </w:rPr>
        <w:t xml:space="preserve">   dr inż. </w:t>
      </w:r>
      <w:r w:rsidRPr="00322117">
        <w:rPr>
          <w:rFonts w:ascii="ArialMT" w:hAnsi="ArialMT" w:cs="ArialMT"/>
        </w:rPr>
        <w:t>Henryk Brodowski</w:t>
      </w:r>
    </w:p>
    <w:p w:rsidR="00002F63" w:rsidRPr="00322117" w:rsidRDefault="00002F63"/>
    <w:sectPr w:rsidR="00002F63" w:rsidRPr="003221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317D" w:rsidRDefault="00D6317D" w:rsidP="00322117">
      <w:pPr>
        <w:spacing w:after="0" w:line="240" w:lineRule="auto"/>
      </w:pPr>
      <w:r>
        <w:separator/>
      </w:r>
    </w:p>
  </w:endnote>
  <w:endnote w:type="continuationSeparator" w:id="0">
    <w:p w:rsidR="00D6317D" w:rsidRDefault="00D6317D" w:rsidP="00322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317D" w:rsidRDefault="00D6317D" w:rsidP="00322117">
      <w:pPr>
        <w:spacing w:after="0" w:line="240" w:lineRule="auto"/>
      </w:pPr>
      <w:r>
        <w:separator/>
      </w:r>
    </w:p>
  </w:footnote>
  <w:footnote w:type="continuationSeparator" w:id="0">
    <w:p w:rsidR="00D6317D" w:rsidRDefault="00D6317D" w:rsidP="003221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9A4"/>
    <w:rsid w:val="00002F63"/>
    <w:rsid w:val="00322117"/>
    <w:rsid w:val="004A15C1"/>
    <w:rsid w:val="0050545B"/>
    <w:rsid w:val="008D33C9"/>
    <w:rsid w:val="00D6317D"/>
    <w:rsid w:val="00FA59A4"/>
    <w:rsid w:val="00FD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FC4FE8-AE7B-4DC1-84D6-4F5A208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15C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A15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21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211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211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3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33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8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Osiej</dc:creator>
  <cp:keywords/>
  <dc:description/>
  <cp:lastModifiedBy>Alicja Wołosiak</cp:lastModifiedBy>
  <cp:revision>2</cp:revision>
  <cp:lastPrinted>2022-05-16T08:10:00Z</cp:lastPrinted>
  <dcterms:created xsi:type="dcterms:W3CDTF">2022-05-16T08:11:00Z</dcterms:created>
  <dcterms:modified xsi:type="dcterms:W3CDTF">2022-05-16T08:11:00Z</dcterms:modified>
</cp:coreProperties>
</file>