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4"/>
        <w:gridCol w:w="6615"/>
      </w:tblGrid>
      <w:tr w:rsidR="003F264E" w:rsidRPr="003F264E" w14:paraId="4559C656" w14:textId="77777777" w:rsidTr="00A56207">
        <w:trPr>
          <w:tblHeader/>
        </w:trPr>
        <w:tc>
          <w:tcPr>
            <w:tcW w:w="94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38912" w14:textId="33D7465C" w:rsidR="00C264A9" w:rsidRPr="00C264A9" w:rsidRDefault="00C264A9" w:rsidP="00C264A9">
            <w:pPr>
              <w:shd w:val="clear" w:color="auto" w:fill="FFFFFF"/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264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Klauzula informacyjna dot. przetwarzania danych osobowych na podstawie obowiązku prawnego ciążącego na administratorze (przetwarzanie w związku z ustawą z dnia 28 listopada 2014 r. Prawo o aktach stanu cywilnego i ustawą z dnia 17 października 2008 r. 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  <w:r w:rsidRPr="00C264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zmianie imienia i nazwiska)</w:t>
            </w:r>
          </w:p>
          <w:p w14:paraId="034691F3" w14:textId="5E49836B" w:rsidR="003F264E" w:rsidRPr="003F264E" w:rsidRDefault="003F264E" w:rsidP="00341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264E" w:rsidRPr="007C45E9" w14:paraId="17B1EB91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201A9E6A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TOŻSAMOŚĆ ADMINISTRATORA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383C1E27" w14:textId="77777777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Administratorami są:</w:t>
            </w:r>
          </w:p>
          <w:p w14:paraId="755D893E" w14:textId="3B7C509E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 Minister Cyfryzacji, mający siedzibę w Warszawie (00-060) przy</w:t>
            </w:r>
            <w:r w:rsidR="00DF02E8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Królewskiej 27 – odpowiada za utrzymanie i</w:t>
            </w:r>
            <w:r w:rsid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rozwój rejestru,</w:t>
            </w:r>
          </w:p>
          <w:p w14:paraId="30AC7462" w14:textId="77777777" w:rsidR="00C264A9" w:rsidRPr="00C264A9" w:rsidRDefault="003F264E" w:rsidP="003411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 Minister Spraw Wewnętrznych i Administracji, mający siedzibę</w:t>
            </w:r>
            <w:r w:rsidR="00DF02E8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Warszawie (02-591) przy ul</w:t>
            </w:r>
            <w:r w:rsidR="00DF02E8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Stefana Batorego 5 </w:t>
            </w:r>
            <w:r w:rsidRPr="00C26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C264A9" w:rsidRPr="00C264A9">
              <w:rPr>
                <w:rFonts w:ascii="Times New Roman" w:hAnsi="Times New Roman" w:cs="Times New Roman"/>
                <w:sz w:val="24"/>
                <w:szCs w:val="24"/>
              </w:rPr>
              <w:t>odpowiada za kształtowanie jednolitej polityki w zakresie rejestracji stanu cywilnego oraz zmiany imienia i nazwiska.</w:t>
            </w:r>
          </w:p>
          <w:p w14:paraId="2CD8E40F" w14:textId="4410CBFB" w:rsidR="003F264E" w:rsidRPr="007C45E9" w:rsidRDefault="00341100" w:rsidP="00551B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3. </w:t>
            </w:r>
            <w:r w:rsidR="003F264E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zakresie danych przetwarzanych w dokumentacji papierowej 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="003F264E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innych zbiorach danych prowadzonych pr</w:t>
            </w:r>
            <w:r w:rsidR="00C26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zez urząd stanu cywilnego administratorem jest</w:t>
            </w:r>
            <w:r w:rsidR="003F264E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: Wójt Gminy 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="00713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z siedzibą Urzędu Gminy</w:t>
            </w:r>
            <w:r w:rsidR="00CF0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B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 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="00AB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551B4F" w:rsidRP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 226, 34 – 106 Mucharz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3F264E" w:rsidRPr="007C45E9" w14:paraId="0872F7AB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FA6E488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DANE KONTAKTOWE ADMINISTRATORA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6099FA7D" w14:textId="0C5596AA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administratorem – Ministrem Cyfryzacji można się skontaktować poprzez adres email</w:t>
            </w:r>
            <w:r w:rsidR="00341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iod@mc.gov.pl, formularz kontaktowy pod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adresem </w:t>
            </w:r>
            <w:hyperlink r:id="rId5" w:history="1">
              <w:r w:rsidRPr="007C45E9">
                <w:rPr>
                  <w:rFonts w:ascii="Times New Roman" w:eastAsia="Times New Roman" w:hAnsi="Times New Roman" w:cs="Times New Roman"/>
                  <w:color w:val="072A60"/>
                  <w:sz w:val="24"/>
                  <w:szCs w:val="24"/>
                  <w:u w:val="single"/>
                  <w:lang w:eastAsia="pl-PL"/>
                </w:rPr>
                <w:t>https://www.gov.pl/cyfryzacja/kontakt</w:t>
              </w:r>
            </w:hyperlink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lub pisemnie na adres siedziby administratora.</w:t>
            </w:r>
          </w:p>
          <w:p w14:paraId="0E2B7963" w14:textId="0933EA74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administratorem – Ministrem Spraw Wewnętrznych i</w:t>
            </w:r>
            <w:r w:rsidR="00341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Administracji można się skontaktować pisemnie na adres siedziby administratora.</w:t>
            </w:r>
          </w:p>
          <w:p w14:paraId="34DC74A0" w14:textId="6F088D6A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administratorem – Wójtem Gminy</w:t>
            </w:r>
            <w:r w:rsidR="005E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można się skontaktować pisemnie na adres siedziby administratora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lub pisząc na adres e-mail: </w:t>
            </w:r>
            <w:r w:rsidR="00820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gmina@</w:t>
            </w:r>
            <w:r w:rsidR="005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="00820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.pl</w:t>
            </w:r>
            <w:r w:rsidR="00CF0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3F264E" w:rsidRPr="007C45E9" w14:paraId="2385EEC0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3D9410EC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DANE KONTAKTOWE INSPEKTORA OCHRONY DANYCH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7459F13E" w14:textId="7D0FC3D6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Administrator – Minister Cyfryzacji wyznaczył inspektora ochrony danych,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którym moż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 się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skontaktować poprzez email iod@mc.gov.pl, lub pisemnie na adres siedziby administratora. </w:t>
            </w:r>
          </w:p>
          <w:p w14:paraId="3988CA9D" w14:textId="2BC86AC6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Administrator – Minister Spraw Wewnętrznych i</w:t>
            </w:r>
            <w:r w:rsidR="007C45E9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Administracji wyznaczył inspektora ochrony danych, z którym moż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 się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skontaktować poprzez email</w:t>
            </w:r>
            <w:r w:rsidR="007C45E9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7C45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iod@mswia.gov.pl 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lub pisemnie na adres siedziby administratora.</w:t>
            </w:r>
          </w:p>
          <w:p w14:paraId="4FD1C2E0" w14:textId="59598C7A" w:rsidR="003F264E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Administrator – Wójt Gminy </w:t>
            </w:r>
            <w:r w:rsidR="009B4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="005E7F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wyznaczył inspektora ochrony danych,</w:t>
            </w:r>
            <w:r w:rsidR="00337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którym moż</w:t>
            </w:r>
            <w:r w:rsidR="004D4446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 się 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skontaktować poprzez email</w:t>
            </w:r>
            <w:r w:rsidR="007C45E9"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iod</w:t>
            </w:r>
            <w:r w:rsidR="009B4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@</w:t>
            </w:r>
            <w:r w:rsidR="009B48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mucharz</w:t>
            </w:r>
            <w:r w:rsidR="00820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.pl</w:t>
            </w: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lub pisemnie na adres siedziby administratora.</w:t>
            </w:r>
          </w:p>
          <w:p w14:paraId="604CB286" w14:textId="77777777" w:rsidR="00337E9E" w:rsidRPr="007C45E9" w:rsidRDefault="00337E9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3D2DDD0C" w14:textId="77777777" w:rsidR="003F264E" w:rsidRPr="007C45E9" w:rsidRDefault="003F264E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A56207" w:rsidRPr="007C45E9" w14:paraId="540EC980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642509F9" w14:textId="77777777" w:rsidR="00A56207" w:rsidRPr="007C45E9" w:rsidRDefault="00A56207" w:rsidP="00A562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CELE PRZETWARZANIA I PODSTAWA PRAWNA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2062FEBF" w14:textId="49940B0A" w:rsidR="00A56207" w:rsidRPr="00A56207" w:rsidRDefault="00A56207" w:rsidP="00A56207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Pani / Pana dane mogą być przetwarzane w celu:</w:t>
            </w:r>
          </w:p>
          <w:p w14:paraId="10D39844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sporządzenia aktu urodzenia dziecka</w:t>
            </w:r>
          </w:p>
          <w:p w14:paraId="208528FE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sporządzenia aktu małżeństwa</w:t>
            </w:r>
          </w:p>
          <w:p w14:paraId="2F826C45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sporządzenia aktu zgonu</w:t>
            </w:r>
          </w:p>
          <w:p w14:paraId="39805E4C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przyjęcia oświadczeń o uznaniu ojcostwa i realizacji wniosku o wydanie zaświadczenia potwierdzającego uznanie ojcostwa</w:t>
            </w:r>
          </w:p>
          <w:p w14:paraId="0CAE4B2D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przyjęcia oświadczenia rozwiedzionego małżonka o powrocie do nazwiska noszonego przed zawarciem małżeństwa</w:t>
            </w:r>
          </w:p>
          <w:p w14:paraId="1586AE5B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przyjęcia oświadczeń o nazwisku pierwszego dziecka małżonków przy sporządzaniu aktu urodzenia</w:t>
            </w:r>
          </w:p>
          <w:p w14:paraId="6ADB8497" w14:textId="0D80A5E6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przyjęcia oświadczeń małżonków, że dziecko jednego z</w:t>
            </w:r>
            <w:r w:rsidR="00C8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małżonków będzie nosiło takie samo nazwisko, jakie nosi albo nosiłoby ich wspólne dziecko</w:t>
            </w:r>
          </w:p>
          <w:p w14:paraId="027A8327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przyjęcia oświadczeń o zmianie imienia lub imion</w:t>
            </w:r>
          </w:p>
          <w:p w14:paraId="31063108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wydania zaświadczenia o stanie cywilnym</w:t>
            </w:r>
          </w:p>
          <w:p w14:paraId="5593CCC9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wydania odpisu aktu stanu cywilnego</w:t>
            </w:r>
          </w:p>
          <w:p w14:paraId="22241370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wydania zaświadczenia do zawarcia małżeństwa za granicą </w:t>
            </w:r>
          </w:p>
          <w:p w14:paraId="5D0A700D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wydania zaświadczenia o zaginięciu lub zniszczeniu ksiąg stanu cywilnego/wydania zaświadczenia o nieposiadaniu księgi stanu cywilnego</w:t>
            </w:r>
          </w:p>
          <w:p w14:paraId="74797DAF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sprostowania, uzupełnienia, unieważnienia aktu stanu cywilnego</w:t>
            </w:r>
          </w:p>
          <w:p w14:paraId="73D7900B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realizacji wniosku o sporządzenie polskiego aktu stanu cywilnego na podstawie zagranicznego dokumentu stanu cywilnego lub innych dokumentów potwierdzających urodzenie/małżeństwo/zgon za granicą </w:t>
            </w:r>
          </w:p>
          <w:p w14:paraId="2FBDDE5F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realizacji wniosku o zezwolenie na zawarcie małżeństwa przed upływem terminu, o którym mowa w art. 4 ustawy Kodeks rodzinny i opiekuńczy</w:t>
            </w:r>
          </w:p>
          <w:p w14:paraId="2208BD67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realizacji wniosku o wydanie zaświadczenia o przyjętych sakramentach </w:t>
            </w:r>
          </w:p>
          <w:p w14:paraId="4456D88F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realizacji wniosku o zmianę imienia lub nazwiska.</w:t>
            </w:r>
          </w:p>
          <w:p w14:paraId="52BEAC02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dołączenia do aktu stanu cywilnego wzmianki dodatkowej lub zamieszczenia przypisku przy akcie</w:t>
            </w:r>
          </w:p>
          <w:p w14:paraId="77D99C32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wydania dokumentów z akt zbiorowych</w:t>
            </w:r>
          </w:p>
          <w:p w14:paraId="724A1156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zameldowania</w:t>
            </w:r>
          </w:p>
          <w:p w14:paraId="1E881518" w14:textId="77777777" w:rsidR="00A56207" w:rsidRPr="00A56207" w:rsidRDefault="00A56207" w:rsidP="00A56207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372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nadania numeru PESEL. </w:t>
            </w:r>
          </w:p>
          <w:p w14:paraId="659DEF24" w14:textId="77777777" w:rsidR="00A56207" w:rsidRPr="00A56207" w:rsidRDefault="00A56207" w:rsidP="00A56207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Dane osobowe z rejestru stanu cywilnego stanowią podstawę wpisów w rejestrze PESEL.</w:t>
            </w:r>
          </w:p>
          <w:p w14:paraId="46A8C809" w14:textId="1DD95E85" w:rsidR="00A56207" w:rsidRPr="00A56207" w:rsidRDefault="00A56207" w:rsidP="00A562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56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Pani/ Pana dane osobowe będą przetwarzane na podstawie przepisów ustawy Prawo o aktach stanu cywilnego oraz przepisów ustawy o zmianie imienia i nazwiska.</w:t>
            </w:r>
          </w:p>
        </w:tc>
      </w:tr>
      <w:tr w:rsidR="003F264E" w:rsidRPr="007C45E9" w14:paraId="3677C0D8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5655113C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ODBIORCY DANYCH</w:t>
            </w:r>
          </w:p>
          <w:p w14:paraId="18830D8E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0D53A860" w14:textId="77777777" w:rsidR="00375F00" w:rsidRPr="00375F00" w:rsidRDefault="00375F00" w:rsidP="00375F0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Kierownik urzędu stanu cywilnego udostępnia dane z rejestru stanu cywilnego wydając uprawnionym podmiotom dokumenty określone w ustawie – Prawo o aktach stanu cywilnego. Dostęp do danych mają także służby. </w:t>
            </w:r>
          </w:p>
          <w:p w14:paraId="76ABC37E" w14:textId="5D6F12E3" w:rsidR="003F264E" w:rsidRPr="00375F00" w:rsidRDefault="00375F00" w:rsidP="00375F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Dane osobowe z rejestru stanu cywilnego stanowią podstawę wpisów w rejestrze PESEL.</w:t>
            </w:r>
          </w:p>
        </w:tc>
      </w:tr>
      <w:tr w:rsidR="003F264E" w:rsidRPr="007C45E9" w14:paraId="77620DC5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2B2DF2EA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PRZEKAZANIE DANYCH OSOBOWYCH DO PAŃSTWA TRZECIEGO LUB </w:t>
            </w: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ORGANIZACJI MIĘDZYNARODOWEJ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CCCC9AF" w14:textId="2D9329A4" w:rsidR="003F264E" w:rsidRPr="007C45E9" w:rsidRDefault="00375F00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Dane dotyczące urodzeń, małżeństw i zgonów mogą być przekazywane do państw trzecich na podstawie umów międzynarodowych, których stroną jest Rzeczpospolita Polska.</w:t>
            </w:r>
          </w:p>
        </w:tc>
      </w:tr>
      <w:tr w:rsidR="003F264E" w:rsidRPr="007C45E9" w14:paraId="113408E1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07B73E8C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OKRES PRZECHOWYWANIA DANYCH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3CCDA80" w14:textId="77777777" w:rsidR="00375F00" w:rsidRPr="00375F00" w:rsidRDefault="00375F00" w:rsidP="00375F0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Akty stanu cywilnego oraz akta zbiorowe rejestracji stanu cywilnego kierownik urzędu stanu cywilnego przechowuje przez okres:</w:t>
            </w:r>
          </w:p>
          <w:p w14:paraId="1FCB116F" w14:textId="1E2F6A7D" w:rsidR="00375F00" w:rsidRPr="00375F00" w:rsidRDefault="00375F00" w:rsidP="00375F00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1) 100 lat – akty urodzenia oraz akta zbiorowe rejestracji stanu cywilnego</w:t>
            </w:r>
            <w:r w:rsidR="0048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dotyczące aktu urodzenia;</w:t>
            </w:r>
          </w:p>
          <w:p w14:paraId="1BE73DA1" w14:textId="6C4170ED" w:rsidR="003F264E" w:rsidRPr="007C45E9" w:rsidRDefault="00375F00" w:rsidP="00482123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2) 80 lat – akty małżeństwa, akty zgonu oraz akta zbiorowe rejestracji stanu</w:t>
            </w:r>
            <w:r w:rsidR="00482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75F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cywilnego dotyczące aktu małżeństwa i aktu zgonu.</w:t>
            </w:r>
          </w:p>
        </w:tc>
      </w:tr>
      <w:tr w:rsidR="003F264E" w:rsidRPr="007C45E9" w14:paraId="69CCF4A9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4456CD8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PRAWA PODMIOTÓW DANYCH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466D4A6C" w14:textId="759E42DF" w:rsidR="003F264E" w:rsidRPr="007C45E9" w:rsidRDefault="00456AB8" w:rsidP="00456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Przysługuje Pani/Panu prawo dostępu do Pani/Pana danych oraz prawo żądania ich sprostowania, a także danych osób, nad którymi sprawowana jest prawna opieka, np. danych dzieci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3F264E" w:rsidRPr="007C45E9" w14:paraId="49A5C500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76D2F904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PRAWO WNIESIENIA SKARGI DO ORGANU NADZORCZEGO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6A817CD" w14:textId="2D2E1082" w:rsidR="003F264E" w:rsidRPr="007C45E9" w:rsidRDefault="00456AB8" w:rsidP="003411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Przysługuje Pani/Panu również prawo wniesienia skargi do organu nadzorczego zajmującego się ochroną danych osobowych w</w:t>
            </w:r>
            <w:r w:rsidR="00C8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państwie członkowskim Pani / Pana zwykłego pobytu, miejsca pracy lub miejsca popełnienia domniemanego naruszenia.</w:t>
            </w:r>
          </w:p>
        </w:tc>
      </w:tr>
      <w:tr w:rsidR="003F264E" w:rsidRPr="007C45E9" w14:paraId="49FD364B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77836D4F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ŹRÓDŁO POCHODZENIA DANYCH OSOBOWYCH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0CBA6EAD" w14:textId="77777777" w:rsidR="00456AB8" w:rsidRPr="00456AB8" w:rsidRDefault="00456AB8" w:rsidP="00456AB8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Pani / Pana dane do rejestru stanu cywilnego wprowadzane są przez następujące organy:</w:t>
            </w:r>
          </w:p>
          <w:p w14:paraId="6734A588" w14:textId="77777777" w:rsidR="00456AB8" w:rsidRPr="00456AB8" w:rsidRDefault="00456AB8" w:rsidP="00456AB8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kierownik urzędu stanu cywilnego sporządzający akt urodzenia, małżeństwa i zgonu oraz wprowadzający do nich zmiany;</w:t>
            </w:r>
          </w:p>
          <w:p w14:paraId="6744805C" w14:textId="69BF4592" w:rsidR="003F264E" w:rsidRPr="007C45E9" w:rsidRDefault="00456AB8" w:rsidP="00456A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456A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  kierownik urzędu stanu cywilnego wydający decyzję o zmianie imienia lub nazwiska.</w:t>
            </w:r>
          </w:p>
        </w:tc>
      </w:tr>
      <w:tr w:rsidR="003F264E" w:rsidRPr="007C45E9" w14:paraId="46A3BD1F" w14:textId="77777777" w:rsidTr="00A56207"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1218B22B" w14:textId="77777777" w:rsidR="003F264E" w:rsidRPr="007C45E9" w:rsidRDefault="003F264E" w:rsidP="00341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INFORMACJA O DOWOLNOŚCI LUB OBOWIĄZKU PODANIA DANYCH</w:t>
            </w:r>
          </w:p>
        </w:tc>
        <w:tc>
          <w:tcPr>
            <w:tcW w:w="6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05" w:type="dxa"/>
              <w:right w:w="150" w:type="dxa"/>
            </w:tcMar>
            <w:hideMark/>
          </w:tcPr>
          <w:p w14:paraId="059BD76A" w14:textId="1F8C2CEA" w:rsidR="003F264E" w:rsidRPr="007C45E9" w:rsidRDefault="003F264E" w:rsidP="00292F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7C4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Obowiązek podania danych osobowych wynika z </w:t>
            </w:r>
            <w:r w:rsidR="00292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przepisów prawa. </w:t>
            </w:r>
          </w:p>
        </w:tc>
      </w:tr>
    </w:tbl>
    <w:p w14:paraId="129B3045" w14:textId="77777777" w:rsidR="003F264E" w:rsidRPr="007C45E9" w:rsidRDefault="003F264E" w:rsidP="00341100">
      <w:pPr>
        <w:shd w:val="clear" w:color="auto" w:fill="FFFFFF"/>
        <w:spacing w:after="0" w:line="240" w:lineRule="auto"/>
        <w:rPr>
          <w:rFonts w:ascii="Hind" w:eastAsia="Times New Roman" w:hAnsi="Hind" w:cs="Hind"/>
          <w:color w:val="000000"/>
          <w:sz w:val="24"/>
          <w:szCs w:val="24"/>
          <w:lang w:eastAsia="pl-PL"/>
        </w:rPr>
      </w:pPr>
      <w:r w:rsidRPr="007C45E9">
        <w:rPr>
          <w:rFonts w:ascii="Hind" w:eastAsia="Times New Roman" w:hAnsi="Hind" w:cs="Hind"/>
          <w:color w:val="000000"/>
          <w:sz w:val="24"/>
          <w:szCs w:val="24"/>
          <w:lang w:eastAsia="pl-PL"/>
        </w:rPr>
        <w:t> </w:t>
      </w:r>
    </w:p>
    <w:p w14:paraId="23EF8887" w14:textId="77777777" w:rsidR="00C60C78" w:rsidRPr="007C45E9" w:rsidRDefault="00C60C78" w:rsidP="00341100">
      <w:pPr>
        <w:spacing w:after="0" w:line="240" w:lineRule="auto"/>
        <w:rPr>
          <w:sz w:val="24"/>
          <w:szCs w:val="24"/>
        </w:rPr>
      </w:pPr>
    </w:p>
    <w:sectPr w:rsidR="00C60C78" w:rsidRPr="007C45E9" w:rsidSect="00341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B39"/>
    <w:multiLevelType w:val="multilevel"/>
    <w:tmpl w:val="31C4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D132E"/>
    <w:multiLevelType w:val="multilevel"/>
    <w:tmpl w:val="024C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9849B3"/>
    <w:multiLevelType w:val="multilevel"/>
    <w:tmpl w:val="2C62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9395189">
    <w:abstractNumId w:val="1"/>
  </w:num>
  <w:num w:numId="2" w16cid:durableId="1160149081">
    <w:abstractNumId w:val="2"/>
  </w:num>
  <w:num w:numId="3" w16cid:durableId="1130705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4E"/>
    <w:rsid w:val="00025D5C"/>
    <w:rsid w:val="00073825"/>
    <w:rsid w:val="00157CFB"/>
    <w:rsid w:val="001E5569"/>
    <w:rsid w:val="0022439A"/>
    <w:rsid w:val="00292FF0"/>
    <w:rsid w:val="002F158C"/>
    <w:rsid w:val="00337E9E"/>
    <w:rsid w:val="00341100"/>
    <w:rsid w:val="00375F00"/>
    <w:rsid w:val="003F264E"/>
    <w:rsid w:val="00452F98"/>
    <w:rsid w:val="00456AB8"/>
    <w:rsid w:val="0047148C"/>
    <w:rsid w:val="00482123"/>
    <w:rsid w:val="004D4446"/>
    <w:rsid w:val="00551B4F"/>
    <w:rsid w:val="005E7F69"/>
    <w:rsid w:val="006E3516"/>
    <w:rsid w:val="007134B9"/>
    <w:rsid w:val="007C45E9"/>
    <w:rsid w:val="008208E7"/>
    <w:rsid w:val="0096796E"/>
    <w:rsid w:val="009802DF"/>
    <w:rsid w:val="009B48DE"/>
    <w:rsid w:val="00A133FC"/>
    <w:rsid w:val="00A56207"/>
    <w:rsid w:val="00AB25DC"/>
    <w:rsid w:val="00B82322"/>
    <w:rsid w:val="00C264A9"/>
    <w:rsid w:val="00C56BE6"/>
    <w:rsid w:val="00C60C78"/>
    <w:rsid w:val="00C849A1"/>
    <w:rsid w:val="00C87AC3"/>
    <w:rsid w:val="00CF030B"/>
    <w:rsid w:val="00DF02E8"/>
    <w:rsid w:val="00E22D6A"/>
    <w:rsid w:val="00F0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82C1"/>
  <w15:chartTrackingRefBased/>
  <w15:docId w15:val="{3CAE1DA2-F940-4711-B757-5D02DFE7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F2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264E"/>
    <w:rPr>
      <w:b/>
      <w:bCs/>
    </w:rPr>
  </w:style>
  <w:style w:type="character" w:styleId="Hipercze">
    <w:name w:val="Hyperlink"/>
    <w:basedOn w:val="Domylnaczcionkaakapitu"/>
    <w:uiPriority w:val="99"/>
    <w:unhideWhenUsed/>
    <w:rsid w:val="003F264E"/>
    <w:rPr>
      <w:color w:val="0000FF"/>
      <w:u w:val="single"/>
    </w:rPr>
  </w:style>
  <w:style w:type="paragraph" w:customStyle="1" w:styleId="ng-scope">
    <w:name w:val="ng-scope"/>
    <w:basedOn w:val="Normalny"/>
    <w:rsid w:val="003F2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6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cyfryzacja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863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2</cp:revision>
  <dcterms:created xsi:type="dcterms:W3CDTF">2026-05-20T10:24:00Z</dcterms:created>
  <dcterms:modified xsi:type="dcterms:W3CDTF">2026-05-20T10:24:00Z</dcterms:modified>
</cp:coreProperties>
</file>