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601A0D" w14:textId="77777777" w:rsidR="00AB3977" w:rsidRPr="00200B54" w:rsidRDefault="00AB3977" w:rsidP="00AB3977">
      <w:pPr>
        <w:shd w:val="clear" w:color="auto" w:fill="FFFFFF"/>
        <w:spacing w:before="150" w:after="150" w:line="240" w:lineRule="auto"/>
        <w:jc w:val="both"/>
        <w:outlineLvl w:val="2"/>
        <w:rPr>
          <w:rFonts w:ascii="Century Gothic" w:eastAsia="Times New Roman" w:hAnsi="Century Gothic" w:cs="Arial"/>
          <w:b/>
          <w:bCs/>
          <w:sz w:val="24"/>
          <w:szCs w:val="24"/>
          <w:lang w:eastAsia="pl-PL"/>
        </w:rPr>
      </w:pPr>
      <w:r w:rsidRPr="00200B54">
        <w:rPr>
          <w:rFonts w:ascii="Century Gothic" w:eastAsia="Times New Roman" w:hAnsi="Century Gothic" w:cs="Arial"/>
          <w:b/>
          <w:bCs/>
          <w:sz w:val="24"/>
          <w:szCs w:val="24"/>
          <w:lang w:eastAsia="pl-PL"/>
        </w:rPr>
        <w:t>Deklaracja dostępności</w:t>
      </w:r>
    </w:p>
    <w:p w14:paraId="32D461EE" w14:textId="36D656ED" w:rsidR="00AB3977" w:rsidRDefault="00AB3977" w:rsidP="00AB3977">
      <w:pPr>
        <w:shd w:val="clear" w:color="auto" w:fill="FFFFFF"/>
        <w:spacing w:after="0" w:line="240" w:lineRule="auto"/>
        <w:jc w:val="both"/>
        <w:rPr>
          <w:rFonts w:ascii="Century Gothic" w:eastAsia="Times New Roman" w:hAnsi="Century Gothic" w:cs="Arial"/>
          <w:sz w:val="24"/>
          <w:szCs w:val="24"/>
          <w:lang w:eastAsia="pl-PL"/>
        </w:rPr>
      </w:pPr>
      <w:r w:rsidRPr="00FD1005">
        <w:rPr>
          <w:rFonts w:ascii="Century Gothic" w:eastAsia="Times New Roman" w:hAnsi="Century Gothic" w:cs="Arial"/>
          <w:sz w:val="24"/>
          <w:szCs w:val="24"/>
          <w:lang w:eastAsia="pl-PL"/>
        </w:rPr>
        <w:t xml:space="preserve">Bursa Szkolna </w:t>
      </w:r>
      <w:r w:rsidR="0014446D">
        <w:rPr>
          <w:rFonts w:ascii="Century Gothic" w:eastAsia="Times New Roman" w:hAnsi="Century Gothic" w:cs="Arial"/>
          <w:sz w:val="24"/>
          <w:szCs w:val="24"/>
          <w:lang w:eastAsia="pl-PL"/>
        </w:rPr>
        <w:t>N</w:t>
      </w:r>
      <w:r w:rsidRPr="00FD1005">
        <w:rPr>
          <w:rFonts w:ascii="Century Gothic" w:eastAsia="Times New Roman" w:hAnsi="Century Gothic" w:cs="Arial"/>
          <w:sz w:val="24"/>
          <w:szCs w:val="24"/>
          <w:lang w:eastAsia="pl-PL"/>
        </w:rPr>
        <w:t xml:space="preserve">r 1 w Zambrowie zobowiązuje się zapewnić dostępność swojej strony internetowej zgodnie z ustawą z dnia 4 kwietnia 2019 r. o dostępności cyfrowej stron internetowych i aplikacji mobilnych podmiotów publicznych. Oświadczenie w sprawie dostępności ma zastosowanie do strony internetowej placówki </w:t>
      </w:r>
      <w:hyperlink r:id="rId6" w:history="1">
        <w:r w:rsidRPr="00FD1005">
          <w:rPr>
            <w:rStyle w:val="Hipercze"/>
            <w:rFonts w:ascii="Century Gothic" w:hAnsi="Century Gothic"/>
            <w:color w:val="auto"/>
            <w:sz w:val="24"/>
            <w:szCs w:val="24"/>
            <w:u w:val="none"/>
          </w:rPr>
          <w:t>https:</w:t>
        </w:r>
        <w:r w:rsidR="0014446D" w:rsidRPr="0014446D">
          <w:t xml:space="preserve"> </w:t>
        </w:r>
        <w:r w:rsidR="0014446D" w:rsidRPr="0014446D">
          <w:rPr>
            <w:rStyle w:val="Hipercze"/>
            <w:rFonts w:ascii="Century Gothic" w:hAnsi="Century Gothic"/>
            <w:color w:val="auto"/>
            <w:sz w:val="24"/>
            <w:szCs w:val="24"/>
            <w:u w:val="none"/>
          </w:rPr>
          <w:t>https://samorzad.gov.pl/web/bursa-zambrow</w:t>
        </w:r>
      </w:hyperlink>
      <w:r w:rsidRPr="00FD1005">
        <w:rPr>
          <w:rFonts w:ascii="Century Gothic" w:eastAsia="Times New Roman" w:hAnsi="Century Gothic" w:cs="Arial"/>
          <w:sz w:val="24"/>
          <w:szCs w:val="24"/>
          <w:lang w:eastAsia="pl-PL"/>
        </w:rPr>
        <w:t>.</w:t>
      </w:r>
    </w:p>
    <w:p w14:paraId="57D18F59" w14:textId="77777777" w:rsidR="0014446D" w:rsidRPr="00FD1005" w:rsidRDefault="0014446D" w:rsidP="00AB3977">
      <w:pPr>
        <w:shd w:val="clear" w:color="auto" w:fill="FFFFFF"/>
        <w:spacing w:after="0" w:line="240" w:lineRule="auto"/>
        <w:jc w:val="both"/>
        <w:rPr>
          <w:rFonts w:ascii="Century Gothic" w:eastAsia="Times New Roman" w:hAnsi="Century Gothic" w:cs="Arial"/>
          <w:sz w:val="24"/>
          <w:szCs w:val="24"/>
          <w:lang w:eastAsia="pl-PL"/>
        </w:rPr>
      </w:pPr>
    </w:p>
    <w:p w14:paraId="0D758477" w14:textId="77777777" w:rsidR="0014446D" w:rsidRDefault="00AB3977" w:rsidP="0014446D">
      <w:pPr>
        <w:shd w:val="clear" w:color="auto" w:fill="FFFFFF"/>
        <w:spacing w:after="0" w:line="240" w:lineRule="auto"/>
        <w:jc w:val="both"/>
        <w:rPr>
          <w:rFonts w:ascii="Century Gothic" w:eastAsia="Times New Roman" w:hAnsi="Century Gothic" w:cs="Arial"/>
          <w:color w:val="303030"/>
          <w:sz w:val="24"/>
          <w:szCs w:val="24"/>
          <w:lang w:eastAsia="pl-PL"/>
        </w:rPr>
      </w:pPr>
      <w:r w:rsidRPr="00EB3AB4">
        <w:rPr>
          <w:rFonts w:ascii="Century Gothic" w:eastAsia="Times New Roman" w:hAnsi="Century Gothic" w:cs="Arial"/>
          <w:color w:val="303030"/>
          <w:sz w:val="24"/>
          <w:szCs w:val="24"/>
          <w:lang w:eastAsia="pl-PL"/>
        </w:rPr>
        <w:t>Data publikacji strony internetowej: </w:t>
      </w:r>
      <w:r w:rsidR="00EB3AB4" w:rsidRPr="0014446D">
        <w:rPr>
          <w:rFonts w:ascii="Century Gothic" w:eastAsia="Times New Roman" w:hAnsi="Century Gothic" w:cs="Arial"/>
          <w:color w:val="FF0000"/>
          <w:sz w:val="24"/>
          <w:szCs w:val="24"/>
          <w:lang w:eastAsia="pl-PL"/>
        </w:rPr>
        <w:t>2012.06.01</w:t>
      </w:r>
      <w:r w:rsidRPr="0014446D">
        <w:rPr>
          <w:rFonts w:ascii="Century Gothic" w:eastAsia="Times New Roman" w:hAnsi="Century Gothic" w:cs="Arial"/>
          <w:color w:val="FF0000"/>
          <w:sz w:val="24"/>
          <w:szCs w:val="24"/>
          <w:lang w:eastAsia="pl-PL"/>
        </w:rPr>
        <w:t xml:space="preserve"> </w:t>
      </w:r>
    </w:p>
    <w:p w14:paraId="501EDB48" w14:textId="6BD42538" w:rsidR="0014446D" w:rsidRDefault="00AB3977" w:rsidP="0014446D">
      <w:pPr>
        <w:shd w:val="clear" w:color="auto" w:fill="FFFFFF"/>
        <w:spacing w:after="0" w:line="240" w:lineRule="auto"/>
        <w:jc w:val="both"/>
        <w:rPr>
          <w:rFonts w:ascii="Century Gothic" w:eastAsia="Times New Roman" w:hAnsi="Century Gothic" w:cs="Arial"/>
          <w:color w:val="303030"/>
          <w:sz w:val="24"/>
          <w:szCs w:val="24"/>
          <w:lang w:eastAsia="pl-PL"/>
        </w:rPr>
      </w:pPr>
      <w:r w:rsidRPr="00EB3AB4">
        <w:rPr>
          <w:rFonts w:ascii="Century Gothic" w:eastAsia="Times New Roman" w:hAnsi="Century Gothic" w:cs="Arial"/>
          <w:color w:val="303030"/>
          <w:sz w:val="24"/>
          <w:szCs w:val="24"/>
          <w:lang w:eastAsia="pl-PL"/>
        </w:rPr>
        <w:t>Data ostatniej istotnej aktualizacji: </w:t>
      </w:r>
      <w:r w:rsidRPr="0014446D">
        <w:rPr>
          <w:rFonts w:ascii="Century Gothic" w:eastAsia="Times New Roman" w:hAnsi="Century Gothic" w:cs="Arial"/>
          <w:color w:val="FF0000"/>
          <w:sz w:val="24"/>
          <w:szCs w:val="24"/>
          <w:lang w:eastAsia="pl-PL"/>
        </w:rPr>
        <w:t>2019-07-01</w:t>
      </w:r>
    </w:p>
    <w:p w14:paraId="3362AEAE" w14:textId="77777777" w:rsidR="0014446D" w:rsidRPr="00EB3AB4" w:rsidRDefault="0014446D" w:rsidP="0014446D">
      <w:pPr>
        <w:shd w:val="clear" w:color="auto" w:fill="FFFFFF"/>
        <w:spacing w:after="0" w:line="240" w:lineRule="auto"/>
        <w:jc w:val="both"/>
        <w:rPr>
          <w:rFonts w:ascii="Century Gothic" w:eastAsia="Times New Roman" w:hAnsi="Century Gothic" w:cs="Arial"/>
          <w:color w:val="303030"/>
          <w:sz w:val="24"/>
          <w:szCs w:val="24"/>
          <w:lang w:eastAsia="pl-PL"/>
        </w:rPr>
      </w:pPr>
    </w:p>
    <w:p w14:paraId="3FED3854" w14:textId="58C8F181" w:rsidR="00AB3977" w:rsidRDefault="00AB3977" w:rsidP="00AB3977">
      <w:pPr>
        <w:shd w:val="clear" w:color="auto" w:fill="FFFFFF"/>
        <w:spacing w:after="0" w:line="240" w:lineRule="auto"/>
        <w:jc w:val="both"/>
        <w:rPr>
          <w:rFonts w:ascii="Century Gothic" w:eastAsia="Times New Roman" w:hAnsi="Century Gothic" w:cs="Arial"/>
          <w:color w:val="303030"/>
          <w:sz w:val="24"/>
          <w:szCs w:val="24"/>
          <w:lang w:eastAsia="pl-PL"/>
        </w:rPr>
      </w:pPr>
      <w:r w:rsidRPr="00AB3977">
        <w:rPr>
          <w:rFonts w:ascii="Century Gothic" w:eastAsia="Times New Roman" w:hAnsi="Century Gothic" w:cs="Arial"/>
          <w:color w:val="303030"/>
          <w:sz w:val="24"/>
          <w:szCs w:val="24"/>
          <w:lang w:eastAsia="pl-PL"/>
        </w:rPr>
        <w:t>Strona internetowa jest częściowo zgodna z ustawą z dnia 4 kwietnia 2019 r. o dostępności cyfrowej stron internetowych i aplikacji mobilnych podmiotów publicznych</w:t>
      </w:r>
      <w:r w:rsidR="00230389">
        <w:rPr>
          <w:rFonts w:ascii="Century Gothic" w:eastAsia="Times New Roman" w:hAnsi="Century Gothic" w:cs="Arial"/>
          <w:color w:val="303030"/>
          <w:sz w:val="24"/>
          <w:szCs w:val="24"/>
          <w:lang w:eastAsia="pl-PL"/>
        </w:rPr>
        <w:t>. N</w:t>
      </w:r>
      <w:r w:rsidRPr="00AB3977">
        <w:rPr>
          <w:rFonts w:ascii="Century Gothic" w:eastAsia="Times New Roman" w:hAnsi="Century Gothic" w:cs="Arial"/>
          <w:color w:val="303030"/>
          <w:sz w:val="24"/>
          <w:szCs w:val="24"/>
          <w:lang w:eastAsia="pl-PL"/>
        </w:rPr>
        <w:t>iezgodności lub wyłącze</w:t>
      </w:r>
      <w:r w:rsidR="00230389">
        <w:rPr>
          <w:rFonts w:ascii="Century Gothic" w:eastAsia="Times New Roman" w:hAnsi="Century Gothic" w:cs="Arial"/>
          <w:color w:val="303030"/>
          <w:sz w:val="24"/>
          <w:szCs w:val="24"/>
          <w:lang w:eastAsia="pl-PL"/>
        </w:rPr>
        <w:t>nia</w:t>
      </w:r>
      <w:r w:rsidRPr="00AB3977">
        <w:rPr>
          <w:rFonts w:ascii="Century Gothic" w:eastAsia="Times New Roman" w:hAnsi="Century Gothic" w:cs="Arial"/>
          <w:color w:val="303030"/>
          <w:sz w:val="24"/>
          <w:szCs w:val="24"/>
          <w:lang w:eastAsia="pl-PL"/>
        </w:rPr>
        <w:t xml:space="preserve"> wymienion</w:t>
      </w:r>
      <w:r w:rsidR="00230389">
        <w:rPr>
          <w:rFonts w:ascii="Century Gothic" w:eastAsia="Times New Roman" w:hAnsi="Century Gothic" w:cs="Arial"/>
          <w:color w:val="303030"/>
          <w:sz w:val="24"/>
          <w:szCs w:val="24"/>
          <w:lang w:eastAsia="pl-PL"/>
        </w:rPr>
        <w:t>e są</w:t>
      </w:r>
      <w:r w:rsidRPr="00AB3977">
        <w:rPr>
          <w:rFonts w:ascii="Century Gothic" w:eastAsia="Times New Roman" w:hAnsi="Century Gothic" w:cs="Arial"/>
          <w:color w:val="303030"/>
          <w:sz w:val="24"/>
          <w:szCs w:val="24"/>
          <w:lang w:eastAsia="pl-PL"/>
        </w:rPr>
        <w:t xml:space="preserve"> poniżej:</w:t>
      </w:r>
    </w:p>
    <w:p w14:paraId="2FE5BCE7" w14:textId="78CE6D21" w:rsidR="00200B54" w:rsidRPr="00AB3977" w:rsidRDefault="00200B54" w:rsidP="00200B54">
      <w:pPr>
        <w:shd w:val="clear" w:color="auto" w:fill="FFFFFF"/>
        <w:spacing w:after="0" w:line="240" w:lineRule="auto"/>
        <w:ind w:left="284"/>
        <w:jc w:val="both"/>
        <w:rPr>
          <w:rFonts w:ascii="Century Gothic" w:eastAsia="Times New Roman" w:hAnsi="Century Gothic" w:cs="Arial"/>
          <w:color w:val="303030"/>
          <w:sz w:val="24"/>
          <w:szCs w:val="24"/>
          <w:lang w:eastAsia="pl-PL"/>
        </w:rPr>
      </w:pPr>
      <w:r>
        <w:rPr>
          <w:rFonts w:ascii="Century Gothic" w:eastAsia="Times New Roman" w:hAnsi="Century Gothic" w:cs="Arial"/>
          <w:color w:val="303030"/>
          <w:sz w:val="24"/>
          <w:szCs w:val="24"/>
          <w:lang w:eastAsia="pl-PL"/>
        </w:rPr>
        <w:t>Niezgodności:</w:t>
      </w:r>
    </w:p>
    <w:p w14:paraId="0A96D41F" w14:textId="223D7C35" w:rsidR="00AB3977" w:rsidRPr="00AB3977" w:rsidRDefault="00AB3977" w:rsidP="00200B54">
      <w:pPr>
        <w:numPr>
          <w:ilvl w:val="0"/>
          <w:numId w:val="5"/>
        </w:numPr>
        <w:shd w:val="clear" w:color="auto" w:fill="FFFFFF"/>
        <w:spacing w:after="0" w:line="240" w:lineRule="auto"/>
        <w:jc w:val="both"/>
        <w:rPr>
          <w:rFonts w:ascii="Century Gothic" w:eastAsia="Times New Roman" w:hAnsi="Century Gothic" w:cs="Arial"/>
          <w:color w:val="303030"/>
          <w:sz w:val="24"/>
          <w:szCs w:val="24"/>
          <w:lang w:eastAsia="pl-PL"/>
        </w:rPr>
      </w:pPr>
      <w:r w:rsidRPr="00AB3977">
        <w:rPr>
          <w:rFonts w:ascii="Century Gothic" w:eastAsia="Times New Roman" w:hAnsi="Century Gothic" w:cs="Arial"/>
          <w:color w:val="303030"/>
          <w:sz w:val="24"/>
          <w:szCs w:val="24"/>
          <w:lang w:eastAsia="pl-PL"/>
        </w:rPr>
        <w:t>filmy nie posiadają napisów dla osób głuchych</w:t>
      </w:r>
    </w:p>
    <w:p w14:paraId="5754686D" w14:textId="2BD2C26A" w:rsidR="00AB3977" w:rsidRPr="00AB3977" w:rsidRDefault="00AB3977" w:rsidP="00200B54">
      <w:pPr>
        <w:numPr>
          <w:ilvl w:val="0"/>
          <w:numId w:val="5"/>
        </w:numPr>
        <w:shd w:val="clear" w:color="auto" w:fill="FFFFFF"/>
        <w:spacing w:after="0" w:line="240" w:lineRule="auto"/>
        <w:jc w:val="both"/>
        <w:rPr>
          <w:rFonts w:ascii="Century Gothic" w:eastAsia="Times New Roman" w:hAnsi="Century Gothic" w:cs="Arial"/>
          <w:color w:val="303030"/>
          <w:sz w:val="24"/>
          <w:szCs w:val="24"/>
          <w:lang w:eastAsia="pl-PL"/>
        </w:rPr>
      </w:pPr>
      <w:r w:rsidRPr="00AB3977">
        <w:rPr>
          <w:rFonts w:ascii="Century Gothic" w:eastAsia="Times New Roman" w:hAnsi="Century Gothic" w:cs="Arial"/>
          <w:color w:val="303030"/>
          <w:sz w:val="24"/>
          <w:szCs w:val="24"/>
          <w:lang w:eastAsia="pl-PL"/>
        </w:rPr>
        <w:t>część plików nie jest dostępnych cyfrowo</w:t>
      </w:r>
    </w:p>
    <w:p w14:paraId="5C36FC28" w14:textId="77777777" w:rsidR="00AB3977" w:rsidRPr="00AB3977" w:rsidRDefault="00AB3977" w:rsidP="00200B54">
      <w:pPr>
        <w:numPr>
          <w:ilvl w:val="0"/>
          <w:numId w:val="5"/>
        </w:numPr>
        <w:shd w:val="clear" w:color="auto" w:fill="FFFFFF"/>
        <w:spacing w:after="0" w:line="240" w:lineRule="auto"/>
        <w:jc w:val="both"/>
        <w:rPr>
          <w:rFonts w:ascii="Century Gothic" w:eastAsia="Times New Roman" w:hAnsi="Century Gothic" w:cs="Arial"/>
          <w:color w:val="303030"/>
          <w:sz w:val="24"/>
          <w:szCs w:val="24"/>
          <w:lang w:eastAsia="pl-PL"/>
        </w:rPr>
      </w:pPr>
      <w:r w:rsidRPr="00AB3977">
        <w:rPr>
          <w:rFonts w:ascii="Century Gothic" w:eastAsia="Times New Roman" w:hAnsi="Century Gothic" w:cs="Arial"/>
          <w:color w:val="303030"/>
          <w:sz w:val="24"/>
          <w:szCs w:val="24"/>
          <w:lang w:eastAsia="pl-PL"/>
        </w:rPr>
        <w:t>część z opublikowanych zdjęć nie posiada opisu alternatywnego</w:t>
      </w:r>
    </w:p>
    <w:p w14:paraId="44746D36" w14:textId="77777777" w:rsidR="00AB3977" w:rsidRPr="00AB3977" w:rsidRDefault="00AB3977" w:rsidP="00230389">
      <w:pPr>
        <w:shd w:val="clear" w:color="auto" w:fill="FFFFFF"/>
        <w:spacing w:after="0" w:line="240" w:lineRule="auto"/>
        <w:ind w:left="567" w:hanging="283"/>
        <w:jc w:val="both"/>
        <w:rPr>
          <w:rFonts w:ascii="Century Gothic" w:eastAsia="Times New Roman" w:hAnsi="Century Gothic" w:cs="Arial"/>
          <w:color w:val="303030"/>
          <w:sz w:val="24"/>
          <w:szCs w:val="24"/>
          <w:lang w:eastAsia="pl-PL"/>
        </w:rPr>
      </w:pPr>
      <w:r w:rsidRPr="00AB3977">
        <w:rPr>
          <w:rFonts w:ascii="Century Gothic" w:eastAsia="Times New Roman" w:hAnsi="Century Gothic" w:cs="Arial"/>
          <w:color w:val="303030"/>
          <w:sz w:val="24"/>
          <w:szCs w:val="24"/>
          <w:lang w:eastAsia="pl-PL"/>
        </w:rPr>
        <w:t>Wyłączenia:</w:t>
      </w:r>
    </w:p>
    <w:p w14:paraId="418E92EC" w14:textId="4F792915" w:rsidR="00AB3977" w:rsidRPr="00AB3977" w:rsidRDefault="00AB3977" w:rsidP="00200B54">
      <w:pPr>
        <w:numPr>
          <w:ilvl w:val="0"/>
          <w:numId w:val="6"/>
        </w:numPr>
        <w:shd w:val="clear" w:color="auto" w:fill="FFFFFF"/>
        <w:spacing w:after="0" w:line="240" w:lineRule="auto"/>
        <w:jc w:val="both"/>
        <w:rPr>
          <w:rFonts w:ascii="Century Gothic" w:eastAsia="Times New Roman" w:hAnsi="Century Gothic" w:cs="Arial"/>
          <w:color w:val="303030"/>
          <w:sz w:val="24"/>
          <w:szCs w:val="24"/>
          <w:lang w:eastAsia="pl-PL"/>
        </w:rPr>
      </w:pPr>
      <w:r w:rsidRPr="00AB3977">
        <w:rPr>
          <w:rFonts w:ascii="Century Gothic" w:eastAsia="Times New Roman" w:hAnsi="Century Gothic" w:cs="Arial"/>
          <w:color w:val="303030"/>
          <w:sz w:val="24"/>
          <w:szCs w:val="24"/>
          <w:lang w:eastAsia="pl-PL"/>
        </w:rPr>
        <w:t>mapy są wyłączone z obowiązku zapewniania dostępności</w:t>
      </w:r>
    </w:p>
    <w:p w14:paraId="15A74D91" w14:textId="77777777" w:rsidR="00AB3977" w:rsidRPr="00AB3977" w:rsidRDefault="00AB3977" w:rsidP="00200B54">
      <w:pPr>
        <w:numPr>
          <w:ilvl w:val="0"/>
          <w:numId w:val="6"/>
        </w:numPr>
        <w:shd w:val="clear" w:color="auto" w:fill="FFFFFF"/>
        <w:spacing w:after="0" w:line="240" w:lineRule="auto"/>
        <w:jc w:val="both"/>
        <w:rPr>
          <w:rFonts w:ascii="Century Gothic" w:eastAsia="Times New Roman" w:hAnsi="Century Gothic" w:cs="Arial"/>
          <w:color w:val="303030"/>
          <w:sz w:val="24"/>
          <w:szCs w:val="24"/>
          <w:lang w:eastAsia="pl-PL"/>
        </w:rPr>
      </w:pPr>
      <w:r w:rsidRPr="00AB3977">
        <w:rPr>
          <w:rFonts w:ascii="Century Gothic" w:eastAsia="Times New Roman" w:hAnsi="Century Gothic" w:cs="Arial"/>
          <w:color w:val="303030"/>
          <w:sz w:val="24"/>
          <w:szCs w:val="24"/>
          <w:lang w:eastAsia="pl-PL"/>
        </w:rPr>
        <w:t>filmy zostały opublikowane przed wejściem w życie ustawy o dostępności cyfrowej</w:t>
      </w:r>
    </w:p>
    <w:p w14:paraId="4E576162" w14:textId="77777777" w:rsidR="00AB3977" w:rsidRPr="00AB3977" w:rsidRDefault="00AB3977" w:rsidP="00200B54">
      <w:pPr>
        <w:numPr>
          <w:ilvl w:val="0"/>
          <w:numId w:val="6"/>
        </w:numPr>
        <w:shd w:val="clear" w:color="auto" w:fill="FFFFFF"/>
        <w:spacing w:after="0" w:line="240" w:lineRule="auto"/>
        <w:jc w:val="both"/>
        <w:rPr>
          <w:rFonts w:ascii="Century Gothic" w:eastAsia="Times New Roman" w:hAnsi="Century Gothic" w:cs="Arial"/>
          <w:color w:val="303030"/>
          <w:sz w:val="24"/>
          <w:szCs w:val="24"/>
          <w:lang w:eastAsia="pl-PL"/>
        </w:rPr>
      </w:pPr>
      <w:r w:rsidRPr="00AB3977">
        <w:rPr>
          <w:rFonts w:ascii="Century Gothic" w:eastAsia="Times New Roman" w:hAnsi="Century Gothic" w:cs="Arial"/>
          <w:color w:val="303030"/>
          <w:sz w:val="24"/>
          <w:szCs w:val="24"/>
          <w:lang w:eastAsia="pl-PL"/>
        </w:rPr>
        <w:t>multimedia nadawane na żywo</w:t>
      </w:r>
    </w:p>
    <w:p w14:paraId="093FBECD" w14:textId="7629FCE4" w:rsidR="00AB3977" w:rsidRPr="00AB3977" w:rsidRDefault="00AB3977" w:rsidP="00200B54">
      <w:pPr>
        <w:numPr>
          <w:ilvl w:val="0"/>
          <w:numId w:val="6"/>
        </w:numPr>
        <w:shd w:val="clear" w:color="auto" w:fill="FFFFFF"/>
        <w:spacing w:after="0" w:line="240" w:lineRule="auto"/>
        <w:jc w:val="both"/>
        <w:rPr>
          <w:rFonts w:ascii="Century Gothic" w:eastAsia="Times New Roman" w:hAnsi="Century Gothic" w:cs="Arial"/>
          <w:color w:val="303030"/>
          <w:sz w:val="24"/>
          <w:szCs w:val="24"/>
          <w:lang w:eastAsia="pl-PL"/>
        </w:rPr>
      </w:pPr>
      <w:r w:rsidRPr="00AB3977">
        <w:rPr>
          <w:rFonts w:ascii="Century Gothic" w:eastAsia="Times New Roman" w:hAnsi="Century Gothic" w:cs="Arial"/>
          <w:color w:val="303030"/>
          <w:sz w:val="24"/>
          <w:szCs w:val="24"/>
          <w:lang w:eastAsia="pl-PL"/>
        </w:rPr>
        <w:t>treści od innych podmiotów</w:t>
      </w:r>
      <w:r w:rsidR="00200B54">
        <w:rPr>
          <w:rFonts w:ascii="Century Gothic" w:eastAsia="Times New Roman" w:hAnsi="Century Gothic" w:cs="Arial"/>
          <w:color w:val="303030"/>
          <w:sz w:val="24"/>
          <w:szCs w:val="24"/>
          <w:lang w:eastAsia="pl-PL"/>
        </w:rPr>
        <w:t>.</w:t>
      </w:r>
    </w:p>
    <w:p w14:paraId="10C8A7A2" w14:textId="77777777" w:rsidR="00F23E93" w:rsidRDefault="00F23E93" w:rsidP="0014446D">
      <w:pPr>
        <w:shd w:val="clear" w:color="auto" w:fill="FFFFFF"/>
        <w:spacing w:after="0" w:line="240" w:lineRule="auto"/>
        <w:jc w:val="both"/>
        <w:rPr>
          <w:rFonts w:ascii="Century Gothic" w:eastAsia="Times New Roman" w:hAnsi="Century Gothic" w:cs="Arial"/>
          <w:color w:val="303030"/>
          <w:sz w:val="24"/>
          <w:szCs w:val="24"/>
          <w:lang w:eastAsia="pl-PL"/>
        </w:rPr>
      </w:pPr>
    </w:p>
    <w:p w14:paraId="6A777483" w14:textId="03989CEB" w:rsidR="00AB3977" w:rsidRPr="00AB3977" w:rsidRDefault="00AB3977" w:rsidP="0014446D">
      <w:pPr>
        <w:shd w:val="clear" w:color="auto" w:fill="FFFFFF"/>
        <w:spacing w:after="0" w:line="240" w:lineRule="auto"/>
        <w:jc w:val="both"/>
        <w:rPr>
          <w:rFonts w:ascii="Century Gothic" w:eastAsia="Times New Roman" w:hAnsi="Century Gothic" w:cs="Arial"/>
          <w:color w:val="303030"/>
          <w:sz w:val="24"/>
          <w:szCs w:val="24"/>
          <w:lang w:eastAsia="pl-PL"/>
        </w:rPr>
      </w:pPr>
      <w:r w:rsidRPr="00AB3977">
        <w:rPr>
          <w:rFonts w:ascii="Century Gothic" w:eastAsia="Times New Roman" w:hAnsi="Century Gothic" w:cs="Arial"/>
          <w:color w:val="303030"/>
          <w:sz w:val="24"/>
          <w:szCs w:val="24"/>
          <w:lang w:eastAsia="pl-PL"/>
        </w:rPr>
        <w:t>Na stronie internetowej można korzystać ze standardowych skrótów klawiaturowych.</w:t>
      </w:r>
    </w:p>
    <w:p w14:paraId="431FE90C" w14:textId="77777777" w:rsidR="0014446D" w:rsidRPr="0014446D" w:rsidRDefault="0014446D" w:rsidP="0014446D">
      <w:pPr>
        <w:shd w:val="clear" w:color="auto" w:fill="FFFFFF"/>
        <w:spacing w:after="0" w:line="240" w:lineRule="auto"/>
        <w:jc w:val="both"/>
        <w:rPr>
          <w:rFonts w:ascii="Century Gothic" w:eastAsia="Times New Roman" w:hAnsi="Century Gothic" w:cs="Arial"/>
          <w:color w:val="303030"/>
          <w:sz w:val="24"/>
          <w:szCs w:val="24"/>
          <w:lang w:eastAsia="pl-PL"/>
        </w:rPr>
      </w:pPr>
    </w:p>
    <w:p w14:paraId="3A3C52B1" w14:textId="4DF242CF" w:rsidR="0014446D" w:rsidRPr="00F23E93" w:rsidRDefault="0014446D" w:rsidP="0014446D">
      <w:pPr>
        <w:shd w:val="clear" w:color="auto" w:fill="FFFFFF"/>
        <w:spacing w:after="0" w:line="240" w:lineRule="auto"/>
        <w:jc w:val="both"/>
        <w:rPr>
          <w:rFonts w:ascii="Century Gothic" w:eastAsia="Times New Roman" w:hAnsi="Century Gothic" w:cs="Arial"/>
          <w:sz w:val="24"/>
          <w:szCs w:val="24"/>
          <w:lang w:eastAsia="pl-PL"/>
        </w:rPr>
      </w:pPr>
      <w:r w:rsidRPr="0014446D">
        <w:rPr>
          <w:rFonts w:ascii="Century Gothic" w:eastAsia="Times New Roman" w:hAnsi="Century Gothic" w:cs="Arial"/>
          <w:color w:val="303030"/>
          <w:sz w:val="24"/>
          <w:szCs w:val="24"/>
          <w:lang w:eastAsia="pl-PL"/>
        </w:rPr>
        <w:t xml:space="preserve">Deklarację sporządzono dnia: </w:t>
      </w:r>
      <w:r w:rsidRPr="00F23E93">
        <w:rPr>
          <w:rFonts w:ascii="Century Gothic" w:eastAsia="Times New Roman" w:hAnsi="Century Gothic" w:cs="Arial"/>
          <w:sz w:val="24"/>
          <w:szCs w:val="24"/>
          <w:lang w:eastAsia="pl-PL"/>
        </w:rPr>
        <w:t>2021-01-02</w:t>
      </w:r>
    </w:p>
    <w:p w14:paraId="420E3D05" w14:textId="75281761" w:rsidR="0014446D" w:rsidRPr="00F23E93" w:rsidRDefault="0014446D" w:rsidP="0014446D">
      <w:pPr>
        <w:shd w:val="clear" w:color="auto" w:fill="FFFFFF"/>
        <w:spacing w:after="0" w:line="240" w:lineRule="auto"/>
        <w:jc w:val="both"/>
        <w:rPr>
          <w:rFonts w:ascii="Century Gothic" w:eastAsia="Times New Roman" w:hAnsi="Century Gothic" w:cs="Arial"/>
          <w:sz w:val="24"/>
          <w:szCs w:val="24"/>
          <w:lang w:eastAsia="pl-PL"/>
        </w:rPr>
      </w:pPr>
      <w:r w:rsidRPr="00F23E93">
        <w:rPr>
          <w:rFonts w:ascii="Century Gothic" w:eastAsia="Times New Roman" w:hAnsi="Century Gothic" w:cs="Arial"/>
          <w:sz w:val="24"/>
          <w:szCs w:val="24"/>
          <w:lang w:eastAsia="pl-PL"/>
        </w:rPr>
        <w:t>Deklarację została ostatnio poddana przeglądowi i aktualizacji dnia: 202</w:t>
      </w:r>
      <w:r w:rsidR="00F23E93" w:rsidRPr="00F23E93">
        <w:rPr>
          <w:rFonts w:ascii="Century Gothic" w:eastAsia="Times New Roman" w:hAnsi="Century Gothic" w:cs="Arial"/>
          <w:sz w:val="24"/>
          <w:szCs w:val="24"/>
          <w:lang w:eastAsia="pl-PL"/>
        </w:rPr>
        <w:t>5</w:t>
      </w:r>
      <w:r w:rsidRPr="00F23E93">
        <w:rPr>
          <w:rFonts w:ascii="Century Gothic" w:eastAsia="Times New Roman" w:hAnsi="Century Gothic" w:cs="Arial"/>
          <w:sz w:val="24"/>
          <w:szCs w:val="24"/>
          <w:lang w:eastAsia="pl-PL"/>
        </w:rPr>
        <w:t>-0</w:t>
      </w:r>
      <w:r w:rsidR="00F23E93" w:rsidRPr="00F23E93">
        <w:rPr>
          <w:rFonts w:ascii="Century Gothic" w:eastAsia="Times New Roman" w:hAnsi="Century Gothic" w:cs="Arial"/>
          <w:sz w:val="24"/>
          <w:szCs w:val="24"/>
          <w:lang w:eastAsia="pl-PL"/>
        </w:rPr>
        <w:t>4</w:t>
      </w:r>
      <w:r w:rsidRPr="00F23E93">
        <w:rPr>
          <w:rFonts w:ascii="Century Gothic" w:eastAsia="Times New Roman" w:hAnsi="Century Gothic" w:cs="Arial"/>
          <w:sz w:val="24"/>
          <w:szCs w:val="24"/>
          <w:lang w:eastAsia="pl-PL"/>
        </w:rPr>
        <w:t>-24</w:t>
      </w:r>
    </w:p>
    <w:p w14:paraId="03BDC5F2" w14:textId="3141BD77" w:rsidR="00AB3977" w:rsidRDefault="00AB3977" w:rsidP="0014446D">
      <w:pPr>
        <w:shd w:val="clear" w:color="auto" w:fill="FFFFFF"/>
        <w:spacing w:after="0" w:line="240" w:lineRule="auto"/>
        <w:jc w:val="both"/>
        <w:rPr>
          <w:rFonts w:ascii="Century Gothic" w:eastAsia="Times New Roman" w:hAnsi="Century Gothic" w:cs="Arial"/>
          <w:color w:val="303030"/>
          <w:sz w:val="24"/>
          <w:szCs w:val="24"/>
          <w:lang w:eastAsia="pl-PL"/>
        </w:rPr>
      </w:pPr>
      <w:r w:rsidRPr="00AB3977">
        <w:rPr>
          <w:rFonts w:ascii="Century Gothic" w:eastAsia="Times New Roman" w:hAnsi="Century Gothic" w:cs="Arial"/>
          <w:color w:val="303030"/>
          <w:sz w:val="24"/>
          <w:szCs w:val="24"/>
          <w:lang w:eastAsia="pl-PL"/>
        </w:rPr>
        <w:t>Deklarację sporządzono na podstawie samooceny przeprowadzonej przez podmiot publiczny.</w:t>
      </w:r>
    </w:p>
    <w:p w14:paraId="348DCF6B" w14:textId="77777777" w:rsidR="00200B54" w:rsidRPr="00AB3977" w:rsidRDefault="00200B54" w:rsidP="00AB3977">
      <w:pPr>
        <w:shd w:val="clear" w:color="auto" w:fill="FFFFFF"/>
        <w:spacing w:before="300" w:after="75" w:line="240" w:lineRule="auto"/>
        <w:jc w:val="both"/>
        <w:rPr>
          <w:rFonts w:ascii="Century Gothic" w:eastAsia="Times New Roman" w:hAnsi="Century Gothic" w:cs="Arial"/>
          <w:color w:val="303030"/>
          <w:sz w:val="24"/>
          <w:szCs w:val="24"/>
          <w:lang w:eastAsia="pl-PL"/>
        </w:rPr>
      </w:pPr>
    </w:p>
    <w:p w14:paraId="225F8E29" w14:textId="77777777" w:rsidR="00AB3977" w:rsidRPr="00200B54" w:rsidRDefault="00AB3977" w:rsidP="00AB3977">
      <w:pPr>
        <w:shd w:val="clear" w:color="auto" w:fill="FFFFFF"/>
        <w:spacing w:before="150" w:after="150" w:line="240" w:lineRule="auto"/>
        <w:jc w:val="both"/>
        <w:outlineLvl w:val="2"/>
        <w:rPr>
          <w:rFonts w:ascii="Century Gothic" w:eastAsia="Times New Roman" w:hAnsi="Century Gothic" w:cs="Arial"/>
          <w:b/>
          <w:bCs/>
          <w:sz w:val="24"/>
          <w:szCs w:val="24"/>
          <w:lang w:eastAsia="pl-PL"/>
        </w:rPr>
      </w:pPr>
      <w:r w:rsidRPr="00200B54">
        <w:rPr>
          <w:rFonts w:ascii="Century Gothic" w:eastAsia="Times New Roman" w:hAnsi="Century Gothic" w:cs="Arial"/>
          <w:b/>
          <w:bCs/>
          <w:sz w:val="24"/>
          <w:szCs w:val="24"/>
          <w:lang w:eastAsia="pl-PL"/>
        </w:rPr>
        <w:t>Informacje zwrotne i dane kontaktowe</w:t>
      </w:r>
    </w:p>
    <w:p w14:paraId="46DD8C0B" w14:textId="4E2397FB" w:rsidR="00AB3977" w:rsidRPr="00AB3977" w:rsidRDefault="00AB3977" w:rsidP="00200B54">
      <w:pPr>
        <w:shd w:val="clear" w:color="auto" w:fill="FFFFFF"/>
        <w:spacing w:before="300" w:after="75" w:line="240" w:lineRule="auto"/>
        <w:jc w:val="both"/>
        <w:rPr>
          <w:rFonts w:ascii="Century Gothic" w:eastAsia="Times New Roman" w:hAnsi="Century Gothic" w:cs="Arial"/>
          <w:color w:val="303030"/>
          <w:sz w:val="24"/>
          <w:szCs w:val="24"/>
          <w:lang w:eastAsia="pl-PL"/>
        </w:rPr>
      </w:pPr>
      <w:r w:rsidRPr="00AB3977">
        <w:rPr>
          <w:rFonts w:ascii="Century Gothic" w:eastAsia="Times New Roman" w:hAnsi="Century Gothic" w:cs="Arial"/>
          <w:color w:val="303030"/>
          <w:sz w:val="24"/>
          <w:szCs w:val="24"/>
          <w:lang w:eastAsia="pl-PL"/>
        </w:rPr>
        <w:t>W przypadku problemów z dostępnością strony internetowej prosimy o kontakt.</w:t>
      </w:r>
      <w:r w:rsidR="00200B54">
        <w:rPr>
          <w:rFonts w:ascii="Century Gothic" w:eastAsia="Times New Roman" w:hAnsi="Century Gothic" w:cs="Arial"/>
          <w:color w:val="303030"/>
          <w:sz w:val="24"/>
          <w:szCs w:val="24"/>
          <w:lang w:eastAsia="pl-PL"/>
        </w:rPr>
        <w:t xml:space="preserve"> </w:t>
      </w:r>
      <w:r w:rsidRPr="00FA470F">
        <w:rPr>
          <w:rFonts w:ascii="Century Gothic" w:eastAsia="Times New Roman" w:hAnsi="Century Gothic" w:cs="Arial"/>
          <w:color w:val="303030"/>
          <w:sz w:val="24"/>
          <w:szCs w:val="24"/>
          <w:lang w:eastAsia="pl-PL"/>
        </w:rPr>
        <w:t>Osobą kontaktową</w:t>
      </w:r>
      <w:r w:rsidR="0014446D">
        <w:rPr>
          <w:rFonts w:ascii="Century Gothic" w:eastAsia="Times New Roman" w:hAnsi="Century Gothic" w:cs="Arial"/>
          <w:color w:val="303030"/>
          <w:sz w:val="24"/>
          <w:szCs w:val="24"/>
          <w:lang w:eastAsia="pl-PL"/>
        </w:rPr>
        <w:t xml:space="preserve"> </w:t>
      </w:r>
      <w:r w:rsidRPr="00FA470F">
        <w:rPr>
          <w:rFonts w:ascii="Century Gothic" w:eastAsia="Times New Roman" w:hAnsi="Century Gothic" w:cs="Arial"/>
          <w:color w:val="303030"/>
          <w:sz w:val="24"/>
          <w:szCs w:val="24"/>
          <w:lang w:eastAsia="pl-PL"/>
        </w:rPr>
        <w:t>jest</w:t>
      </w:r>
      <w:r w:rsidR="00200B54" w:rsidRPr="00FA470F">
        <w:rPr>
          <w:rFonts w:ascii="Century Gothic" w:eastAsia="Times New Roman" w:hAnsi="Century Gothic" w:cs="Arial"/>
          <w:color w:val="303030"/>
          <w:sz w:val="24"/>
          <w:szCs w:val="24"/>
          <w:lang w:eastAsia="pl-PL"/>
        </w:rPr>
        <w:t xml:space="preserve"> </w:t>
      </w:r>
      <w:r w:rsidR="00EB3AB4" w:rsidRPr="00FA470F">
        <w:rPr>
          <w:rFonts w:ascii="Century Gothic" w:eastAsia="Times New Roman" w:hAnsi="Century Gothic" w:cs="Arial"/>
          <w:color w:val="303030"/>
          <w:sz w:val="24"/>
          <w:szCs w:val="24"/>
          <w:lang w:eastAsia="pl-PL"/>
        </w:rPr>
        <w:t>Justyna Kotomska</w:t>
      </w:r>
      <w:r w:rsidRPr="00FA470F">
        <w:rPr>
          <w:rFonts w:ascii="Century Gothic" w:eastAsia="Times New Roman" w:hAnsi="Century Gothic" w:cs="Arial"/>
          <w:color w:val="303030"/>
          <w:sz w:val="24"/>
          <w:szCs w:val="24"/>
          <w:lang w:eastAsia="pl-PL"/>
        </w:rPr>
        <w:t>,</w:t>
      </w:r>
      <w:r w:rsidR="0014446D">
        <w:t xml:space="preserve"> </w:t>
      </w:r>
      <w:hyperlink r:id="rId7" w:history="1">
        <w:r w:rsidR="0014446D" w:rsidRPr="00E609F2">
          <w:rPr>
            <w:rStyle w:val="Hipercze"/>
            <w:rFonts w:ascii="Century Gothic" w:eastAsia="Times New Roman" w:hAnsi="Century Gothic" w:cs="Arial"/>
            <w:sz w:val="24"/>
            <w:szCs w:val="24"/>
            <w:lang w:eastAsia="pl-PL"/>
          </w:rPr>
          <w:t>sekretariat.bursa</w:t>
        </w:r>
      </w:hyperlink>
      <w:r w:rsidR="00EB3AB4" w:rsidRPr="00FA470F">
        <w:rPr>
          <w:rFonts w:ascii="Century Gothic" w:eastAsia="Times New Roman" w:hAnsi="Century Gothic" w:cs="Arial"/>
          <w:sz w:val="24"/>
          <w:szCs w:val="24"/>
          <w:lang w:eastAsia="pl-PL"/>
        </w:rPr>
        <w:t>@powiatzambrowski.com</w:t>
      </w:r>
      <w:r w:rsidRPr="00FA470F">
        <w:rPr>
          <w:rFonts w:ascii="Century Gothic" w:eastAsia="Times New Roman" w:hAnsi="Century Gothic" w:cs="Arial"/>
          <w:sz w:val="24"/>
          <w:szCs w:val="24"/>
          <w:lang w:eastAsia="pl-PL"/>
        </w:rPr>
        <w:t>.</w:t>
      </w:r>
      <w:r w:rsidRPr="00FA470F">
        <w:rPr>
          <w:rFonts w:ascii="Century Gothic" w:eastAsia="Times New Roman" w:hAnsi="Century Gothic" w:cs="Arial"/>
          <w:color w:val="303030"/>
          <w:sz w:val="24"/>
          <w:szCs w:val="24"/>
          <w:lang w:eastAsia="pl-PL"/>
        </w:rPr>
        <w:t xml:space="preserve"> Kontaktować można się także dzwoniąc na numer telefonu (86)</w:t>
      </w:r>
      <w:r w:rsidR="00FA470F" w:rsidRPr="00FA470F">
        <w:rPr>
          <w:rFonts w:ascii="Century Gothic" w:eastAsia="Times New Roman" w:hAnsi="Century Gothic" w:cs="Arial"/>
          <w:color w:val="303030"/>
          <w:sz w:val="24"/>
          <w:szCs w:val="24"/>
          <w:lang w:eastAsia="pl-PL"/>
        </w:rPr>
        <w:t xml:space="preserve"> 271 2634.</w:t>
      </w:r>
      <w:r w:rsidRPr="00AB3977">
        <w:rPr>
          <w:rFonts w:ascii="Century Gothic" w:eastAsia="Times New Roman" w:hAnsi="Century Gothic" w:cs="Arial"/>
          <w:color w:val="303030"/>
          <w:sz w:val="24"/>
          <w:szCs w:val="24"/>
          <w:lang w:eastAsia="pl-PL"/>
        </w:rPr>
        <w:t xml:space="preserve"> Tą samą drogą można składać wnioski o udostępnienie informacji niedostępnej oraz składać żądania zapewnienia dostępności.</w:t>
      </w:r>
    </w:p>
    <w:p w14:paraId="3C5250F9" w14:textId="00AA3276" w:rsidR="00AB3977" w:rsidRPr="00AB3977" w:rsidRDefault="00AB3977" w:rsidP="00AB3977">
      <w:pPr>
        <w:shd w:val="clear" w:color="auto" w:fill="FFFFFF"/>
        <w:spacing w:before="300" w:after="75" w:line="240" w:lineRule="auto"/>
        <w:jc w:val="both"/>
        <w:rPr>
          <w:rFonts w:ascii="Century Gothic" w:eastAsia="Times New Roman" w:hAnsi="Century Gothic" w:cs="Arial"/>
          <w:color w:val="303030"/>
          <w:sz w:val="24"/>
          <w:szCs w:val="24"/>
          <w:lang w:eastAsia="pl-PL"/>
        </w:rPr>
      </w:pPr>
      <w:r w:rsidRPr="00AB3977">
        <w:rPr>
          <w:rFonts w:ascii="Century Gothic" w:eastAsia="Times New Roman" w:hAnsi="Century Gothic" w:cs="Arial"/>
          <w:color w:val="303030"/>
          <w:sz w:val="24"/>
          <w:szCs w:val="24"/>
          <w:lang w:eastAsia="pl-PL"/>
        </w:rPr>
        <w:t xml:space="preserve">Każdy ma prawo do wystąpienia z żądaniem zapewnienia dostępności cyfrowej strony internetowej, aplikacji mobilnej lub jakiegoś ich elementu. Można także zażądać udostępnienia informacji za pomocą alternatywnego </w:t>
      </w:r>
      <w:r w:rsidRPr="00AB3977">
        <w:rPr>
          <w:rFonts w:ascii="Century Gothic" w:eastAsia="Times New Roman" w:hAnsi="Century Gothic" w:cs="Arial"/>
          <w:color w:val="303030"/>
          <w:sz w:val="24"/>
          <w:szCs w:val="24"/>
          <w:lang w:eastAsia="pl-PL"/>
        </w:rPr>
        <w:lastRenderedPageBreak/>
        <w:t xml:space="preserve">sposobu dostępu, na przykład przez odczytanie niedostępnego cyfrowo dokumentu, opisanie zawartości filmu bez </w:t>
      </w:r>
      <w:proofErr w:type="spellStart"/>
      <w:r w:rsidRPr="00AB3977">
        <w:rPr>
          <w:rFonts w:ascii="Century Gothic" w:eastAsia="Times New Roman" w:hAnsi="Century Gothic" w:cs="Arial"/>
          <w:color w:val="303030"/>
          <w:sz w:val="24"/>
          <w:szCs w:val="24"/>
          <w:lang w:eastAsia="pl-PL"/>
        </w:rPr>
        <w:t>audiodeskrypcji</w:t>
      </w:r>
      <w:proofErr w:type="spellEnd"/>
      <w:r w:rsidRPr="00AB3977">
        <w:rPr>
          <w:rFonts w:ascii="Century Gothic" w:eastAsia="Times New Roman" w:hAnsi="Century Gothic" w:cs="Arial"/>
          <w:color w:val="303030"/>
          <w:sz w:val="24"/>
          <w:szCs w:val="24"/>
          <w:lang w:eastAsia="pl-PL"/>
        </w:rPr>
        <w:t xml:space="preserve"> itp. Żądanie powinno zawierać dane osoby zgłaszającej żądanie, wskazanie, o którą stronę internetową lub aplikację mobilną chodzi oraz sposób kontaktu. Jeżeli osoba żądająca zgłasza potrzebę otrzymania informacji za pomocą alternatywnego sposobu dostępu, powinna także określić dogodny dla niej sposób przedstawienia tej informacji. Podmiot publiczny powinien zrealizować żądanie niezwłocznie, nie później niż w ciągu 7 dni od dnia wystąpienia z żądaniem. Jeżeli dotrzymanie tego terminu nie jest możliwe, podmiot publiczny niezwłocznie informuje o tym wnoszącego żądanie, kiedy realizacja żądania będzie możliwa, przy czym termin ten nie może być dłuższy niż 2 miesiące od dnia wystąpienia z żądaniem. Jeżeli zapewnienie dostępności cyfrowej nie jest możliwe, podmiot publiczny może zaproponować alternatywny sposób dostępu do informacji. W przypadku, gdy podmiot publiczny odmówi realizacji żądania zapewnienia dostępności lub alternatywnego sposobu dostępu do informacji, wnoszący żądanie możne złożyć skargę w sprawie zapewniana dostępności cyfrowej strony internetowej, aplikacji mobilnej lub elementu strony internetowej, lub aplikacji mobilnej. Po wyczerpaniu wskazanej wyżej procedury można także złożyć wniosek do Rzecznika Praw Obywatelskich.</w:t>
      </w:r>
    </w:p>
    <w:p w14:paraId="3CF9252B" w14:textId="5C869E80" w:rsidR="00AB3977" w:rsidRDefault="00AB3977" w:rsidP="00AB3977">
      <w:pPr>
        <w:shd w:val="clear" w:color="auto" w:fill="FFFFFF"/>
        <w:spacing w:before="300" w:after="75" w:line="240" w:lineRule="auto"/>
        <w:jc w:val="both"/>
        <w:rPr>
          <w:rFonts w:ascii="Century Gothic" w:eastAsia="Times New Roman" w:hAnsi="Century Gothic" w:cs="Arial"/>
          <w:color w:val="303030"/>
          <w:sz w:val="24"/>
          <w:szCs w:val="24"/>
          <w:lang w:eastAsia="pl-PL"/>
        </w:rPr>
      </w:pPr>
      <w:r w:rsidRPr="00AB3977">
        <w:rPr>
          <w:rFonts w:ascii="Century Gothic" w:eastAsia="Times New Roman" w:hAnsi="Century Gothic" w:cs="Arial"/>
          <w:color w:val="303030"/>
          <w:sz w:val="24"/>
          <w:szCs w:val="24"/>
          <w:lang w:eastAsia="pl-PL"/>
        </w:rPr>
        <w:t>Link do strony internetowej </w:t>
      </w:r>
      <w:hyperlink r:id="rId8" w:tgtFrame="_blank" w:history="1">
        <w:r w:rsidRPr="00AB3977">
          <w:rPr>
            <w:rFonts w:ascii="Century Gothic" w:eastAsia="Times New Roman" w:hAnsi="Century Gothic" w:cs="Arial"/>
            <w:color w:val="1D5184"/>
            <w:sz w:val="24"/>
            <w:szCs w:val="24"/>
            <w:u w:val="single"/>
            <w:lang w:eastAsia="pl-PL"/>
          </w:rPr>
          <w:t>Rzecznika Praw Obywatelskich</w:t>
        </w:r>
      </w:hyperlink>
      <w:r w:rsidRPr="00AB3977">
        <w:rPr>
          <w:rFonts w:ascii="Century Gothic" w:eastAsia="Times New Roman" w:hAnsi="Century Gothic" w:cs="Arial"/>
          <w:color w:val="303030"/>
          <w:sz w:val="24"/>
          <w:szCs w:val="24"/>
          <w:lang w:eastAsia="pl-PL"/>
        </w:rPr>
        <w:t>.</w:t>
      </w:r>
    </w:p>
    <w:p w14:paraId="337B69EB" w14:textId="77777777" w:rsidR="00D34A08" w:rsidRPr="00AB3977" w:rsidRDefault="00D34A08" w:rsidP="00AB3977">
      <w:pPr>
        <w:shd w:val="clear" w:color="auto" w:fill="FFFFFF"/>
        <w:spacing w:before="300" w:after="75" w:line="240" w:lineRule="auto"/>
        <w:jc w:val="both"/>
        <w:rPr>
          <w:rFonts w:ascii="Century Gothic" w:eastAsia="Times New Roman" w:hAnsi="Century Gothic" w:cs="Arial"/>
          <w:color w:val="303030"/>
          <w:sz w:val="24"/>
          <w:szCs w:val="24"/>
          <w:lang w:eastAsia="pl-PL"/>
        </w:rPr>
      </w:pPr>
    </w:p>
    <w:p w14:paraId="3D13ABC0" w14:textId="77777777" w:rsidR="00AB3977" w:rsidRPr="00D34A08" w:rsidRDefault="00AB3977" w:rsidP="00AB3977">
      <w:pPr>
        <w:shd w:val="clear" w:color="auto" w:fill="FFFFFF"/>
        <w:spacing w:before="150" w:after="150" w:line="240" w:lineRule="auto"/>
        <w:jc w:val="both"/>
        <w:outlineLvl w:val="2"/>
        <w:rPr>
          <w:rFonts w:ascii="Century Gothic" w:eastAsia="Times New Roman" w:hAnsi="Century Gothic" w:cs="Arial"/>
          <w:b/>
          <w:bCs/>
          <w:sz w:val="24"/>
          <w:szCs w:val="24"/>
          <w:lang w:eastAsia="pl-PL"/>
        </w:rPr>
      </w:pPr>
      <w:r w:rsidRPr="00D34A08">
        <w:rPr>
          <w:rFonts w:ascii="Century Gothic" w:eastAsia="Times New Roman" w:hAnsi="Century Gothic" w:cs="Arial"/>
          <w:b/>
          <w:bCs/>
          <w:sz w:val="24"/>
          <w:szCs w:val="24"/>
          <w:lang w:eastAsia="pl-PL"/>
        </w:rPr>
        <w:t>Dostępność architektoniczna</w:t>
      </w:r>
    </w:p>
    <w:p w14:paraId="36B0C961" w14:textId="68085A81" w:rsidR="00AB3977" w:rsidRPr="005A1514" w:rsidRDefault="00AB3977" w:rsidP="00AB3977">
      <w:pPr>
        <w:shd w:val="clear" w:color="auto" w:fill="FFFFFF"/>
        <w:spacing w:before="300" w:after="75" w:line="240" w:lineRule="auto"/>
        <w:jc w:val="both"/>
        <w:rPr>
          <w:rFonts w:ascii="Century Gothic" w:eastAsia="Times New Roman" w:hAnsi="Century Gothic" w:cs="Arial"/>
          <w:sz w:val="24"/>
          <w:szCs w:val="24"/>
          <w:lang w:eastAsia="pl-PL"/>
        </w:rPr>
      </w:pPr>
      <w:r w:rsidRPr="005A1514">
        <w:rPr>
          <w:rFonts w:ascii="Century Gothic" w:eastAsia="Times New Roman" w:hAnsi="Century Gothic" w:cs="Arial"/>
          <w:b/>
          <w:bCs/>
          <w:sz w:val="24"/>
          <w:szCs w:val="24"/>
          <w:lang w:eastAsia="pl-PL"/>
        </w:rPr>
        <w:t xml:space="preserve">Budynek: </w:t>
      </w:r>
      <w:r w:rsidR="00D34A08" w:rsidRPr="005A1514">
        <w:rPr>
          <w:rFonts w:ascii="Century Gothic" w:eastAsia="Times New Roman" w:hAnsi="Century Gothic" w:cs="Arial"/>
          <w:b/>
          <w:bCs/>
          <w:sz w:val="24"/>
          <w:szCs w:val="24"/>
          <w:lang w:eastAsia="pl-PL"/>
        </w:rPr>
        <w:t xml:space="preserve">Bursa Szkolna </w:t>
      </w:r>
      <w:r w:rsidR="0014446D">
        <w:rPr>
          <w:rFonts w:ascii="Century Gothic" w:eastAsia="Times New Roman" w:hAnsi="Century Gothic" w:cs="Arial"/>
          <w:b/>
          <w:bCs/>
          <w:sz w:val="24"/>
          <w:szCs w:val="24"/>
          <w:lang w:eastAsia="pl-PL"/>
        </w:rPr>
        <w:t>N</w:t>
      </w:r>
      <w:r w:rsidR="00D34A08" w:rsidRPr="005A1514">
        <w:rPr>
          <w:rFonts w:ascii="Century Gothic" w:eastAsia="Times New Roman" w:hAnsi="Century Gothic" w:cs="Arial"/>
          <w:b/>
          <w:bCs/>
          <w:sz w:val="24"/>
          <w:szCs w:val="24"/>
          <w:lang w:eastAsia="pl-PL"/>
        </w:rPr>
        <w:t>r 1 w Zambrowie</w:t>
      </w:r>
      <w:r w:rsidRPr="005A1514">
        <w:rPr>
          <w:rFonts w:ascii="Century Gothic" w:eastAsia="Times New Roman" w:hAnsi="Century Gothic" w:cs="Arial"/>
          <w:b/>
          <w:bCs/>
          <w:sz w:val="24"/>
          <w:szCs w:val="24"/>
          <w:lang w:eastAsia="pl-PL"/>
        </w:rPr>
        <w:t xml:space="preserve">, ul. </w:t>
      </w:r>
      <w:r w:rsidR="00D34A08" w:rsidRPr="005A1514">
        <w:rPr>
          <w:rFonts w:ascii="Century Gothic" w:eastAsia="Times New Roman" w:hAnsi="Century Gothic" w:cs="Arial"/>
          <w:b/>
          <w:bCs/>
          <w:sz w:val="24"/>
          <w:szCs w:val="24"/>
          <w:lang w:eastAsia="pl-PL"/>
        </w:rPr>
        <w:t>Obwodowa 2</w:t>
      </w:r>
      <w:r w:rsidRPr="005A1514">
        <w:rPr>
          <w:rFonts w:ascii="Century Gothic" w:eastAsia="Times New Roman" w:hAnsi="Century Gothic" w:cs="Arial"/>
          <w:b/>
          <w:bCs/>
          <w:sz w:val="24"/>
          <w:szCs w:val="24"/>
          <w:lang w:eastAsia="pl-PL"/>
        </w:rPr>
        <w:t>, 18-300 Zambrów</w:t>
      </w:r>
    </w:p>
    <w:p w14:paraId="372A65E8" w14:textId="23B07C5E" w:rsidR="00AB3977" w:rsidRPr="00AB3977" w:rsidRDefault="00AB3977" w:rsidP="00AB3977">
      <w:pPr>
        <w:shd w:val="clear" w:color="auto" w:fill="FFFFFF"/>
        <w:spacing w:before="300" w:after="75" w:line="240" w:lineRule="auto"/>
        <w:jc w:val="both"/>
        <w:rPr>
          <w:rFonts w:ascii="Century Gothic" w:eastAsia="Times New Roman" w:hAnsi="Century Gothic" w:cs="Arial"/>
          <w:color w:val="303030"/>
          <w:sz w:val="24"/>
          <w:szCs w:val="24"/>
          <w:lang w:eastAsia="pl-PL"/>
        </w:rPr>
      </w:pPr>
      <w:r w:rsidRPr="00AB3977">
        <w:rPr>
          <w:rFonts w:ascii="Century Gothic" w:eastAsia="Times New Roman" w:hAnsi="Century Gothic" w:cs="Arial"/>
          <w:color w:val="303030"/>
          <w:sz w:val="24"/>
          <w:szCs w:val="24"/>
          <w:lang w:eastAsia="pl-PL"/>
        </w:rPr>
        <w:t xml:space="preserve">Do budynku prowadzą </w:t>
      </w:r>
      <w:r w:rsidR="005A1514">
        <w:rPr>
          <w:rFonts w:ascii="Century Gothic" w:eastAsia="Times New Roman" w:hAnsi="Century Gothic" w:cs="Arial"/>
          <w:color w:val="303030"/>
          <w:sz w:val="24"/>
          <w:szCs w:val="24"/>
          <w:lang w:eastAsia="pl-PL"/>
        </w:rPr>
        <w:t>3</w:t>
      </w:r>
      <w:r w:rsidRPr="00AB3977">
        <w:rPr>
          <w:rFonts w:ascii="Century Gothic" w:eastAsia="Times New Roman" w:hAnsi="Century Gothic" w:cs="Arial"/>
          <w:color w:val="303030"/>
          <w:sz w:val="24"/>
          <w:szCs w:val="24"/>
          <w:lang w:eastAsia="pl-PL"/>
        </w:rPr>
        <w:t xml:space="preserve"> wejścia</w:t>
      </w:r>
      <w:r w:rsidR="005A1514">
        <w:rPr>
          <w:rFonts w:ascii="Century Gothic" w:eastAsia="Times New Roman" w:hAnsi="Century Gothic" w:cs="Arial"/>
          <w:color w:val="303030"/>
          <w:sz w:val="24"/>
          <w:szCs w:val="24"/>
          <w:lang w:eastAsia="pl-PL"/>
        </w:rPr>
        <w:t xml:space="preserve"> od</w:t>
      </w:r>
      <w:r w:rsidRPr="00AB3977">
        <w:rPr>
          <w:rFonts w:ascii="Century Gothic" w:eastAsia="Times New Roman" w:hAnsi="Century Gothic" w:cs="Arial"/>
          <w:color w:val="303030"/>
          <w:sz w:val="24"/>
          <w:szCs w:val="24"/>
          <w:lang w:eastAsia="pl-PL"/>
        </w:rPr>
        <w:t xml:space="preserve"> ulicy </w:t>
      </w:r>
      <w:r w:rsidR="00D34A08">
        <w:rPr>
          <w:rFonts w:ascii="Century Gothic" w:eastAsia="Times New Roman" w:hAnsi="Century Gothic" w:cs="Arial"/>
          <w:color w:val="303030"/>
          <w:sz w:val="24"/>
          <w:szCs w:val="24"/>
          <w:lang w:eastAsia="pl-PL"/>
        </w:rPr>
        <w:t>Obwodowej.</w:t>
      </w:r>
    </w:p>
    <w:p w14:paraId="70943CAF" w14:textId="64B5790C" w:rsidR="00AB3977" w:rsidRPr="00AB3977" w:rsidRDefault="00AB3977" w:rsidP="00AB3977">
      <w:pPr>
        <w:shd w:val="clear" w:color="auto" w:fill="FFFFFF"/>
        <w:spacing w:before="300" w:after="75" w:line="240" w:lineRule="auto"/>
        <w:jc w:val="both"/>
        <w:rPr>
          <w:rFonts w:ascii="Century Gothic" w:eastAsia="Times New Roman" w:hAnsi="Century Gothic" w:cs="Arial"/>
          <w:color w:val="303030"/>
          <w:sz w:val="24"/>
          <w:szCs w:val="24"/>
          <w:lang w:eastAsia="pl-PL"/>
        </w:rPr>
      </w:pPr>
      <w:r w:rsidRPr="00AB3977">
        <w:rPr>
          <w:rFonts w:ascii="Century Gothic" w:eastAsia="Times New Roman" w:hAnsi="Century Gothic" w:cs="Arial"/>
          <w:color w:val="303030"/>
          <w:sz w:val="24"/>
          <w:szCs w:val="24"/>
          <w:lang w:eastAsia="pl-PL"/>
        </w:rPr>
        <w:t xml:space="preserve">Do wejścia od ulicy </w:t>
      </w:r>
      <w:r w:rsidR="00D34A08">
        <w:rPr>
          <w:rFonts w:ascii="Century Gothic" w:eastAsia="Times New Roman" w:hAnsi="Century Gothic" w:cs="Arial"/>
          <w:color w:val="303030"/>
          <w:sz w:val="24"/>
          <w:szCs w:val="24"/>
          <w:lang w:eastAsia="pl-PL"/>
        </w:rPr>
        <w:t xml:space="preserve">Obwodowej </w:t>
      </w:r>
      <w:r w:rsidRPr="00AB3977">
        <w:rPr>
          <w:rFonts w:ascii="Century Gothic" w:eastAsia="Times New Roman" w:hAnsi="Century Gothic" w:cs="Arial"/>
          <w:color w:val="303030"/>
          <w:sz w:val="24"/>
          <w:szCs w:val="24"/>
          <w:lang w:eastAsia="pl-PL"/>
        </w:rPr>
        <w:t xml:space="preserve">prowadzą: schody oraz </w:t>
      </w:r>
      <w:r w:rsidR="00D34A08">
        <w:rPr>
          <w:rFonts w:ascii="Century Gothic" w:eastAsia="Times New Roman" w:hAnsi="Century Gothic" w:cs="Arial"/>
          <w:color w:val="303030"/>
          <w:sz w:val="24"/>
          <w:szCs w:val="24"/>
          <w:lang w:eastAsia="pl-PL"/>
        </w:rPr>
        <w:t>dwa podjazdy dla osób niepełnosprawnych.</w:t>
      </w:r>
      <w:r w:rsidR="005A1514">
        <w:rPr>
          <w:rFonts w:ascii="Century Gothic" w:eastAsia="Times New Roman" w:hAnsi="Century Gothic" w:cs="Arial"/>
          <w:color w:val="303030"/>
          <w:sz w:val="24"/>
          <w:szCs w:val="24"/>
          <w:lang w:eastAsia="pl-PL"/>
        </w:rPr>
        <w:t xml:space="preserve"> Drzwi główne otwierane są automatycznie.</w:t>
      </w:r>
    </w:p>
    <w:p w14:paraId="01E909C0" w14:textId="77777777" w:rsidR="00AB3977" w:rsidRPr="00FD1005" w:rsidRDefault="00AB3977" w:rsidP="00AB3977">
      <w:pPr>
        <w:shd w:val="clear" w:color="auto" w:fill="FFFFFF"/>
        <w:spacing w:before="300" w:after="75" w:line="240" w:lineRule="auto"/>
        <w:jc w:val="both"/>
        <w:rPr>
          <w:rFonts w:ascii="Century Gothic" w:eastAsia="Times New Roman" w:hAnsi="Century Gothic" w:cs="Arial"/>
          <w:color w:val="303030"/>
          <w:sz w:val="24"/>
          <w:szCs w:val="24"/>
          <w:lang w:eastAsia="pl-PL"/>
        </w:rPr>
      </w:pPr>
      <w:r w:rsidRPr="00FD1005">
        <w:rPr>
          <w:rFonts w:ascii="Century Gothic" w:eastAsia="Times New Roman" w:hAnsi="Century Gothic" w:cs="Arial"/>
          <w:color w:val="303030"/>
          <w:sz w:val="24"/>
          <w:szCs w:val="24"/>
          <w:lang w:eastAsia="pl-PL"/>
        </w:rPr>
        <w:t>Nad wejściem nie ma głośników systemu naprowadzającego dźwiękowo osoby niewidome i słabowidzące.</w:t>
      </w:r>
    </w:p>
    <w:p w14:paraId="6427CE1C" w14:textId="77777777" w:rsidR="00AB3977" w:rsidRPr="005A1514" w:rsidRDefault="00AB3977" w:rsidP="00AB3977">
      <w:pPr>
        <w:shd w:val="clear" w:color="auto" w:fill="FFFFFF"/>
        <w:spacing w:before="300" w:after="75" w:line="240" w:lineRule="auto"/>
        <w:jc w:val="both"/>
        <w:rPr>
          <w:rFonts w:ascii="Century Gothic" w:eastAsia="Times New Roman" w:hAnsi="Century Gothic" w:cs="Arial"/>
          <w:color w:val="303030"/>
          <w:sz w:val="24"/>
          <w:szCs w:val="24"/>
          <w:lang w:eastAsia="pl-PL"/>
        </w:rPr>
      </w:pPr>
      <w:r w:rsidRPr="005A1514">
        <w:rPr>
          <w:rFonts w:ascii="Century Gothic" w:eastAsia="Times New Roman" w:hAnsi="Century Gothic" w:cs="Arial"/>
          <w:color w:val="303030"/>
          <w:sz w:val="24"/>
          <w:szCs w:val="24"/>
          <w:lang w:eastAsia="pl-PL"/>
        </w:rPr>
        <w:t>Wejście nie jest zabezpieczone bramkami.</w:t>
      </w:r>
    </w:p>
    <w:p w14:paraId="320F823D" w14:textId="7EE1D360" w:rsidR="00AB3977" w:rsidRPr="005A1514" w:rsidRDefault="00AB3977" w:rsidP="00AB3977">
      <w:pPr>
        <w:shd w:val="clear" w:color="auto" w:fill="FFFFFF"/>
        <w:spacing w:before="300" w:after="75" w:line="240" w:lineRule="auto"/>
        <w:jc w:val="both"/>
        <w:rPr>
          <w:rFonts w:ascii="Century Gothic" w:eastAsia="Times New Roman" w:hAnsi="Century Gothic" w:cs="Arial"/>
          <w:color w:val="303030"/>
          <w:sz w:val="24"/>
          <w:szCs w:val="24"/>
          <w:lang w:eastAsia="pl-PL"/>
        </w:rPr>
      </w:pPr>
      <w:r w:rsidRPr="005A1514">
        <w:rPr>
          <w:rFonts w:ascii="Century Gothic" w:eastAsia="Times New Roman" w:hAnsi="Century Gothic" w:cs="Arial"/>
          <w:color w:val="303030"/>
          <w:sz w:val="24"/>
          <w:szCs w:val="24"/>
          <w:lang w:eastAsia="pl-PL"/>
        </w:rPr>
        <w:t>Dla osób na wózkach dostępn</w:t>
      </w:r>
      <w:r w:rsidR="00D34A08" w:rsidRPr="005A1514">
        <w:rPr>
          <w:rFonts w:ascii="Century Gothic" w:eastAsia="Times New Roman" w:hAnsi="Century Gothic" w:cs="Arial"/>
          <w:color w:val="303030"/>
          <w:sz w:val="24"/>
          <w:szCs w:val="24"/>
          <w:lang w:eastAsia="pl-PL"/>
        </w:rPr>
        <w:t>e</w:t>
      </w:r>
      <w:r w:rsidRPr="005A1514">
        <w:rPr>
          <w:rFonts w:ascii="Century Gothic" w:eastAsia="Times New Roman" w:hAnsi="Century Gothic" w:cs="Arial"/>
          <w:color w:val="303030"/>
          <w:sz w:val="24"/>
          <w:szCs w:val="24"/>
          <w:lang w:eastAsia="pl-PL"/>
        </w:rPr>
        <w:t xml:space="preserve"> są korytarze i pomieszczenia </w:t>
      </w:r>
      <w:r w:rsidR="005A1514" w:rsidRPr="005A1514">
        <w:rPr>
          <w:rFonts w:ascii="Century Gothic" w:eastAsia="Times New Roman" w:hAnsi="Century Gothic" w:cs="Arial"/>
          <w:color w:val="303030"/>
          <w:sz w:val="24"/>
          <w:szCs w:val="24"/>
          <w:lang w:eastAsia="pl-PL"/>
        </w:rPr>
        <w:t xml:space="preserve">tylko </w:t>
      </w:r>
      <w:r w:rsidRPr="005A1514">
        <w:rPr>
          <w:rFonts w:ascii="Century Gothic" w:eastAsia="Times New Roman" w:hAnsi="Century Gothic" w:cs="Arial"/>
          <w:color w:val="303030"/>
          <w:sz w:val="24"/>
          <w:szCs w:val="24"/>
          <w:lang w:eastAsia="pl-PL"/>
        </w:rPr>
        <w:t>na parterze</w:t>
      </w:r>
      <w:r w:rsidR="00D34A08" w:rsidRPr="005A1514">
        <w:rPr>
          <w:rFonts w:ascii="Century Gothic" w:eastAsia="Times New Roman" w:hAnsi="Century Gothic" w:cs="Arial"/>
          <w:color w:val="303030"/>
          <w:sz w:val="24"/>
          <w:szCs w:val="24"/>
          <w:lang w:eastAsia="pl-PL"/>
        </w:rPr>
        <w:t>.</w:t>
      </w:r>
    </w:p>
    <w:p w14:paraId="18042605" w14:textId="118C5FCC" w:rsidR="00AB3977" w:rsidRPr="005A1514" w:rsidRDefault="005A1514" w:rsidP="00AB3977">
      <w:pPr>
        <w:shd w:val="clear" w:color="auto" w:fill="FFFFFF"/>
        <w:spacing w:before="300" w:after="75" w:line="240" w:lineRule="auto"/>
        <w:jc w:val="both"/>
        <w:rPr>
          <w:rFonts w:ascii="Century Gothic" w:eastAsia="Times New Roman" w:hAnsi="Century Gothic" w:cs="Arial"/>
          <w:color w:val="303030"/>
          <w:sz w:val="24"/>
          <w:szCs w:val="24"/>
          <w:lang w:eastAsia="pl-PL"/>
        </w:rPr>
      </w:pPr>
      <w:r w:rsidRPr="005A1514">
        <w:rPr>
          <w:rFonts w:ascii="Century Gothic" w:eastAsia="Times New Roman" w:hAnsi="Century Gothic" w:cs="Arial"/>
          <w:color w:val="303030"/>
          <w:sz w:val="24"/>
          <w:szCs w:val="24"/>
          <w:lang w:eastAsia="pl-PL"/>
        </w:rPr>
        <w:t>W budynku nie ma toalety</w:t>
      </w:r>
      <w:r w:rsidR="00AB3977" w:rsidRPr="005A1514">
        <w:rPr>
          <w:rFonts w:ascii="Century Gothic" w:eastAsia="Times New Roman" w:hAnsi="Century Gothic" w:cs="Arial"/>
          <w:color w:val="303030"/>
          <w:sz w:val="24"/>
          <w:szCs w:val="24"/>
          <w:lang w:eastAsia="pl-PL"/>
        </w:rPr>
        <w:t xml:space="preserve"> dla osób niepełnosprawnych</w:t>
      </w:r>
      <w:r w:rsidRPr="005A1514">
        <w:rPr>
          <w:rFonts w:ascii="Century Gothic" w:eastAsia="Times New Roman" w:hAnsi="Century Gothic" w:cs="Arial"/>
          <w:color w:val="303030"/>
          <w:sz w:val="24"/>
          <w:szCs w:val="24"/>
          <w:lang w:eastAsia="pl-PL"/>
        </w:rPr>
        <w:t>.</w:t>
      </w:r>
      <w:r w:rsidR="00AB3977" w:rsidRPr="005A1514">
        <w:rPr>
          <w:rFonts w:ascii="Century Gothic" w:eastAsia="Times New Roman" w:hAnsi="Century Gothic" w:cs="Arial"/>
          <w:color w:val="303030"/>
          <w:sz w:val="24"/>
          <w:szCs w:val="24"/>
          <w:lang w:eastAsia="pl-PL"/>
        </w:rPr>
        <w:t xml:space="preserve"> </w:t>
      </w:r>
    </w:p>
    <w:p w14:paraId="723348B5" w14:textId="732FD1A4" w:rsidR="00AB3977" w:rsidRPr="005A1514" w:rsidRDefault="0014446D" w:rsidP="00AB3977">
      <w:pPr>
        <w:shd w:val="clear" w:color="auto" w:fill="FFFFFF"/>
        <w:spacing w:before="300" w:after="75" w:line="240" w:lineRule="auto"/>
        <w:jc w:val="both"/>
        <w:rPr>
          <w:rFonts w:ascii="Century Gothic" w:eastAsia="Times New Roman" w:hAnsi="Century Gothic" w:cs="Arial"/>
          <w:color w:val="303030"/>
          <w:sz w:val="24"/>
          <w:szCs w:val="24"/>
          <w:lang w:eastAsia="pl-PL"/>
        </w:rPr>
      </w:pPr>
      <w:r>
        <w:rPr>
          <w:rFonts w:ascii="Century Gothic" w:eastAsia="Times New Roman" w:hAnsi="Century Gothic" w:cs="Arial"/>
          <w:color w:val="303030"/>
          <w:sz w:val="24"/>
          <w:szCs w:val="24"/>
          <w:lang w:eastAsia="pl-PL"/>
        </w:rPr>
        <w:t>Za</w:t>
      </w:r>
      <w:r w:rsidR="00AB3977" w:rsidRPr="005A1514">
        <w:rPr>
          <w:rFonts w:ascii="Century Gothic" w:eastAsia="Times New Roman" w:hAnsi="Century Gothic" w:cs="Arial"/>
          <w:color w:val="303030"/>
          <w:sz w:val="24"/>
          <w:szCs w:val="24"/>
          <w:lang w:eastAsia="pl-PL"/>
        </w:rPr>
        <w:t xml:space="preserve"> budynkiem</w:t>
      </w:r>
      <w:r w:rsidR="005A1514" w:rsidRPr="005A1514">
        <w:rPr>
          <w:rFonts w:ascii="Century Gothic" w:eastAsia="Times New Roman" w:hAnsi="Century Gothic" w:cs="Arial"/>
          <w:color w:val="303030"/>
          <w:sz w:val="24"/>
          <w:szCs w:val="24"/>
          <w:lang w:eastAsia="pl-PL"/>
        </w:rPr>
        <w:t xml:space="preserve"> </w:t>
      </w:r>
      <w:r w:rsidR="00AB3977" w:rsidRPr="005A1514">
        <w:rPr>
          <w:rFonts w:ascii="Century Gothic" w:eastAsia="Times New Roman" w:hAnsi="Century Gothic" w:cs="Arial"/>
          <w:color w:val="303030"/>
          <w:sz w:val="24"/>
          <w:szCs w:val="24"/>
          <w:lang w:eastAsia="pl-PL"/>
        </w:rPr>
        <w:t xml:space="preserve">wyznaczono </w:t>
      </w:r>
      <w:r>
        <w:rPr>
          <w:rFonts w:ascii="Century Gothic" w:eastAsia="Times New Roman" w:hAnsi="Century Gothic" w:cs="Arial"/>
          <w:color w:val="303030"/>
          <w:sz w:val="24"/>
          <w:szCs w:val="24"/>
          <w:lang w:eastAsia="pl-PL"/>
        </w:rPr>
        <w:t>1</w:t>
      </w:r>
      <w:r w:rsidR="00AB3977" w:rsidRPr="005A1514">
        <w:rPr>
          <w:rFonts w:ascii="Century Gothic" w:eastAsia="Times New Roman" w:hAnsi="Century Gothic" w:cs="Arial"/>
          <w:color w:val="303030"/>
          <w:sz w:val="24"/>
          <w:szCs w:val="24"/>
          <w:lang w:eastAsia="pl-PL"/>
        </w:rPr>
        <w:t xml:space="preserve"> miejsc</w:t>
      </w:r>
      <w:r>
        <w:rPr>
          <w:rFonts w:ascii="Century Gothic" w:eastAsia="Times New Roman" w:hAnsi="Century Gothic" w:cs="Arial"/>
          <w:color w:val="303030"/>
          <w:sz w:val="24"/>
          <w:szCs w:val="24"/>
          <w:lang w:eastAsia="pl-PL"/>
        </w:rPr>
        <w:t>e</w:t>
      </w:r>
      <w:r w:rsidR="00AB3977" w:rsidRPr="005A1514">
        <w:rPr>
          <w:rFonts w:ascii="Century Gothic" w:eastAsia="Times New Roman" w:hAnsi="Century Gothic" w:cs="Arial"/>
          <w:color w:val="303030"/>
          <w:sz w:val="24"/>
          <w:szCs w:val="24"/>
          <w:lang w:eastAsia="pl-PL"/>
        </w:rPr>
        <w:t xml:space="preserve"> parkingow</w:t>
      </w:r>
      <w:r>
        <w:rPr>
          <w:rFonts w:ascii="Century Gothic" w:eastAsia="Times New Roman" w:hAnsi="Century Gothic" w:cs="Arial"/>
          <w:color w:val="303030"/>
          <w:sz w:val="24"/>
          <w:szCs w:val="24"/>
          <w:lang w:eastAsia="pl-PL"/>
        </w:rPr>
        <w:t>e</w:t>
      </w:r>
      <w:r w:rsidR="00AB3977" w:rsidRPr="005A1514">
        <w:rPr>
          <w:rFonts w:ascii="Century Gothic" w:eastAsia="Times New Roman" w:hAnsi="Century Gothic" w:cs="Arial"/>
          <w:color w:val="303030"/>
          <w:sz w:val="24"/>
          <w:szCs w:val="24"/>
          <w:lang w:eastAsia="pl-PL"/>
        </w:rPr>
        <w:t xml:space="preserve"> dla osób</w:t>
      </w:r>
      <w:r>
        <w:rPr>
          <w:rFonts w:ascii="Century Gothic" w:eastAsia="Times New Roman" w:hAnsi="Century Gothic" w:cs="Arial"/>
          <w:color w:val="303030"/>
          <w:sz w:val="24"/>
          <w:szCs w:val="24"/>
          <w:lang w:eastAsia="pl-PL"/>
        </w:rPr>
        <w:t xml:space="preserve"> </w:t>
      </w:r>
      <w:r w:rsidR="00AB3977" w:rsidRPr="005A1514">
        <w:rPr>
          <w:rFonts w:ascii="Century Gothic" w:eastAsia="Times New Roman" w:hAnsi="Century Gothic" w:cs="Arial"/>
          <w:color w:val="303030"/>
          <w:sz w:val="24"/>
          <w:szCs w:val="24"/>
          <w:lang w:eastAsia="pl-PL"/>
        </w:rPr>
        <w:t>niepełnosprawnych.</w:t>
      </w:r>
    </w:p>
    <w:p w14:paraId="34793F1E" w14:textId="77777777" w:rsidR="00AB3977" w:rsidRPr="005A1514" w:rsidRDefault="00AB3977" w:rsidP="00AB3977">
      <w:pPr>
        <w:shd w:val="clear" w:color="auto" w:fill="FFFFFF"/>
        <w:spacing w:before="300" w:after="75" w:line="240" w:lineRule="auto"/>
        <w:jc w:val="both"/>
        <w:rPr>
          <w:rFonts w:ascii="Century Gothic" w:eastAsia="Times New Roman" w:hAnsi="Century Gothic" w:cs="Arial"/>
          <w:sz w:val="24"/>
          <w:szCs w:val="24"/>
          <w:lang w:eastAsia="pl-PL"/>
        </w:rPr>
      </w:pPr>
      <w:r w:rsidRPr="005A1514">
        <w:rPr>
          <w:rFonts w:ascii="Century Gothic" w:eastAsia="Times New Roman" w:hAnsi="Century Gothic" w:cs="Arial"/>
          <w:sz w:val="24"/>
          <w:szCs w:val="24"/>
          <w:lang w:eastAsia="pl-PL"/>
        </w:rPr>
        <w:t>Do budynku i wszystkich jego pomieszczeń można wejść z psem asystującym i psem przewodnikiem.</w:t>
      </w:r>
    </w:p>
    <w:p w14:paraId="2A772303" w14:textId="77777777" w:rsidR="00AB3977" w:rsidRPr="005A1514" w:rsidRDefault="00AB3977" w:rsidP="00AB3977">
      <w:pPr>
        <w:shd w:val="clear" w:color="auto" w:fill="FFFFFF"/>
        <w:spacing w:before="300" w:after="75" w:line="240" w:lineRule="auto"/>
        <w:jc w:val="both"/>
        <w:rPr>
          <w:rFonts w:ascii="Century Gothic" w:eastAsia="Times New Roman" w:hAnsi="Century Gothic" w:cs="Arial"/>
          <w:sz w:val="24"/>
          <w:szCs w:val="24"/>
          <w:lang w:eastAsia="pl-PL"/>
        </w:rPr>
      </w:pPr>
      <w:r w:rsidRPr="005A1514">
        <w:rPr>
          <w:rFonts w:ascii="Century Gothic" w:eastAsia="Times New Roman" w:hAnsi="Century Gothic" w:cs="Arial"/>
          <w:sz w:val="24"/>
          <w:szCs w:val="24"/>
          <w:lang w:eastAsia="pl-PL"/>
        </w:rPr>
        <w:lastRenderedPageBreak/>
        <w:t>W budynku nie ma pętli indukcyjnych.</w:t>
      </w:r>
    </w:p>
    <w:p w14:paraId="3786FE03" w14:textId="77777777" w:rsidR="00AB3977" w:rsidRPr="00AB3977" w:rsidRDefault="00AB3977" w:rsidP="00AB3977">
      <w:pPr>
        <w:shd w:val="clear" w:color="auto" w:fill="FFFFFF"/>
        <w:spacing w:before="300" w:after="75" w:line="240" w:lineRule="auto"/>
        <w:jc w:val="both"/>
        <w:rPr>
          <w:rFonts w:ascii="Century Gothic" w:eastAsia="Times New Roman" w:hAnsi="Century Gothic" w:cs="Arial"/>
          <w:color w:val="303030"/>
          <w:sz w:val="24"/>
          <w:szCs w:val="24"/>
          <w:lang w:eastAsia="pl-PL"/>
        </w:rPr>
      </w:pPr>
      <w:r w:rsidRPr="00AB3977">
        <w:rPr>
          <w:rFonts w:ascii="Century Gothic" w:eastAsia="Times New Roman" w:hAnsi="Century Gothic" w:cs="Arial"/>
          <w:color w:val="303030"/>
          <w:sz w:val="24"/>
          <w:szCs w:val="24"/>
          <w:lang w:eastAsia="pl-PL"/>
        </w:rPr>
        <w:t>W budynku nie ma oznaczeń w alfabecie brajla ani oznaczeń kontrastowych lub w druku powiększonym dla osób niewidomych i słabowidzących.</w:t>
      </w:r>
    </w:p>
    <w:p w14:paraId="50CB7D59" w14:textId="06567540" w:rsidR="00AB3977" w:rsidRPr="00AB3977" w:rsidRDefault="00AB3977" w:rsidP="00AB3977">
      <w:pPr>
        <w:shd w:val="clear" w:color="auto" w:fill="FFFFFF"/>
        <w:spacing w:before="300" w:after="75" w:line="240" w:lineRule="auto"/>
        <w:jc w:val="both"/>
        <w:rPr>
          <w:rFonts w:ascii="Century Gothic" w:eastAsia="Times New Roman" w:hAnsi="Century Gothic" w:cs="Arial"/>
          <w:color w:val="303030"/>
          <w:sz w:val="24"/>
          <w:szCs w:val="24"/>
          <w:lang w:eastAsia="pl-PL"/>
        </w:rPr>
      </w:pPr>
      <w:r w:rsidRPr="00AB3977">
        <w:rPr>
          <w:rFonts w:ascii="Century Gothic" w:eastAsia="Times New Roman" w:hAnsi="Century Gothic" w:cs="Arial"/>
          <w:color w:val="303030"/>
          <w:sz w:val="24"/>
          <w:szCs w:val="24"/>
          <w:lang w:eastAsia="pl-PL"/>
        </w:rPr>
        <w:t xml:space="preserve">Osoby niesłyszące oraz osoby mające trudności w komunikowaniu się (zwane dalej "osobami uprawnionymi") mogą komunikować się </w:t>
      </w:r>
      <w:r w:rsidR="00D34A08">
        <w:rPr>
          <w:rFonts w:ascii="Century Gothic" w:eastAsia="Times New Roman" w:hAnsi="Century Gothic" w:cs="Arial"/>
          <w:color w:val="303030"/>
          <w:sz w:val="24"/>
          <w:szCs w:val="24"/>
          <w:lang w:eastAsia="pl-PL"/>
        </w:rPr>
        <w:t xml:space="preserve">z Bursą Szkolną </w:t>
      </w:r>
      <w:r w:rsidR="0014446D">
        <w:rPr>
          <w:rFonts w:ascii="Century Gothic" w:eastAsia="Times New Roman" w:hAnsi="Century Gothic" w:cs="Arial"/>
          <w:color w:val="303030"/>
          <w:sz w:val="24"/>
          <w:szCs w:val="24"/>
          <w:lang w:eastAsia="pl-PL"/>
        </w:rPr>
        <w:t>N</w:t>
      </w:r>
      <w:r w:rsidR="00D34A08">
        <w:rPr>
          <w:rFonts w:ascii="Century Gothic" w:eastAsia="Times New Roman" w:hAnsi="Century Gothic" w:cs="Arial"/>
          <w:color w:val="303030"/>
          <w:sz w:val="24"/>
          <w:szCs w:val="24"/>
          <w:lang w:eastAsia="pl-PL"/>
        </w:rPr>
        <w:t>r 1 w Zambrowie</w:t>
      </w:r>
      <w:r w:rsidRPr="00AB3977">
        <w:rPr>
          <w:rFonts w:ascii="Century Gothic" w:eastAsia="Times New Roman" w:hAnsi="Century Gothic" w:cs="Arial"/>
          <w:color w:val="303030"/>
          <w:sz w:val="24"/>
          <w:szCs w:val="24"/>
          <w:lang w:eastAsia="pl-PL"/>
        </w:rPr>
        <w:t xml:space="preserve"> przy wykorzystaniu nw. środków wspierających komunikowanie się: e-mail: </w:t>
      </w:r>
      <w:hyperlink r:id="rId9" w:history="1">
        <w:r w:rsidR="00D34A08" w:rsidRPr="00D91C0C">
          <w:rPr>
            <w:rStyle w:val="Hipercze"/>
            <w:rFonts w:ascii="Century Gothic" w:eastAsia="Times New Roman" w:hAnsi="Century Gothic" w:cs="Arial"/>
            <w:sz w:val="24"/>
            <w:szCs w:val="24"/>
            <w:lang w:eastAsia="pl-PL"/>
          </w:rPr>
          <w:t>sekretariat.bursa@powiatzambrowski.com</w:t>
        </w:r>
      </w:hyperlink>
      <w:r w:rsidR="00D34A08">
        <w:rPr>
          <w:rFonts w:ascii="Century Gothic" w:eastAsia="Times New Roman" w:hAnsi="Century Gothic" w:cs="Arial"/>
          <w:color w:val="1D5184"/>
          <w:sz w:val="24"/>
          <w:szCs w:val="24"/>
          <w:u w:val="single"/>
          <w:lang w:eastAsia="pl-PL"/>
        </w:rPr>
        <w:t xml:space="preserve">, </w:t>
      </w:r>
      <w:r w:rsidR="00D34A08" w:rsidRPr="0014446D">
        <w:rPr>
          <w:rFonts w:ascii="Century Gothic" w:eastAsia="Times New Roman" w:hAnsi="Century Gothic" w:cs="Arial"/>
          <w:color w:val="000000" w:themeColor="text1"/>
          <w:sz w:val="24"/>
          <w:szCs w:val="24"/>
          <w:lang w:eastAsia="pl-PL"/>
        </w:rPr>
        <w:t>tel</w:t>
      </w:r>
      <w:r w:rsidR="0014446D" w:rsidRPr="0014446D">
        <w:rPr>
          <w:rFonts w:ascii="Century Gothic" w:eastAsia="Times New Roman" w:hAnsi="Century Gothic" w:cs="Arial"/>
          <w:color w:val="000000" w:themeColor="text1"/>
          <w:sz w:val="24"/>
          <w:szCs w:val="24"/>
          <w:lang w:eastAsia="pl-PL"/>
        </w:rPr>
        <w:t>.</w:t>
      </w:r>
      <w:r w:rsidR="00D34A08" w:rsidRPr="0014446D">
        <w:rPr>
          <w:rFonts w:ascii="Century Gothic" w:eastAsia="Times New Roman" w:hAnsi="Century Gothic" w:cs="Arial"/>
          <w:color w:val="000000" w:themeColor="text1"/>
          <w:sz w:val="24"/>
          <w:szCs w:val="24"/>
          <w:lang w:eastAsia="pl-PL"/>
        </w:rPr>
        <w:t>/</w:t>
      </w:r>
      <w:r w:rsidRPr="00AB3977">
        <w:rPr>
          <w:rFonts w:ascii="Century Gothic" w:eastAsia="Times New Roman" w:hAnsi="Century Gothic" w:cs="Arial"/>
          <w:color w:val="303030"/>
          <w:sz w:val="24"/>
          <w:szCs w:val="24"/>
          <w:lang w:eastAsia="pl-PL"/>
        </w:rPr>
        <w:t xml:space="preserve">faks: 86 271 </w:t>
      </w:r>
      <w:r w:rsidR="00D34A08">
        <w:rPr>
          <w:rFonts w:ascii="Century Gothic" w:eastAsia="Times New Roman" w:hAnsi="Century Gothic" w:cs="Arial"/>
          <w:color w:val="303030"/>
          <w:sz w:val="24"/>
          <w:szCs w:val="24"/>
          <w:lang w:eastAsia="pl-PL"/>
        </w:rPr>
        <w:t>2634.</w:t>
      </w:r>
    </w:p>
    <w:p w14:paraId="2994AB61" w14:textId="2784A8EB" w:rsidR="00AB3977" w:rsidRPr="00AB3977" w:rsidRDefault="00AB3977" w:rsidP="00AB3977">
      <w:pPr>
        <w:shd w:val="clear" w:color="auto" w:fill="FFFFFF"/>
        <w:spacing w:before="300" w:after="75" w:line="240" w:lineRule="auto"/>
        <w:jc w:val="both"/>
        <w:rPr>
          <w:rFonts w:ascii="Century Gothic" w:eastAsia="Times New Roman" w:hAnsi="Century Gothic" w:cs="Arial"/>
          <w:color w:val="303030"/>
          <w:sz w:val="24"/>
          <w:szCs w:val="24"/>
          <w:lang w:eastAsia="pl-PL"/>
        </w:rPr>
      </w:pPr>
      <w:r w:rsidRPr="00AB3977">
        <w:rPr>
          <w:rFonts w:ascii="Century Gothic" w:eastAsia="Times New Roman" w:hAnsi="Century Gothic" w:cs="Arial"/>
          <w:color w:val="303030"/>
          <w:sz w:val="24"/>
          <w:szCs w:val="24"/>
          <w:lang w:eastAsia="pl-PL"/>
        </w:rPr>
        <w:t xml:space="preserve">Osoby uprawnione - klienci </w:t>
      </w:r>
      <w:r w:rsidR="00D34A08">
        <w:rPr>
          <w:rFonts w:ascii="Century Gothic" w:eastAsia="Times New Roman" w:hAnsi="Century Gothic" w:cs="Arial"/>
          <w:color w:val="303030"/>
          <w:sz w:val="24"/>
          <w:szCs w:val="24"/>
          <w:lang w:eastAsia="pl-PL"/>
        </w:rPr>
        <w:t xml:space="preserve">Bursy Szkolnej </w:t>
      </w:r>
      <w:r w:rsidR="0014446D">
        <w:rPr>
          <w:rFonts w:ascii="Century Gothic" w:eastAsia="Times New Roman" w:hAnsi="Century Gothic" w:cs="Arial"/>
          <w:color w:val="303030"/>
          <w:sz w:val="24"/>
          <w:szCs w:val="24"/>
          <w:lang w:eastAsia="pl-PL"/>
        </w:rPr>
        <w:t>N</w:t>
      </w:r>
      <w:r w:rsidR="00D34A08">
        <w:rPr>
          <w:rFonts w:ascii="Century Gothic" w:eastAsia="Times New Roman" w:hAnsi="Century Gothic" w:cs="Arial"/>
          <w:color w:val="303030"/>
          <w:sz w:val="24"/>
          <w:szCs w:val="24"/>
          <w:lang w:eastAsia="pl-PL"/>
        </w:rPr>
        <w:t>r 1</w:t>
      </w:r>
      <w:r w:rsidRPr="00AB3977">
        <w:rPr>
          <w:rFonts w:ascii="Century Gothic" w:eastAsia="Times New Roman" w:hAnsi="Century Gothic" w:cs="Arial"/>
          <w:color w:val="303030"/>
          <w:sz w:val="24"/>
          <w:szCs w:val="24"/>
          <w:lang w:eastAsia="pl-PL"/>
        </w:rPr>
        <w:t xml:space="preserve"> w Zambrowie w celu załatwienia sprawy w </w:t>
      </w:r>
      <w:r w:rsidR="00D34A08">
        <w:rPr>
          <w:rFonts w:ascii="Century Gothic" w:eastAsia="Times New Roman" w:hAnsi="Century Gothic" w:cs="Arial"/>
          <w:color w:val="303030"/>
          <w:sz w:val="24"/>
          <w:szCs w:val="24"/>
          <w:lang w:eastAsia="pl-PL"/>
        </w:rPr>
        <w:t>placówce</w:t>
      </w:r>
      <w:r w:rsidRPr="00AB3977">
        <w:rPr>
          <w:rFonts w:ascii="Century Gothic" w:eastAsia="Times New Roman" w:hAnsi="Century Gothic" w:cs="Arial"/>
          <w:color w:val="303030"/>
          <w:sz w:val="24"/>
          <w:szCs w:val="24"/>
          <w:lang w:eastAsia="pl-PL"/>
        </w:rPr>
        <w:t xml:space="preserve"> mogą skorzystać z pomocy wybranego tłumacza języka migowego lub tłumacza -przewodnika. Osoby uprawnione zobowiązane są zgłosić zamiar korzystania z usługi tłumacza języka migowego, ze wskazaniem wybranej metody komunikowania się, co najmniej na 3 dni robocze przed planowaną wizytą w </w:t>
      </w:r>
      <w:r w:rsidR="00D34A08">
        <w:rPr>
          <w:rFonts w:ascii="Century Gothic" w:eastAsia="Times New Roman" w:hAnsi="Century Gothic" w:cs="Arial"/>
          <w:color w:val="303030"/>
          <w:sz w:val="24"/>
          <w:szCs w:val="24"/>
          <w:lang w:eastAsia="pl-PL"/>
        </w:rPr>
        <w:t>placówce</w:t>
      </w:r>
      <w:r w:rsidRPr="00AB3977">
        <w:rPr>
          <w:rFonts w:ascii="Century Gothic" w:eastAsia="Times New Roman" w:hAnsi="Century Gothic" w:cs="Arial"/>
          <w:color w:val="303030"/>
          <w:sz w:val="24"/>
          <w:szCs w:val="24"/>
          <w:lang w:eastAsia="pl-PL"/>
        </w:rPr>
        <w:t xml:space="preserve">, kontaktując się z pracownikiem Sekretariatu za pomocą środków wspierających komunikowanie się, wymienionych w pkt 1, podając datę oraz godzinę wizyty w </w:t>
      </w:r>
      <w:r w:rsidR="00D34A08">
        <w:rPr>
          <w:rFonts w:ascii="Century Gothic" w:eastAsia="Times New Roman" w:hAnsi="Century Gothic" w:cs="Arial"/>
          <w:color w:val="303030"/>
          <w:sz w:val="24"/>
          <w:szCs w:val="24"/>
          <w:lang w:eastAsia="pl-PL"/>
        </w:rPr>
        <w:t>placówce</w:t>
      </w:r>
      <w:r w:rsidRPr="00AB3977">
        <w:rPr>
          <w:rFonts w:ascii="Century Gothic" w:eastAsia="Times New Roman" w:hAnsi="Century Gothic" w:cs="Arial"/>
          <w:color w:val="303030"/>
          <w:sz w:val="24"/>
          <w:szCs w:val="24"/>
          <w:lang w:eastAsia="pl-PL"/>
        </w:rPr>
        <w:t xml:space="preserve"> oraz sposób przekazania informacji zwrotnej. Po otrzymaniu zgłoszenia </w:t>
      </w:r>
      <w:r w:rsidR="00D34A08">
        <w:rPr>
          <w:rFonts w:ascii="Century Gothic" w:eastAsia="Times New Roman" w:hAnsi="Century Gothic" w:cs="Arial"/>
          <w:color w:val="303030"/>
          <w:sz w:val="24"/>
          <w:szCs w:val="24"/>
          <w:lang w:eastAsia="pl-PL"/>
        </w:rPr>
        <w:t xml:space="preserve">Bursa Szkolna </w:t>
      </w:r>
      <w:r w:rsidR="0014446D">
        <w:rPr>
          <w:rFonts w:ascii="Century Gothic" w:eastAsia="Times New Roman" w:hAnsi="Century Gothic" w:cs="Arial"/>
          <w:color w:val="303030"/>
          <w:sz w:val="24"/>
          <w:szCs w:val="24"/>
          <w:lang w:eastAsia="pl-PL"/>
        </w:rPr>
        <w:t>N</w:t>
      </w:r>
      <w:r w:rsidR="00D34A08">
        <w:rPr>
          <w:rFonts w:ascii="Century Gothic" w:eastAsia="Times New Roman" w:hAnsi="Century Gothic" w:cs="Arial"/>
          <w:color w:val="303030"/>
          <w:sz w:val="24"/>
          <w:szCs w:val="24"/>
          <w:lang w:eastAsia="pl-PL"/>
        </w:rPr>
        <w:t>r 1 w Zambrowie</w:t>
      </w:r>
      <w:r w:rsidRPr="00AB3977">
        <w:rPr>
          <w:rFonts w:ascii="Century Gothic" w:eastAsia="Times New Roman" w:hAnsi="Century Gothic" w:cs="Arial"/>
          <w:color w:val="303030"/>
          <w:sz w:val="24"/>
          <w:szCs w:val="24"/>
          <w:lang w:eastAsia="pl-PL"/>
        </w:rPr>
        <w:t xml:space="preserve"> zapewni pomoc tłumacza języka migowego w terminie wyznaczonym przez osobę uprawnioną. W przypadku braku możliwości realizacji świadczenia przekazana zostanie informacja o niemożliwości załatwienia sprawy w terminie wskazanym, z wyznaczeniem możliwego terminu realizacji świadczenia lub wskazaniem na inną formę jego realizacji.</w:t>
      </w:r>
    </w:p>
    <w:p w14:paraId="477F7F3B" w14:textId="77777777" w:rsidR="00AB3977" w:rsidRPr="00AB3977" w:rsidRDefault="00AB3977" w:rsidP="00AB3977">
      <w:pPr>
        <w:shd w:val="clear" w:color="auto" w:fill="FFFFFF"/>
        <w:spacing w:before="300" w:after="75" w:line="240" w:lineRule="auto"/>
        <w:jc w:val="both"/>
        <w:rPr>
          <w:rFonts w:ascii="Century Gothic" w:eastAsia="Times New Roman" w:hAnsi="Century Gothic" w:cs="Arial"/>
          <w:color w:val="303030"/>
          <w:sz w:val="24"/>
          <w:szCs w:val="24"/>
          <w:lang w:eastAsia="pl-PL"/>
        </w:rPr>
      </w:pPr>
      <w:r w:rsidRPr="00AB3977">
        <w:rPr>
          <w:rFonts w:ascii="Century Gothic" w:eastAsia="Times New Roman" w:hAnsi="Century Gothic" w:cs="Arial"/>
          <w:color w:val="303030"/>
          <w:sz w:val="24"/>
          <w:szCs w:val="24"/>
          <w:lang w:eastAsia="pl-PL"/>
        </w:rPr>
        <w:t> </w:t>
      </w:r>
    </w:p>
    <w:p w14:paraId="6A444139" w14:textId="77777777" w:rsidR="00867520" w:rsidRPr="00AB3977" w:rsidRDefault="00867520" w:rsidP="00AB3977">
      <w:pPr>
        <w:jc w:val="both"/>
        <w:rPr>
          <w:rFonts w:ascii="Century Gothic" w:hAnsi="Century Gothic"/>
          <w:sz w:val="24"/>
          <w:szCs w:val="24"/>
        </w:rPr>
      </w:pPr>
    </w:p>
    <w:sectPr w:rsidR="00867520" w:rsidRPr="00AB397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entury Gothic">
    <w:panose1 w:val="020B0502020202020204"/>
    <w:charset w:val="EE"/>
    <w:family w:val="swiss"/>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D12E47"/>
    <w:multiLevelType w:val="multilevel"/>
    <w:tmpl w:val="16DA2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6E90212"/>
    <w:multiLevelType w:val="multilevel"/>
    <w:tmpl w:val="4E48BA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7767260"/>
    <w:multiLevelType w:val="multilevel"/>
    <w:tmpl w:val="25E4F036"/>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21610B4"/>
    <w:multiLevelType w:val="multilevel"/>
    <w:tmpl w:val="DC681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A184F1C"/>
    <w:multiLevelType w:val="multilevel"/>
    <w:tmpl w:val="72D02D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A4E37DA"/>
    <w:multiLevelType w:val="multilevel"/>
    <w:tmpl w:val="B6964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94355829">
    <w:abstractNumId w:val="5"/>
  </w:num>
  <w:num w:numId="2" w16cid:durableId="403186021">
    <w:abstractNumId w:val="0"/>
  </w:num>
  <w:num w:numId="3" w16cid:durableId="924413711">
    <w:abstractNumId w:val="4"/>
  </w:num>
  <w:num w:numId="4" w16cid:durableId="1350791279">
    <w:abstractNumId w:val="2"/>
  </w:num>
  <w:num w:numId="5" w16cid:durableId="512040208">
    <w:abstractNumId w:val="1"/>
  </w:num>
  <w:num w:numId="6" w16cid:durableId="121951064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7520"/>
    <w:rsid w:val="0014446D"/>
    <w:rsid w:val="00200B54"/>
    <w:rsid w:val="00230389"/>
    <w:rsid w:val="0025059C"/>
    <w:rsid w:val="005A1514"/>
    <w:rsid w:val="00867520"/>
    <w:rsid w:val="00AB3977"/>
    <w:rsid w:val="00B36CFA"/>
    <w:rsid w:val="00CC7F3B"/>
    <w:rsid w:val="00D34A08"/>
    <w:rsid w:val="00EB3AB4"/>
    <w:rsid w:val="00F23E93"/>
    <w:rsid w:val="00FA470F"/>
    <w:rsid w:val="00FD100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EF3945"/>
  <w15:chartTrackingRefBased/>
  <w15:docId w15:val="{CB0521CB-2976-4CF5-B6FA-C0D6EE3FC2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AB3977"/>
    <w:rPr>
      <w:color w:val="0000FF"/>
      <w:u w:val="single"/>
    </w:rPr>
  </w:style>
  <w:style w:type="character" w:styleId="Nierozpoznanawzmianka">
    <w:name w:val="Unresolved Mention"/>
    <w:basedOn w:val="Domylnaczcionkaakapitu"/>
    <w:uiPriority w:val="99"/>
    <w:semiHidden/>
    <w:unhideWhenUsed/>
    <w:rsid w:val="00D34A08"/>
    <w:rPr>
      <w:color w:val="605E5C"/>
      <w:shd w:val="clear" w:color="auto" w:fill="E1DFDD"/>
    </w:rPr>
  </w:style>
  <w:style w:type="character" w:styleId="UyteHipercze">
    <w:name w:val="FollowedHyperlink"/>
    <w:basedOn w:val="Domylnaczcionkaakapitu"/>
    <w:uiPriority w:val="99"/>
    <w:semiHidden/>
    <w:unhideWhenUsed/>
    <w:rsid w:val="0014446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0507178">
      <w:bodyDiv w:val="1"/>
      <w:marLeft w:val="0"/>
      <w:marRight w:val="0"/>
      <w:marTop w:val="0"/>
      <w:marBottom w:val="0"/>
      <w:divBdr>
        <w:top w:val="none" w:sz="0" w:space="0" w:color="auto"/>
        <w:left w:val="none" w:sz="0" w:space="0" w:color="auto"/>
        <w:bottom w:val="none" w:sz="0" w:space="0" w:color="auto"/>
        <w:right w:val="none" w:sz="0" w:space="0" w:color="auto"/>
      </w:divBdr>
      <w:divsChild>
        <w:div w:id="2015374325">
          <w:marLeft w:val="0"/>
          <w:marRight w:val="0"/>
          <w:marTop w:val="0"/>
          <w:marBottom w:val="0"/>
          <w:divBdr>
            <w:top w:val="none" w:sz="0" w:space="0" w:color="auto"/>
            <w:left w:val="none" w:sz="0" w:space="0" w:color="auto"/>
            <w:bottom w:val="none" w:sz="0" w:space="0" w:color="auto"/>
            <w:right w:val="none" w:sz="0" w:space="0" w:color="auto"/>
          </w:divBdr>
        </w:div>
        <w:div w:id="365909190">
          <w:marLeft w:val="0"/>
          <w:marRight w:val="0"/>
          <w:marTop w:val="0"/>
          <w:marBottom w:val="0"/>
          <w:divBdr>
            <w:top w:val="none" w:sz="0" w:space="0" w:color="auto"/>
            <w:left w:val="none" w:sz="0" w:space="0" w:color="auto"/>
            <w:bottom w:val="none" w:sz="0" w:space="0" w:color="auto"/>
            <w:right w:val="none" w:sz="0" w:space="0" w:color="auto"/>
          </w:divBdr>
        </w:div>
      </w:divsChild>
    </w:div>
    <w:div w:id="1239289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po.gov.pl/" TargetMode="External"/><Relationship Id="rId3" Type="http://schemas.openxmlformats.org/officeDocument/2006/relationships/styles" Target="styles.xml"/><Relationship Id="rId7" Type="http://schemas.openxmlformats.org/officeDocument/2006/relationships/hyperlink" Target="mailto:sekretariat.bursa"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bursa.powiatzambrowski.com/"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sekretariat.bursa@powiatzambrowski.co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975E38BB-EBB0-42A5-8CF3-FC0554377C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3</Pages>
  <Words>823</Words>
  <Characters>4938</Characters>
  <Application>Microsoft Office Word</Application>
  <DocSecurity>0</DocSecurity>
  <Lines>41</Lines>
  <Paragraphs>11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Iwona Romanek</dc:creator>
  <cp:keywords/>
  <dc:description/>
  <cp:lastModifiedBy>Sekretariat Bursa Szkolna Nr 1</cp:lastModifiedBy>
  <cp:revision>15</cp:revision>
  <dcterms:created xsi:type="dcterms:W3CDTF">2020-05-06T12:56:00Z</dcterms:created>
  <dcterms:modified xsi:type="dcterms:W3CDTF">2025-04-24T13:08:00Z</dcterms:modified>
</cp:coreProperties>
</file>