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0FAD8944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E57547">
        <w:rPr>
          <w:b/>
        </w:rPr>
        <w:t>3</w:t>
      </w:r>
      <w:r>
        <w:rPr>
          <w:b/>
        </w:rPr>
        <w:t>.202</w:t>
      </w:r>
      <w:r w:rsidR="00E57547">
        <w:rPr>
          <w:b/>
        </w:rPr>
        <w:t>2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1232154" w14:textId="77777777" w:rsidR="00E57547" w:rsidRPr="008F61F2" w:rsidRDefault="00E57547" w:rsidP="00E57547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370E74CA" w14:textId="4999090D" w:rsidR="002E63DB" w:rsidRPr="002C7F05" w:rsidRDefault="002E63DB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 xml:space="preserve">„Wydzielenie nieruchomości zajętej pod pas drogowy </w:t>
      </w:r>
      <w:r>
        <w:rPr>
          <w:b/>
          <w:sz w:val="28"/>
          <w:szCs w:val="28"/>
          <w:lang w:val="pl-PL"/>
        </w:rPr>
        <w:br/>
      </w:r>
      <w:r w:rsidRPr="002C7F05">
        <w:rPr>
          <w:b/>
          <w:sz w:val="28"/>
          <w:szCs w:val="28"/>
          <w:lang w:val="pl-PL"/>
        </w:rPr>
        <w:t>z podziałem na 5 zadań”: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7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835"/>
      </w:tblGrid>
      <w:tr w:rsidR="00B25F49" w:rsidRPr="002E63DB" w14:paraId="6C622AD7" w14:textId="77777777" w:rsidTr="002E63D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E63DB" w:rsidRPr="002E63DB" w14:paraId="453E5FB9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284" w14:textId="77777777" w:rsidR="002E63DB" w:rsidRPr="002E63DB" w:rsidRDefault="002E63DB" w:rsidP="002E63DB">
            <w:pPr>
              <w:ind w:left="357"/>
              <w:jc w:val="center"/>
              <w:rPr>
                <w:b/>
                <w:i/>
              </w:rPr>
            </w:pPr>
            <w:bookmarkStart w:id="0" w:name="_Hlk81293609"/>
            <w:proofErr w:type="spellStart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>Zad</w:t>
            </w:r>
            <w:proofErr w:type="spellEnd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1:</w:t>
            </w:r>
            <w:r w:rsidRPr="002E63D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E63DB">
              <w:rPr>
                <w:b/>
                <w:i/>
              </w:rPr>
              <w:t>„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Wydzielenie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nieruchomości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zajętej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pod pas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drogowy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drogi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publicznej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powiatowej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nr 0755 T w gm.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Bałtów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obręb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Skarbka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>”.</w:t>
            </w:r>
          </w:p>
          <w:p w14:paraId="616D7234" w14:textId="69A7B905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18"/>
                <w:szCs w:val="18"/>
                <w:shd w:val="clear" w:color="auto" w:fill="FFFFFF"/>
              </w:rPr>
              <w:t>(</w:t>
            </w:r>
            <w:r w:rsidRPr="002E63DB">
              <w:t>RŚG.II.6824.2.2021</w:t>
            </w:r>
            <w:r w:rsidRPr="002E63DB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E63DB" w:rsidRPr="002E63DB" w14:paraId="68C7338F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904E" w14:textId="52E4C651" w:rsidR="002E63DB" w:rsidRPr="002E63DB" w:rsidRDefault="002E63DB" w:rsidP="002E63DB">
            <w:pPr>
              <w:ind w:left="360"/>
              <w:rPr>
                <w:iCs/>
                <w:sz w:val="22"/>
                <w:szCs w:val="22"/>
                <w:lang w:val="pl-PL"/>
              </w:rPr>
            </w:pPr>
            <w:proofErr w:type="spellStart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>Zad</w:t>
            </w:r>
            <w:proofErr w:type="spellEnd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2:</w:t>
            </w:r>
            <w:r w:rsidRPr="002E63D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E63DB">
              <w:rPr>
                <w:b/>
                <w:iCs/>
              </w:rPr>
              <w:t>„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Wydzielenie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nieruchomości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zajętej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pod pas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drogowy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drogi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publicznej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powiatowej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pn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. ul.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Świętokrzyska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w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Ostrowcu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E63DB">
              <w:rPr>
                <w:b/>
                <w:iCs/>
                <w:sz w:val="22"/>
                <w:szCs w:val="22"/>
              </w:rPr>
              <w:t>Świętokrzyskim</w:t>
            </w:r>
            <w:proofErr w:type="spellEnd"/>
            <w:r w:rsidRPr="002E63DB">
              <w:rPr>
                <w:b/>
                <w:iCs/>
                <w:sz w:val="22"/>
                <w:szCs w:val="22"/>
              </w:rPr>
              <w:t>”.</w:t>
            </w:r>
          </w:p>
          <w:p w14:paraId="203B8255" w14:textId="4373E710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18"/>
                <w:szCs w:val="18"/>
                <w:shd w:val="clear" w:color="auto" w:fill="FFFFFF"/>
              </w:rPr>
              <w:t>(</w:t>
            </w:r>
            <w:r w:rsidRPr="002E63DB">
              <w:t>RŚG.II.6824.3.2021</w:t>
            </w:r>
            <w:r w:rsidRPr="002E63DB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E63DB" w:rsidRPr="002E63DB" w14:paraId="7A8213AA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867" w14:textId="7377A7A5" w:rsidR="002E63DB" w:rsidRPr="002E63DB" w:rsidRDefault="002E63DB" w:rsidP="002E63DB">
            <w:pPr>
              <w:ind w:left="360"/>
              <w:jc w:val="both"/>
              <w:rPr>
                <w:iCs/>
              </w:rPr>
            </w:pPr>
            <w:proofErr w:type="spellStart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>Zad</w:t>
            </w:r>
            <w:proofErr w:type="spellEnd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3</w:t>
            </w:r>
            <w:r w:rsidRPr="002E63DB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2E63DB">
              <w:rPr>
                <w:b/>
                <w:iCs/>
              </w:rPr>
              <w:t>„</w:t>
            </w:r>
            <w:proofErr w:type="spellStart"/>
            <w:r w:rsidRPr="002E63DB">
              <w:rPr>
                <w:b/>
                <w:iCs/>
              </w:rPr>
              <w:t>Wydzielenie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nieruchomości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zajętej</w:t>
            </w:r>
            <w:proofErr w:type="spellEnd"/>
            <w:r w:rsidRPr="002E63DB">
              <w:rPr>
                <w:b/>
                <w:iCs/>
              </w:rPr>
              <w:t xml:space="preserve"> pod pas </w:t>
            </w:r>
            <w:proofErr w:type="spellStart"/>
            <w:r w:rsidRPr="002E63DB">
              <w:rPr>
                <w:b/>
                <w:iCs/>
              </w:rPr>
              <w:t>drogowy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drogi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publicznej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powiatowej</w:t>
            </w:r>
            <w:proofErr w:type="spellEnd"/>
            <w:r w:rsidRPr="002E63DB">
              <w:rPr>
                <w:b/>
                <w:iCs/>
              </w:rPr>
              <w:t xml:space="preserve"> nr 0676 T w gm. </w:t>
            </w:r>
            <w:proofErr w:type="spellStart"/>
            <w:r w:rsidRPr="002E63DB">
              <w:rPr>
                <w:b/>
                <w:iCs/>
              </w:rPr>
              <w:t>Bałtów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obręb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Maksymilianów</w:t>
            </w:r>
            <w:proofErr w:type="spellEnd"/>
            <w:r w:rsidRPr="002E63DB">
              <w:rPr>
                <w:b/>
                <w:iCs/>
              </w:rPr>
              <w:t>”.</w:t>
            </w:r>
          </w:p>
          <w:p w14:paraId="6475B635" w14:textId="5040895B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18"/>
                <w:szCs w:val="18"/>
                <w:shd w:val="clear" w:color="auto" w:fill="FFFFFF"/>
              </w:rPr>
              <w:t>(</w:t>
            </w:r>
            <w:r w:rsidRPr="002E63DB">
              <w:t>RŚG.II.6824.10.2021</w:t>
            </w:r>
            <w:r w:rsidRPr="002E63DB">
              <w:rPr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E63DB" w:rsidRPr="002E63DB" w14:paraId="32E8653B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093" w14:textId="67DF9B78" w:rsidR="002E63DB" w:rsidRPr="002E63DB" w:rsidRDefault="002E63DB" w:rsidP="002E63DB">
            <w:pPr>
              <w:ind w:left="360"/>
              <w:jc w:val="both"/>
              <w:rPr>
                <w:lang w:val="pl-PL"/>
              </w:rPr>
            </w:pPr>
            <w:proofErr w:type="spellStart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>Zad</w:t>
            </w:r>
            <w:proofErr w:type="spellEnd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4:</w:t>
            </w:r>
            <w:r w:rsidRPr="002E63D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E63DB">
              <w:rPr>
                <w:b/>
                <w:iCs/>
              </w:rPr>
              <w:t>„</w:t>
            </w:r>
            <w:proofErr w:type="spellStart"/>
            <w:r w:rsidRPr="002E63DB">
              <w:rPr>
                <w:b/>
                <w:iCs/>
              </w:rPr>
              <w:t>Wydzielenie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nieruchomości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zajętej</w:t>
            </w:r>
            <w:proofErr w:type="spellEnd"/>
            <w:r w:rsidRPr="002E63DB">
              <w:rPr>
                <w:b/>
                <w:iCs/>
              </w:rPr>
              <w:t xml:space="preserve"> pod pas </w:t>
            </w:r>
            <w:proofErr w:type="spellStart"/>
            <w:r w:rsidRPr="002E63DB">
              <w:rPr>
                <w:b/>
                <w:iCs/>
              </w:rPr>
              <w:t>drogowy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drogi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publicznej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powiatowej</w:t>
            </w:r>
            <w:proofErr w:type="spellEnd"/>
            <w:r w:rsidRPr="002E63DB">
              <w:rPr>
                <w:b/>
                <w:iCs/>
              </w:rPr>
              <w:t xml:space="preserve"> nr 0663 T w gm. </w:t>
            </w:r>
            <w:proofErr w:type="spellStart"/>
            <w:r w:rsidRPr="002E63DB">
              <w:rPr>
                <w:b/>
                <w:iCs/>
              </w:rPr>
              <w:t>Bodzechów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obręb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Chmielów</w:t>
            </w:r>
            <w:proofErr w:type="spellEnd"/>
            <w:r w:rsidRPr="002E63DB">
              <w:rPr>
                <w:b/>
                <w:i/>
              </w:rPr>
              <w:t>”.</w:t>
            </w:r>
          </w:p>
          <w:p w14:paraId="4A623DC8" w14:textId="4ABA0135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t>(RŚG.II.6824.12.2021)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45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35E90A55" w14:textId="46E9AFD2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25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3E2F34" w14:textId="0F5DC812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1A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EB53381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885CCA2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4A5ACF1" w14:textId="00082491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E63DB" w:rsidRPr="002E63DB" w14:paraId="35EFA8C3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7F4" w14:textId="02165696" w:rsidR="002E63DB" w:rsidRPr="002E63DB" w:rsidRDefault="002E63DB" w:rsidP="002E63DB">
            <w:pPr>
              <w:ind w:left="360"/>
              <w:jc w:val="both"/>
              <w:rPr>
                <w:iCs/>
              </w:rPr>
            </w:pPr>
            <w:proofErr w:type="spellStart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>Zad</w:t>
            </w:r>
            <w:proofErr w:type="spellEnd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5:</w:t>
            </w:r>
            <w:r w:rsidRPr="002E63D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E63DB">
              <w:rPr>
                <w:b/>
                <w:iCs/>
              </w:rPr>
              <w:t>„</w:t>
            </w:r>
            <w:proofErr w:type="spellStart"/>
            <w:r w:rsidRPr="002E63DB">
              <w:rPr>
                <w:b/>
                <w:iCs/>
              </w:rPr>
              <w:t>Wydzielenie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nieruchomości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zajętej</w:t>
            </w:r>
            <w:proofErr w:type="spellEnd"/>
            <w:r w:rsidRPr="002E63DB">
              <w:rPr>
                <w:b/>
                <w:iCs/>
              </w:rPr>
              <w:t xml:space="preserve"> pod pas </w:t>
            </w:r>
            <w:proofErr w:type="spellStart"/>
            <w:r w:rsidRPr="002E63DB">
              <w:rPr>
                <w:b/>
                <w:iCs/>
              </w:rPr>
              <w:t>drogowy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drogi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publicznej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powiatowej</w:t>
            </w:r>
            <w:proofErr w:type="spellEnd"/>
            <w:r w:rsidRPr="002E63DB">
              <w:rPr>
                <w:b/>
                <w:iCs/>
              </w:rPr>
              <w:t xml:space="preserve"> nr 0680 T w gm. </w:t>
            </w:r>
            <w:proofErr w:type="spellStart"/>
            <w:r w:rsidRPr="002E63DB">
              <w:rPr>
                <w:b/>
                <w:iCs/>
              </w:rPr>
              <w:t>Bałtów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obręb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Borcuchy</w:t>
            </w:r>
            <w:proofErr w:type="spellEnd"/>
            <w:r w:rsidRPr="002E63DB">
              <w:rPr>
                <w:b/>
                <w:iCs/>
              </w:rPr>
              <w:t xml:space="preserve">, </w:t>
            </w:r>
            <w:proofErr w:type="spellStart"/>
            <w:r w:rsidRPr="002E63DB">
              <w:rPr>
                <w:b/>
                <w:iCs/>
              </w:rPr>
              <w:t>obręb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Wólka</w:t>
            </w:r>
            <w:proofErr w:type="spellEnd"/>
            <w:r w:rsidRPr="002E63DB">
              <w:rPr>
                <w:b/>
                <w:iCs/>
              </w:rPr>
              <w:t xml:space="preserve"> </w:t>
            </w:r>
            <w:proofErr w:type="spellStart"/>
            <w:r w:rsidRPr="002E63DB">
              <w:rPr>
                <w:b/>
                <w:iCs/>
              </w:rPr>
              <w:t>Bałtowska</w:t>
            </w:r>
            <w:proofErr w:type="spellEnd"/>
            <w:r w:rsidRPr="002E63DB">
              <w:rPr>
                <w:b/>
                <w:iCs/>
              </w:rPr>
              <w:t>”.</w:t>
            </w:r>
          </w:p>
          <w:p w14:paraId="16703E8F" w14:textId="0596F66C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18"/>
                <w:szCs w:val="18"/>
                <w:shd w:val="clear" w:color="auto" w:fill="FFFFFF"/>
              </w:rPr>
              <w:t>(</w:t>
            </w:r>
            <w:r w:rsidRPr="002E63DB">
              <w:t>RŚG.II.6824.22.2021</w:t>
            </w:r>
            <w:r w:rsidRPr="002E63DB">
              <w:rPr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2A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B1CB9DB" w14:textId="7D6BAA04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B6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12FDF5" w14:textId="3CE88E93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0D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1A6DF67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9D555D9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BA577BF" w14:textId="784B412B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p w14:paraId="04EB1A65" w14:textId="77777777" w:rsidR="001920C5" w:rsidRPr="00201283" w:rsidRDefault="001920C5" w:rsidP="001920C5">
      <w:pPr>
        <w:jc w:val="center"/>
        <w:textAlignment w:val="auto"/>
        <w:rPr>
          <w:sz w:val="22"/>
          <w:szCs w:val="22"/>
          <w:lang w:val="pl-PL"/>
        </w:rPr>
      </w:pPr>
    </w:p>
    <w:bookmarkEnd w:id="0"/>
    <w:p w14:paraId="6C97B5F4" w14:textId="37F6F8BE" w:rsidR="001920C5" w:rsidRPr="00A42C3C" w:rsidRDefault="001920C5" w:rsidP="002E63DB">
      <w:pPr>
        <w:tabs>
          <w:tab w:val="left" w:pos="426"/>
        </w:tabs>
        <w:ind w:hanging="709"/>
        <w:rPr>
          <w:b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  <w:r w:rsidR="00716D84">
        <w:rPr>
          <w:b/>
          <w:caps/>
          <w:sz w:val="22"/>
          <w:szCs w:val="22"/>
          <w:lang w:val="pl-PL"/>
        </w:rPr>
        <w:t>i</w:t>
      </w:r>
      <w:r>
        <w:rPr>
          <w:b/>
          <w:caps/>
          <w:sz w:val="22"/>
          <w:szCs w:val="22"/>
          <w:lang w:val="pl-PL"/>
        </w:rPr>
        <w:t xml:space="preserve">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Pr="00CE78C7">
        <w:rPr>
          <w:b/>
          <w:sz w:val="22"/>
          <w:szCs w:val="22"/>
          <w:lang w:val="pl-PL"/>
        </w:rPr>
        <w:t xml:space="preserve">do </w:t>
      </w:r>
      <w:r w:rsidR="00A37059">
        <w:rPr>
          <w:b/>
          <w:sz w:val="22"/>
          <w:szCs w:val="22"/>
          <w:lang w:val="pl-PL"/>
        </w:rPr>
        <w:t>3</w:t>
      </w:r>
      <w:r w:rsidR="002E63DB">
        <w:rPr>
          <w:b/>
          <w:sz w:val="22"/>
          <w:szCs w:val="22"/>
          <w:lang w:val="pl-PL"/>
        </w:rPr>
        <w:t>0</w:t>
      </w:r>
      <w:r>
        <w:rPr>
          <w:b/>
          <w:sz w:val="22"/>
          <w:szCs w:val="22"/>
          <w:lang w:val="pl-PL"/>
        </w:rPr>
        <w:t>.</w:t>
      </w:r>
      <w:r w:rsidR="00A37059">
        <w:rPr>
          <w:b/>
          <w:sz w:val="22"/>
          <w:szCs w:val="22"/>
          <w:lang w:val="pl-PL"/>
        </w:rPr>
        <w:t>1</w:t>
      </w:r>
      <w:r w:rsidR="002E63DB">
        <w:rPr>
          <w:b/>
          <w:sz w:val="22"/>
          <w:szCs w:val="22"/>
          <w:lang w:val="pl-PL"/>
        </w:rPr>
        <w:t>1</w:t>
      </w:r>
      <w:r w:rsidRPr="00CE78C7">
        <w:rPr>
          <w:b/>
          <w:sz w:val="22"/>
          <w:szCs w:val="22"/>
          <w:lang w:val="pl-PL"/>
        </w:rPr>
        <w:t>.20</w:t>
      </w:r>
      <w:r>
        <w:rPr>
          <w:b/>
          <w:sz w:val="22"/>
          <w:szCs w:val="22"/>
          <w:lang w:val="pl-PL"/>
        </w:rPr>
        <w:t>21</w:t>
      </w:r>
      <w:r w:rsidRPr="00CE78C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roku </w:t>
      </w:r>
    </w:p>
    <w:p w14:paraId="132C3599" w14:textId="77777777" w:rsidR="001920C5" w:rsidRDefault="001920C5" w:rsidP="002E63DB">
      <w:pPr>
        <w:pStyle w:val="Akapitzlist"/>
        <w:overflowPunct/>
        <w:autoSpaceDE/>
        <w:autoSpaceDN/>
        <w:adjustRightInd/>
        <w:ind w:left="0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2E63DB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2E63DB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F8439F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39F75300" w14:textId="77777777" w:rsidR="00F8439F" w:rsidRDefault="00F8439F" w:rsidP="00F8439F">
      <w:pPr>
        <w:ind w:left="-567" w:hanging="426"/>
        <w:rPr>
          <w:sz w:val="22"/>
          <w:szCs w:val="22"/>
          <w:u w:val="single"/>
          <w:lang w:val="pl-PL"/>
        </w:rPr>
      </w:pPr>
    </w:p>
    <w:p w14:paraId="5FF9777D" w14:textId="6037FA18" w:rsidR="00A37059" w:rsidRPr="008F61F2" w:rsidRDefault="00A37059" w:rsidP="00F8439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A37059">
            <w:pPr>
              <w:pStyle w:val="Akapitzlist"/>
              <w:spacing w:line="360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A37059">
            <w:pPr>
              <w:pStyle w:val="Akapitzlist"/>
              <w:spacing w:line="36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2E63DB">
      <w:pPr>
        <w:spacing w:line="360" w:lineRule="auto"/>
      </w:pPr>
    </w:p>
    <w:sectPr w:rsidR="00F31058" w:rsidSect="00A624E3">
      <w:footerReference w:type="default" r:id="rId8"/>
      <w:endnotePr>
        <w:numFmt w:val="decimal"/>
        <w:numStart w:val="0"/>
      </w:endnotePr>
      <w:pgSz w:w="12240" w:h="15840" w:code="1"/>
      <w:pgMar w:top="284" w:right="1325" w:bottom="5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F84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2E63DB"/>
    <w:rsid w:val="004D6BCD"/>
    <w:rsid w:val="00716D84"/>
    <w:rsid w:val="00833B8E"/>
    <w:rsid w:val="008A6FE0"/>
    <w:rsid w:val="009B5EF6"/>
    <w:rsid w:val="00A37059"/>
    <w:rsid w:val="00B25F49"/>
    <w:rsid w:val="00E57547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cp:lastPrinted>2021-08-31T07:31:00Z</cp:lastPrinted>
  <dcterms:created xsi:type="dcterms:W3CDTF">2021-08-30T12:48:00Z</dcterms:created>
  <dcterms:modified xsi:type="dcterms:W3CDTF">2022-03-14T10:05:00Z</dcterms:modified>
</cp:coreProperties>
</file>