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64AC5" w14:textId="77777777" w:rsidR="00EF6738" w:rsidRDefault="002B3B5E" w:rsidP="00722561">
      <w:pPr>
        <w:ind w:left="6379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E95258">
        <w:rPr>
          <w:rFonts w:ascii="Times New Roman" w:eastAsia="Times New Roman" w:hAnsi="Times New Roman" w:cs="Times New Roman"/>
          <w:b/>
          <w:lang w:eastAsia="pl-PL"/>
        </w:rPr>
        <w:t>Załącznik</w:t>
      </w:r>
      <w:r w:rsidR="003C13C5" w:rsidRPr="00E95258">
        <w:rPr>
          <w:rFonts w:ascii="Times New Roman" w:eastAsia="Times New Roman" w:hAnsi="Times New Roman" w:cs="Times New Roman"/>
          <w:b/>
          <w:lang w:eastAsia="pl-PL"/>
        </w:rPr>
        <w:t xml:space="preserve"> nr</w:t>
      </w:r>
      <w:r w:rsidRPr="00E9525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C13C5" w:rsidRPr="00E95258">
        <w:rPr>
          <w:rFonts w:ascii="Times New Roman" w:eastAsia="Times New Roman" w:hAnsi="Times New Roman" w:cs="Times New Roman"/>
          <w:b/>
          <w:lang w:eastAsia="pl-PL"/>
        </w:rPr>
        <w:t xml:space="preserve">1 </w:t>
      </w:r>
    </w:p>
    <w:p w14:paraId="4AB4D06F" w14:textId="7C901698" w:rsidR="00EF6738" w:rsidRDefault="002B3B5E" w:rsidP="00722561">
      <w:pPr>
        <w:ind w:left="6379"/>
        <w:jc w:val="right"/>
        <w:rPr>
          <w:rFonts w:ascii="Times New Roman" w:eastAsia="Times New Roman" w:hAnsi="Times New Roman" w:cs="Times New Roman"/>
          <w:lang w:eastAsia="pl-PL"/>
        </w:rPr>
      </w:pPr>
      <w:r w:rsidRPr="00E95258">
        <w:rPr>
          <w:rFonts w:ascii="Times New Roman" w:eastAsia="Times New Roman" w:hAnsi="Times New Roman" w:cs="Times New Roman"/>
          <w:lang w:eastAsia="pl-PL"/>
        </w:rPr>
        <w:t>do</w:t>
      </w:r>
      <w:r w:rsidR="00EF6738">
        <w:rPr>
          <w:rFonts w:ascii="Times New Roman" w:eastAsia="Times New Roman" w:hAnsi="Times New Roman" w:cs="Times New Roman"/>
          <w:lang w:eastAsia="pl-PL"/>
        </w:rPr>
        <w:t> </w:t>
      </w:r>
      <w:r w:rsidRPr="00E95258">
        <w:rPr>
          <w:rFonts w:ascii="Times New Roman" w:eastAsia="Times New Roman" w:hAnsi="Times New Roman" w:cs="Times New Roman"/>
          <w:lang w:eastAsia="pl-PL"/>
        </w:rPr>
        <w:t xml:space="preserve"> Zarządzenia nr</w:t>
      </w:r>
      <w:r w:rsidR="00EF6738">
        <w:rPr>
          <w:rFonts w:ascii="Times New Roman" w:eastAsia="Times New Roman" w:hAnsi="Times New Roman" w:cs="Times New Roman"/>
          <w:lang w:eastAsia="pl-PL"/>
        </w:rPr>
        <w:t> </w:t>
      </w:r>
      <w:r w:rsidR="0012745B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32CB8">
        <w:rPr>
          <w:rFonts w:ascii="Times New Roman" w:eastAsia="Times New Roman" w:hAnsi="Times New Roman" w:cs="Times New Roman"/>
          <w:lang w:eastAsia="pl-PL"/>
        </w:rPr>
        <w:t>8</w:t>
      </w:r>
      <w:r w:rsidR="0012745B" w:rsidRPr="00E95258">
        <w:rPr>
          <w:rFonts w:ascii="Times New Roman" w:eastAsia="Times New Roman" w:hAnsi="Times New Roman" w:cs="Times New Roman"/>
          <w:lang w:eastAsia="pl-PL"/>
        </w:rPr>
        <w:t>/202</w:t>
      </w:r>
      <w:r w:rsidR="00B34FE7" w:rsidRPr="00E95258">
        <w:rPr>
          <w:rFonts w:ascii="Times New Roman" w:eastAsia="Times New Roman" w:hAnsi="Times New Roman" w:cs="Times New Roman"/>
          <w:lang w:eastAsia="pl-PL"/>
        </w:rPr>
        <w:t>6</w:t>
      </w:r>
      <w:r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  <w:r w:rsidR="003C13C5" w:rsidRPr="00E95258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E95258">
        <w:rPr>
          <w:rFonts w:ascii="Times New Roman" w:eastAsia="Times New Roman" w:hAnsi="Times New Roman" w:cs="Times New Roman"/>
          <w:lang w:eastAsia="pl-PL"/>
        </w:rPr>
        <w:t>Dyrektora</w:t>
      </w:r>
      <w:r w:rsidR="003C13C5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95258">
        <w:rPr>
          <w:rFonts w:ascii="Times New Roman" w:eastAsia="Times New Roman" w:hAnsi="Times New Roman" w:cs="Times New Roman"/>
          <w:lang w:eastAsia="pl-PL"/>
        </w:rPr>
        <w:t>Szkoły</w:t>
      </w:r>
      <w:r w:rsidR="003C13C5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95258">
        <w:rPr>
          <w:rFonts w:ascii="Times New Roman" w:eastAsia="Times New Roman" w:hAnsi="Times New Roman" w:cs="Times New Roman"/>
          <w:lang w:eastAsia="pl-PL"/>
        </w:rPr>
        <w:t>Podstawowej</w:t>
      </w:r>
      <w:r w:rsidR="0012745B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6227794" w14:textId="77777777" w:rsidR="00EF6738" w:rsidRDefault="0012745B" w:rsidP="00722561">
      <w:pPr>
        <w:ind w:left="6379"/>
        <w:jc w:val="right"/>
        <w:rPr>
          <w:rFonts w:ascii="Times New Roman" w:eastAsia="Times New Roman" w:hAnsi="Times New Roman" w:cs="Times New Roman"/>
          <w:lang w:eastAsia="pl-PL"/>
        </w:rPr>
      </w:pPr>
      <w:r w:rsidRPr="00E95258">
        <w:rPr>
          <w:rFonts w:ascii="Times New Roman" w:eastAsia="Times New Roman" w:hAnsi="Times New Roman" w:cs="Times New Roman"/>
          <w:lang w:eastAsia="pl-PL"/>
        </w:rPr>
        <w:t>i</w:t>
      </w:r>
      <w:r w:rsidR="00B34FE7" w:rsidRPr="00E95258">
        <w:rPr>
          <w:rFonts w:ascii="Times New Roman" w:eastAsia="Times New Roman" w:hAnsi="Times New Roman" w:cs="Times New Roman"/>
          <w:lang w:eastAsia="pl-PL"/>
        </w:rPr>
        <w:t xml:space="preserve">m. Witolda Machnowskiego </w:t>
      </w:r>
    </w:p>
    <w:p w14:paraId="642B78FD" w14:textId="77777777" w:rsidR="00EF6738" w:rsidRDefault="00B34FE7" w:rsidP="00722561">
      <w:pPr>
        <w:ind w:left="6379"/>
        <w:jc w:val="right"/>
        <w:rPr>
          <w:rFonts w:ascii="Times New Roman" w:eastAsia="Times New Roman" w:hAnsi="Times New Roman" w:cs="Times New Roman"/>
          <w:lang w:eastAsia="pl-PL"/>
        </w:rPr>
      </w:pPr>
      <w:r w:rsidRPr="00E95258">
        <w:rPr>
          <w:rFonts w:ascii="Times New Roman" w:eastAsia="Times New Roman" w:hAnsi="Times New Roman" w:cs="Times New Roman"/>
          <w:lang w:eastAsia="pl-PL"/>
        </w:rPr>
        <w:t>w Nowym Niestępowie</w:t>
      </w:r>
      <w:r w:rsidR="002B3B5E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4D87C9B" w14:textId="63523797" w:rsidR="002B3B5E" w:rsidRPr="00E95258" w:rsidRDefault="002B3B5E" w:rsidP="00722561">
      <w:pPr>
        <w:ind w:left="6379"/>
        <w:jc w:val="right"/>
        <w:rPr>
          <w:rFonts w:ascii="Times New Roman" w:hAnsi="Times New Roman" w:cs="Times New Roman"/>
        </w:rPr>
      </w:pPr>
      <w:r w:rsidRPr="00E95258">
        <w:rPr>
          <w:rFonts w:ascii="Times New Roman" w:eastAsia="Times New Roman" w:hAnsi="Times New Roman" w:cs="Times New Roman"/>
          <w:lang w:eastAsia="pl-PL"/>
        </w:rPr>
        <w:t>z</w:t>
      </w:r>
      <w:r w:rsidR="00EF6738">
        <w:rPr>
          <w:rFonts w:ascii="Times New Roman" w:eastAsia="Times New Roman" w:hAnsi="Times New Roman" w:cs="Times New Roman"/>
          <w:lang w:eastAsia="pl-PL"/>
        </w:rPr>
        <w:t> </w:t>
      </w:r>
      <w:r w:rsidRPr="00E95258">
        <w:rPr>
          <w:rFonts w:ascii="Times New Roman" w:eastAsia="Times New Roman" w:hAnsi="Times New Roman" w:cs="Times New Roman"/>
          <w:lang w:eastAsia="pl-PL"/>
        </w:rPr>
        <w:t xml:space="preserve"> dnia</w:t>
      </w:r>
      <w:r w:rsidR="0012745B" w:rsidRPr="00E95258">
        <w:rPr>
          <w:rFonts w:ascii="Times New Roman" w:eastAsia="Times New Roman" w:hAnsi="Times New Roman" w:cs="Times New Roman"/>
          <w:lang w:eastAsia="pl-PL"/>
        </w:rPr>
        <w:t xml:space="preserve"> </w:t>
      </w:r>
      <w:r w:rsidR="00142CF6">
        <w:rPr>
          <w:rFonts w:ascii="Times New Roman" w:eastAsia="Times New Roman" w:hAnsi="Times New Roman" w:cs="Times New Roman"/>
          <w:lang w:eastAsia="pl-PL"/>
        </w:rPr>
        <w:t xml:space="preserve">14.10.2026 </w:t>
      </w:r>
      <w:r w:rsidR="0012745B" w:rsidRPr="00E95258">
        <w:rPr>
          <w:rFonts w:ascii="Times New Roman" w:eastAsia="Times New Roman" w:hAnsi="Times New Roman" w:cs="Times New Roman"/>
          <w:lang w:eastAsia="pl-PL"/>
        </w:rPr>
        <w:t>roku</w:t>
      </w:r>
    </w:p>
    <w:p w14:paraId="1D139F71" w14:textId="77777777" w:rsidR="002B3B5E" w:rsidRPr="00E95258" w:rsidRDefault="002B3B5E" w:rsidP="00EF6738">
      <w:pPr>
        <w:jc w:val="both"/>
        <w:rPr>
          <w:rFonts w:ascii="Times New Roman" w:hAnsi="Times New Roman" w:cs="Times New Roman"/>
          <w:b/>
          <w:bCs/>
        </w:rPr>
      </w:pPr>
    </w:p>
    <w:p w14:paraId="40FAB88C" w14:textId="77777777" w:rsidR="002B3B5E" w:rsidRDefault="002B3B5E" w:rsidP="00EF6738">
      <w:pPr>
        <w:jc w:val="both"/>
        <w:rPr>
          <w:rFonts w:ascii="Calibri" w:hAnsi="Calibri" w:cs="Calibri"/>
          <w:b/>
          <w:bCs/>
        </w:rPr>
      </w:pPr>
    </w:p>
    <w:p w14:paraId="4C51B51A" w14:textId="77777777" w:rsidR="002B3B5E" w:rsidRDefault="002B3B5E" w:rsidP="00EF6738">
      <w:pPr>
        <w:jc w:val="both"/>
        <w:rPr>
          <w:rFonts w:ascii="Calibri" w:hAnsi="Calibri" w:cs="Calibri"/>
          <w:b/>
          <w:bCs/>
        </w:rPr>
      </w:pPr>
    </w:p>
    <w:p w14:paraId="37FE6ECB" w14:textId="77777777" w:rsidR="002B3B5E" w:rsidRDefault="002B3B5E" w:rsidP="00EF6738">
      <w:pPr>
        <w:jc w:val="both"/>
        <w:rPr>
          <w:rFonts w:ascii="Calibri" w:hAnsi="Calibri" w:cs="Calibri"/>
          <w:b/>
          <w:bCs/>
        </w:rPr>
      </w:pPr>
    </w:p>
    <w:p w14:paraId="455BC371" w14:textId="77777777" w:rsidR="002B3B5E" w:rsidRDefault="002B3B5E" w:rsidP="00EF6738">
      <w:pPr>
        <w:jc w:val="both"/>
        <w:rPr>
          <w:rFonts w:ascii="Calibri" w:hAnsi="Calibri" w:cs="Calibri"/>
          <w:b/>
          <w:bCs/>
        </w:rPr>
      </w:pPr>
    </w:p>
    <w:p w14:paraId="5F6325D0" w14:textId="77777777" w:rsidR="002B3B5E" w:rsidRDefault="002B3B5E" w:rsidP="00EF6738">
      <w:pPr>
        <w:jc w:val="both"/>
        <w:rPr>
          <w:rFonts w:ascii="Calibri" w:hAnsi="Calibri" w:cs="Calibri"/>
          <w:b/>
          <w:bCs/>
        </w:rPr>
      </w:pPr>
    </w:p>
    <w:p w14:paraId="323364B0" w14:textId="6988C6EF" w:rsidR="00E95258" w:rsidRDefault="00603D83" w:rsidP="00722561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95258">
        <w:rPr>
          <w:rFonts w:ascii="Times New Roman" w:hAnsi="Times New Roman" w:cs="Times New Roman"/>
          <w:b/>
          <w:bCs/>
          <w:sz w:val="72"/>
          <w:szCs w:val="72"/>
        </w:rPr>
        <w:t>Procedury Bezpieczeństwa</w:t>
      </w:r>
    </w:p>
    <w:p w14:paraId="41D73F6C" w14:textId="3F449E22" w:rsidR="00E95258" w:rsidRDefault="00603D83" w:rsidP="00722561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95258">
        <w:rPr>
          <w:rFonts w:ascii="Times New Roman" w:hAnsi="Times New Roman" w:cs="Times New Roman"/>
          <w:b/>
          <w:bCs/>
          <w:sz w:val="72"/>
          <w:szCs w:val="72"/>
        </w:rPr>
        <w:t>w Szkole Podstawowej</w:t>
      </w:r>
    </w:p>
    <w:p w14:paraId="4FC092D2" w14:textId="467359FD" w:rsidR="00EF6738" w:rsidRDefault="0012745B" w:rsidP="00722561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95258">
        <w:rPr>
          <w:rFonts w:ascii="Times New Roman" w:hAnsi="Times New Roman" w:cs="Times New Roman"/>
          <w:b/>
          <w:bCs/>
          <w:sz w:val="72"/>
          <w:szCs w:val="72"/>
        </w:rPr>
        <w:t>im.</w:t>
      </w:r>
      <w:r w:rsidR="00B34FE7" w:rsidRPr="00E95258">
        <w:rPr>
          <w:rFonts w:ascii="Times New Roman" w:hAnsi="Times New Roman" w:cs="Times New Roman"/>
          <w:b/>
          <w:bCs/>
          <w:sz w:val="72"/>
          <w:szCs w:val="72"/>
        </w:rPr>
        <w:t xml:space="preserve"> Witolda Machnowskiego</w:t>
      </w:r>
    </w:p>
    <w:p w14:paraId="31ED5942" w14:textId="72CD79A5" w:rsidR="00603D83" w:rsidRPr="00E95258" w:rsidRDefault="00B34FE7" w:rsidP="00722561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95258">
        <w:rPr>
          <w:rFonts w:ascii="Times New Roman" w:hAnsi="Times New Roman" w:cs="Times New Roman"/>
          <w:b/>
          <w:bCs/>
          <w:sz w:val="72"/>
          <w:szCs w:val="72"/>
        </w:rPr>
        <w:t>w Nowym Niestępowie</w:t>
      </w:r>
    </w:p>
    <w:p w14:paraId="79860480" w14:textId="6C659AA4" w:rsidR="002B3B5E" w:rsidRPr="00E95258" w:rsidRDefault="002B3B5E" w:rsidP="00EF6738">
      <w:pPr>
        <w:widowControl/>
        <w:spacing w:after="160" w:line="278" w:lineRule="auto"/>
        <w:jc w:val="both"/>
        <w:rPr>
          <w:rFonts w:ascii="Times New Roman" w:hAnsi="Times New Roman" w:cs="Times New Roman"/>
        </w:rPr>
      </w:pPr>
      <w:r w:rsidRPr="00E95258">
        <w:rPr>
          <w:rFonts w:ascii="Times New Roman" w:hAnsi="Times New Roman" w:cs="Times New Roman"/>
        </w:rPr>
        <w:br w:type="page"/>
      </w:r>
    </w:p>
    <w:p w14:paraId="2567A64D" w14:textId="1085768C" w:rsidR="00603D83" w:rsidRPr="00E95258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lastRenderedPageBreak/>
        <w:t>Organizacja Bezpieczeństwa i Działalności Szkoły</w:t>
      </w:r>
    </w:p>
    <w:p w14:paraId="14639EEF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D4EAD3" w14:textId="121C0DFC" w:rsidR="00603D83" w:rsidRPr="00E95258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1: Ogólne zasady zapewnienia bezpiecznych i higienicznych warunków pobytu i</w:t>
      </w:r>
      <w:r w:rsidR="00142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95258">
        <w:rPr>
          <w:rFonts w:ascii="Times New Roman" w:hAnsi="Times New Roman" w:cs="Times New Roman"/>
          <w:b/>
          <w:bCs/>
          <w:sz w:val="24"/>
          <w:szCs w:val="24"/>
        </w:rPr>
        <w:t>nauki</w:t>
      </w:r>
    </w:p>
    <w:p w14:paraId="1F417CBE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5B4191" w14:textId="77777777" w:rsidR="00603D83" w:rsidRPr="00E95258" w:rsidRDefault="00603D83" w:rsidP="00EF6738">
      <w:p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Celem niniejszej procedury jest ustanowienie proaktywnych ram działania, które minimalizują ryzyko wystąpienia wypadków i zagrożeń poprzez stałą dbałość o infrastrukturę i otoczenie szkoły. Bezpieczeństwo prewencyjne jest fundamentem całego systemu.</w:t>
      </w:r>
    </w:p>
    <w:p w14:paraId="4AB31E3E" w14:textId="77777777" w:rsidR="002B3B5E" w:rsidRPr="00E95258" w:rsidRDefault="00603D83" w:rsidP="00EF6738">
      <w:pPr>
        <w:numPr>
          <w:ilvl w:val="0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Obowiązki Dyrektora Szkoły:</w:t>
      </w:r>
    </w:p>
    <w:p w14:paraId="5021A75A" w14:textId="1A478C61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Dyrektor, co najmniej raz w roku, dokonuje kontroli zapewniania bezpiecznych i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higienicznych warunków korzystania z obiektów należących do szkoły, w tym bezpiecznych i higienicznych warunków nauki. Z kontroli sporządza się protokół, który udostępniany jest organowi prowadzącemu i organowi nadzoru pedagogicznego. Na podstawie wyników kontroli dyrektor określa kierunki poprawy warunków.</w:t>
      </w:r>
    </w:p>
    <w:p w14:paraId="0FC3E672" w14:textId="6BCAE49E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Dyrektor zapewnia uczniom w szkole miejsce na pozostawienie podręczników i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przyborów szkolnych, w celu ograniczenia obciążenia fizycznego uczniów.</w:t>
      </w:r>
    </w:p>
    <w:p w14:paraId="7DEF2885" w14:textId="30B0DD6E" w:rsidR="00603D83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Dyrektor zapewnia czytelne i trwałe oznakowanie dróg ewakuacyjnych oraz umieszcza plan ewakuacji szkoły w widocznym i łatwo dostępnym miejscu.</w:t>
      </w:r>
    </w:p>
    <w:p w14:paraId="1CDA2664" w14:textId="77777777" w:rsidR="002B3B5E" w:rsidRPr="00E95258" w:rsidRDefault="00603D83" w:rsidP="00EF6738">
      <w:pPr>
        <w:numPr>
          <w:ilvl w:val="0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Wymogi dotyczące terenu szkoły:</w:t>
      </w:r>
    </w:p>
    <w:p w14:paraId="62401B50" w14:textId="5064BEED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Teren szkoły musi być ogrodzony w sposób uniemożliwiający dostęp osobom nieuprawnionym.</w:t>
      </w:r>
    </w:p>
    <w:p w14:paraId="1C6BC2C7" w14:textId="77777777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Na terenie szkoły zapewnia się właściwe oświetlenie, równe nawierzchnie dróg, przejść i boisk oraz sprawną instalację do odprowadzania ścieków i wody deszczowej.</w:t>
      </w:r>
    </w:p>
    <w:p w14:paraId="460943F9" w14:textId="77777777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Wszelkie otwory kanalizacyjne, studzienki i inne zagłębienia na terenie szkoły muszą być zakryte odpowiednimi pokrywami lub trwale zabezpieczone.</w:t>
      </w:r>
    </w:p>
    <w:p w14:paraId="499BD13A" w14:textId="77777777" w:rsidR="002B3B5E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Szlaki komunikacyjne wychodzące poza teren szkoły zabezpiecza się w sposób uniemożliwiający bezpośrednie wyjście ucznia na jezdnię.</w:t>
      </w:r>
    </w:p>
    <w:p w14:paraId="5AF27625" w14:textId="29CD6113" w:rsidR="00603D83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okresie zimowym przejścia na terenie szkoły muszą być regularnie oczyszczane ze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śniegu i lodu oraz zabezpieczane przed poślizgiem.</w:t>
      </w:r>
    </w:p>
    <w:p w14:paraId="1EA7D6D1" w14:textId="77777777" w:rsidR="00352665" w:rsidRPr="00E95258" w:rsidRDefault="00603D83" w:rsidP="00EF6738">
      <w:pPr>
        <w:numPr>
          <w:ilvl w:val="0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Wymogi dotyczące pomieszczeń szkolnych:</w:t>
      </w:r>
    </w:p>
    <w:p w14:paraId="56C96D0D" w14:textId="4711E720" w:rsidR="00352665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pomieszczeniach, w których odbywają się zajęcia, zapewnia się temperaturę co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najmniej 18</w:t>
      </w:r>
      <w:r w:rsidR="00352665" w:rsidRPr="00E9525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95258">
        <w:rPr>
          <w:rFonts w:ascii="Times New Roman" w:hAnsi="Times New Roman" w:cs="Times New Roman"/>
          <w:sz w:val="24"/>
          <w:szCs w:val="24"/>
        </w:rPr>
        <w:t>C. W przypadku niemożności zapewnienia tej temperatury, dyrektor, po powiadomieniu organu prowadzącego, zawiesza zajęcia.</w:t>
      </w:r>
    </w:p>
    <w:p w14:paraId="79859F8A" w14:textId="77777777" w:rsidR="00352665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Zapewnia się właściwe oświetlenie (zgodne z Polską Normą), wentylację grawitacyjną lub mechaniczną oraz ogrzewanie.</w:t>
      </w:r>
    </w:p>
    <w:p w14:paraId="239118A0" w14:textId="77777777" w:rsidR="00352665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Wszystkie sprzęty, z których korzystają uczniowie (ławki, krzesła itp.), muszą być dostosowane do wymagań ergonomii i posiadać odpowiednie atesty lub certyfikaty.</w:t>
      </w:r>
    </w:p>
    <w:p w14:paraId="0549A90C" w14:textId="14DC8C92" w:rsidR="00352665" w:rsidRPr="00E95258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pomieszczeniach sanitarnohigienicznych zapewnia się stały dostęp do ciepłej i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zimnej bieżącej wody oraz środków higieny osobistej, w szczególności: mydła w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płynie, ręczników papierowych</w:t>
      </w:r>
      <w:r w:rsidR="00B34FE7" w:rsidRPr="00E95258">
        <w:rPr>
          <w:rFonts w:ascii="Times New Roman" w:hAnsi="Times New Roman" w:cs="Times New Roman"/>
          <w:sz w:val="24"/>
          <w:szCs w:val="24"/>
        </w:rPr>
        <w:t xml:space="preserve"> oraz</w:t>
      </w:r>
      <w:r w:rsidRPr="00E95258">
        <w:rPr>
          <w:rFonts w:ascii="Times New Roman" w:hAnsi="Times New Roman" w:cs="Times New Roman"/>
          <w:sz w:val="24"/>
          <w:szCs w:val="24"/>
        </w:rPr>
        <w:t xml:space="preserve"> papieru toaletowego. Urządzenia sanitarnohigieniczne utrzymuje się w czystości i pełnej sprawności technicznej.</w:t>
      </w:r>
    </w:p>
    <w:p w14:paraId="22AB3EC9" w14:textId="714653BD" w:rsidR="00603D83" w:rsidRDefault="00603D83" w:rsidP="00EF6738">
      <w:pPr>
        <w:pStyle w:val="Akapitzlist"/>
        <w:numPr>
          <w:ilvl w:val="1"/>
          <w:numId w:val="1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Apteczki pierwszej pomocy muszą być zaopatrzone w niezbędne środki i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znajdować się w łatwo dostępnych miejscach (pokój nauczycielski, sekretariat, gabinet profilaktyki zdrowotnej, pracownie o podwyższonym ryzyku).</w:t>
      </w:r>
    </w:p>
    <w:p w14:paraId="1EDEC16D" w14:textId="77777777" w:rsidR="00722561" w:rsidRPr="00E95258" w:rsidRDefault="00722561" w:rsidP="00722561">
      <w:pPr>
        <w:pStyle w:val="Akapitzlist"/>
        <w:ind w:left="1440" w:right="-22"/>
        <w:jc w:val="both"/>
        <w:rPr>
          <w:rFonts w:ascii="Times New Roman" w:hAnsi="Times New Roman" w:cs="Times New Roman"/>
          <w:sz w:val="24"/>
          <w:szCs w:val="24"/>
        </w:rPr>
      </w:pPr>
    </w:p>
    <w:p w14:paraId="2F6CE4AD" w14:textId="52501E5E" w:rsidR="00EF6738" w:rsidRPr="00EF6738" w:rsidRDefault="00603D83" w:rsidP="00EF6738">
      <w:pPr>
        <w:widowControl/>
        <w:spacing w:after="160" w:line="278" w:lineRule="auto"/>
        <w:ind w:right="-2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2: Obowiązki pracowników szkoły w zakresie zapewniania bezpieczeństwa</w:t>
      </w:r>
    </w:p>
    <w:p w14:paraId="06D9918C" w14:textId="77777777" w:rsidR="00352665" w:rsidRPr="00E95258" w:rsidRDefault="00603D83" w:rsidP="00EF6738">
      <w:pPr>
        <w:numPr>
          <w:ilvl w:val="0"/>
          <w:numId w:val="2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Nauczyciel:</w:t>
      </w:r>
    </w:p>
    <w:p w14:paraId="76E341F8" w14:textId="236D306E" w:rsidR="00352665" w:rsidRPr="00142CF6" w:rsidRDefault="00603D83" w:rsidP="00EF6738">
      <w:pPr>
        <w:pStyle w:val="Akapitzlist"/>
        <w:numPr>
          <w:ilvl w:val="1"/>
          <w:numId w:val="2"/>
        </w:numPr>
        <w:ind w:left="993" w:right="-22"/>
        <w:jc w:val="both"/>
        <w:rPr>
          <w:rFonts w:ascii="Times New Roman" w:hAnsi="Times New Roman" w:cs="Times New Roman"/>
          <w:sz w:val="24"/>
          <w:szCs w:val="24"/>
        </w:rPr>
      </w:pPr>
      <w:r w:rsidRPr="00142CF6">
        <w:rPr>
          <w:rFonts w:ascii="Times New Roman" w:hAnsi="Times New Roman" w:cs="Times New Roman"/>
          <w:sz w:val="24"/>
          <w:szCs w:val="24"/>
        </w:rPr>
        <w:t>Nauczyciel ponosi pełną odpowiedzialność za</w:t>
      </w:r>
      <w:r w:rsidR="005C7564" w:rsidRPr="00142CF6">
        <w:rPr>
          <w:rFonts w:ascii="Times New Roman" w:hAnsi="Times New Roman" w:cs="Times New Roman"/>
          <w:sz w:val="24"/>
          <w:szCs w:val="24"/>
        </w:rPr>
        <w:t xml:space="preserve"> zapewnienie bezpieczeństwa uczniom w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="005C7564" w:rsidRPr="00142CF6">
        <w:rPr>
          <w:rFonts w:ascii="Times New Roman" w:hAnsi="Times New Roman" w:cs="Times New Roman"/>
          <w:sz w:val="24"/>
          <w:szCs w:val="24"/>
        </w:rPr>
        <w:t xml:space="preserve">czasie trwania </w:t>
      </w:r>
      <w:r w:rsidRPr="00142CF6">
        <w:rPr>
          <w:rFonts w:ascii="Times New Roman" w:hAnsi="Times New Roman" w:cs="Times New Roman"/>
          <w:sz w:val="24"/>
          <w:szCs w:val="24"/>
        </w:rPr>
        <w:t>zajęć lekcyjnych, pozalekcyjnych, przerw międzylekcyjnych (w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142CF6">
        <w:rPr>
          <w:rFonts w:ascii="Times New Roman" w:hAnsi="Times New Roman" w:cs="Times New Roman"/>
          <w:sz w:val="24"/>
          <w:szCs w:val="24"/>
        </w:rPr>
        <w:t xml:space="preserve">ramach </w:t>
      </w:r>
      <w:r w:rsidRPr="00142CF6">
        <w:rPr>
          <w:rFonts w:ascii="Times New Roman" w:hAnsi="Times New Roman" w:cs="Times New Roman"/>
          <w:sz w:val="24"/>
          <w:szCs w:val="24"/>
        </w:rPr>
        <w:lastRenderedPageBreak/>
        <w:t>dyżuru), wycieczek i innych form działalności organizowanej przez szkołę.</w:t>
      </w:r>
    </w:p>
    <w:p w14:paraId="3081952A" w14:textId="09BC3C41" w:rsidR="00352665" w:rsidRPr="00E95258" w:rsidRDefault="00603D83" w:rsidP="00EF6738">
      <w:pPr>
        <w:pStyle w:val="Akapitzlist"/>
        <w:numPr>
          <w:ilvl w:val="1"/>
          <w:numId w:val="2"/>
        </w:numPr>
        <w:ind w:left="993"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ma obowiązek niezwłocznie reagować na wszelkie dostrzeżone sytuacje lub zachowania uczniów stwarzające zagrożenie dla ich bezpieczeństwa. Reakcja ta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obejmuje zarówno interwencję bezpośrednią, jak i powiadomienie odpowiednich osób (wychowawcy, dyrektora, pedagoga).</w:t>
      </w:r>
    </w:p>
    <w:p w14:paraId="1585BA58" w14:textId="32A79827" w:rsidR="00603D83" w:rsidRPr="00E95258" w:rsidRDefault="00603D83" w:rsidP="00EF6738">
      <w:pPr>
        <w:pStyle w:val="Akapitzlist"/>
        <w:numPr>
          <w:ilvl w:val="1"/>
          <w:numId w:val="2"/>
        </w:numPr>
        <w:ind w:left="993"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konieczności opuszczenia sali zajęć (np. nagła potrzeba fizjologiczna, konieczność udzielenia pomocy innemu uczniowi), nauczyciel jest zobowiązany zapewnić opiekę nad klasą, prosząc o nadzór nauczyciela z sąsiedniej sali. Drzwi do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obu </w:t>
      </w:r>
      <w:proofErr w:type="spellStart"/>
      <w:r w:rsidRPr="00E95258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E95258">
        <w:rPr>
          <w:rFonts w:ascii="Times New Roman" w:hAnsi="Times New Roman" w:cs="Times New Roman"/>
          <w:sz w:val="24"/>
          <w:szCs w:val="24"/>
        </w:rPr>
        <w:t xml:space="preserve"> powinny pozostać otwarte. Opuszczenie uczniów bez zapewnienia opieki jest niedopuszczalne.</w:t>
      </w:r>
    </w:p>
    <w:p w14:paraId="439F0E6C" w14:textId="77777777" w:rsidR="00352665" w:rsidRPr="00E95258" w:rsidRDefault="00603D83" w:rsidP="00EF6738">
      <w:pPr>
        <w:numPr>
          <w:ilvl w:val="0"/>
          <w:numId w:val="2"/>
        </w:numPr>
        <w:ind w:right="-22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Pracownicy administracji i obsługi:</w:t>
      </w:r>
    </w:p>
    <w:p w14:paraId="34BAD43F" w14:textId="0C7B670A" w:rsidR="00352665" w:rsidRPr="00E95258" w:rsidRDefault="00603D83" w:rsidP="00EF6738">
      <w:pPr>
        <w:pStyle w:val="Akapitzlist"/>
        <w:numPr>
          <w:ilvl w:val="1"/>
          <w:numId w:val="15"/>
        </w:numPr>
        <w:ind w:left="993" w:right="-2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Każdy pracownik szkoły, który zauważy sytuację stwarzającą zagrożenie dla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bezpieczeństwa uczniów (np. uszkodzony sprzęt, obecność osoby nieuprawnionej, niebezpieczne zachowanie uczniów), ma obowiązek niezwłocznie zareagować w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granicach swoich kompetencji oraz poinformować o tym dyrektora szkoły lub najbliższego nauczyciela.</w:t>
      </w:r>
    </w:p>
    <w:p w14:paraId="30C21103" w14:textId="4D21597E" w:rsidR="00603D83" w:rsidRDefault="00603D83" w:rsidP="00EF6738">
      <w:pPr>
        <w:pStyle w:val="Akapitzlist"/>
        <w:numPr>
          <w:ilvl w:val="1"/>
          <w:numId w:val="15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Pracownicy obsługi (woźni, personel sprzątający) kontrolują dostęp do budynku, ewidencjonują osoby postronne wchodzące na teren szkoły i kierują je do odpowiednich pomieszczeń.</w:t>
      </w:r>
    </w:p>
    <w:p w14:paraId="6C6CBE05" w14:textId="77777777" w:rsidR="00EF6738" w:rsidRPr="00E95258" w:rsidRDefault="00EF6738" w:rsidP="00EF6738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201362EE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3: Organizacja zajęć, przerw i dyżurów nauczycielskich</w:t>
      </w:r>
    </w:p>
    <w:p w14:paraId="0AFCE648" w14:textId="77777777" w:rsidR="00142CF6" w:rsidRPr="00E95258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B6EBD" w14:textId="77777777" w:rsidR="00352665" w:rsidRPr="00E95258" w:rsidRDefault="00603D83" w:rsidP="00EF67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Organizacja zajęć:</w:t>
      </w:r>
    </w:p>
    <w:p w14:paraId="413A5DE9" w14:textId="752CA440" w:rsidR="00352665" w:rsidRPr="00E95258" w:rsidRDefault="00603D83" w:rsidP="00EF6738">
      <w:pPr>
        <w:pStyle w:val="Akapitzlist"/>
        <w:numPr>
          <w:ilvl w:val="1"/>
          <w:numId w:val="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Każda lekcja rozpoczyna się od sprawdzenia obecności i odnotowania jej w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dzienniku.</w:t>
      </w:r>
    </w:p>
    <w:p w14:paraId="0F64B753" w14:textId="64D0BDE8" w:rsidR="00352665" w:rsidRPr="00E95258" w:rsidRDefault="00603D83" w:rsidP="00EF6738">
      <w:pPr>
        <w:pStyle w:val="Akapitzlist"/>
        <w:numPr>
          <w:ilvl w:val="1"/>
          <w:numId w:val="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wchodzi do sali pierwszy, aby sprawdzić, czy warunki w niej panujące są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bezpieczne. Po zakończeniu zajęć opuszcza salę jako ostatni, upewniając się, że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wszyscy uczniowie wyszli.</w:t>
      </w:r>
    </w:p>
    <w:p w14:paraId="4645024F" w14:textId="557E2811" w:rsidR="00603D83" w:rsidRPr="00E95258" w:rsidRDefault="00603D83" w:rsidP="00EF6738">
      <w:pPr>
        <w:pStyle w:val="Akapitzlist"/>
        <w:numPr>
          <w:ilvl w:val="1"/>
          <w:numId w:val="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Zasady korzystania z pracowni specjalistycznych (chemicznej, fizycznej, informatycznej, sportowej) określają odrębne regulaminy, z którymi uczniowie są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zapoznawani na początku roku szkolnego.</w:t>
      </w:r>
    </w:p>
    <w:p w14:paraId="5500F253" w14:textId="77777777" w:rsidR="00352665" w:rsidRPr="00E95258" w:rsidRDefault="00603D83" w:rsidP="00EF67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Organizacja dyżurów nauczycielskich:</w:t>
      </w:r>
    </w:p>
    <w:p w14:paraId="3F9F3C43" w14:textId="57447FC2" w:rsidR="00352665" w:rsidRPr="00E95258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Dyżury nauczycielskie są integralną częścią procesu dydaktyczno-wychowawczego i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podstawowym obowiązkiem każdego nauczyciela. Harmonogram dyżurów jest opracowywany przez dyrekcję i podawany do wiadomości na początku każdego semestru.</w:t>
      </w:r>
    </w:p>
    <w:p w14:paraId="7D2C6FEA" w14:textId="77777777" w:rsidR="00352665" w:rsidRPr="00E95258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Dyżur rozpoczyna się co najmniej 15 minut przed pierwszą lekcją i kończy po ostatniej przerwie.</w:t>
      </w:r>
    </w:p>
    <w:p w14:paraId="121A65DF" w14:textId="77777777" w:rsidR="00352665" w:rsidRPr="00E95258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Nauczyciel dyżurujący ma obowiązek aktywnego pełnienia dyżuru – obserwowania </w:t>
      </w:r>
      <w:proofErr w:type="spellStart"/>
      <w:r w:rsidRPr="00E95258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E95258">
        <w:rPr>
          <w:rFonts w:ascii="Times New Roman" w:hAnsi="Times New Roman" w:cs="Times New Roman"/>
          <w:sz w:val="24"/>
          <w:szCs w:val="24"/>
        </w:rPr>
        <w:t xml:space="preserve"> uczniów, przemieszczania się po wyznaczonym rejonie, a nie zajmowania się czynnościami postronnymi (np. sprawdzaniem prac, rozmowami telefonicznymi).</w:t>
      </w:r>
    </w:p>
    <w:p w14:paraId="0B78D5FF" w14:textId="137E949B" w:rsidR="00142CF6" w:rsidRPr="00EF6738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Nauczyciel dyżurujący interweniuje w przypadku bójek, kłótni, biegania, niszczenia mienia oraz innych niebezpiecznych </w:t>
      </w:r>
      <w:proofErr w:type="spellStart"/>
      <w:r w:rsidRPr="00E95258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E95258">
        <w:rPr>
          <w:rFonts w:ascii="Times New Roman" w:hAnsi="Times New Roman" w:cs="Times New Roman"/>
          <w:sz w:val="24"/>
          <w:szCs w:val="24"/>
        </w:rPr>
        <w:t>. O poważniejszych incydentach informuje wychowawcę lub dyrektora.</w:t>
      </w:r>
    </w:p>
    <w:p w14:paraId="740BF78A" w14:textId="77777777" w:rsidR="00352665" w:rsidRPr="00E95258" w:rsidRDefault="00603D83" w:rsidP="00EF67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Organizacja przerw:</w:t>
      </w:r>
    </w:p>
    <w:p w14:paraId="3BB63EA5" w14:textId="598E034D" w:rsidR="00352665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Uczniowie spędzają przerwy w wyznaczonych strefach (korytarze, dziedziniec szkolny). Obowiązuje zakaz biegania po korytarzach i schodach oraz siadania na parapetach.</w:t>
      </w:r>
    </w:p>
    <w:p w14:paraId="432552FE" w14:textId="77777777" w:rsidR="00EF6738" w:rsidRPr="00E95258" w:rsidRDefault="00EF6738" w:rsidP="00EF6738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5E8AD474" w14:textId="77777777" w:rsidR="00352665" w:rsidRPr="00E95258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Jeżeli pozwalają na to warunki atmosferyczne, dyrektor lub nauczyciel dyżurujący umożliwia uczniom spędzanie przerw na świeżym powietrzu, pod stałym nadzorem.</w:t>
      </w:r>
    </w:p>
    <w:p w14:paraId="382755B9" w14:textId="72DCF229" w:rsidR="00603D83" w:rsidRDefault="00603D83" w:rsidP="00EF6738">
      <w:pPr>
        <w:pStyle w:val="Akapitzlist"/>
        <w:numPr>
          <w:ilvl w:val="1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 dzwonku na lekcję uczniowie są zobowiązani do niezwłocznego i spokojnego udania się pod właściwą salę lekcyjną.</w:t>
      </w:r>
    </w:p>
    <w:p w14:paraId="5F215CF4" w14:textId="77777777" w:rsidR="00142CF6" w:rsidRPr="00E95258" w:rsidRDefault="00142CF6" w:rsidP="00EF6738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078EE113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Procedura 4: Zasady przyprowadzania i odbierania uczniów</w:t>
      </w:r>
    </w:p>
    <w:p w14:paraId="4ACBDD3F" w14:textId="77777777" w:rsidR="00142CF6" w:rsidRPr="00E95258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1AF2D" w14:textId="539112DA" w:rsidR="00603D83" w:rsidRPr="00E95258" w:rsidRDefault="00603D83" w:rsidP="00EF673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Za bezpieczeństwo dziecka w drodze do szkoły i ze szkoły do domu odpowiadają rodzice (prawni opiekunowie).</w:t>
      </w:r>
    </w:p>
    <w:p w14:paraId="1529F7F0" w14:textId="5A606F90" w:rsidR="00603D83" w:rsidRPr="00E95258" w:rsidRDefault="00603D83" w:rsidP="00EF673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2CF6">
        <w:rPr>
          <w:rFonts w:ascii="Times New Roman" w:hAnsi="Times New Roman" w:cs="Times New Roman"/>
          <w:sz w:val="24"/>
          <w:szCs w:val="24"/>
        </w:rPr>
        <w:t>Uczniowie klas I-III mogą być odbierani ze szkoły (ze świetlicy lub od nauczyciela kończącego zajęcia) wyłącznie przez rodziców (prawnych opiekunów) lub inne osoby pełnoletnie, pisemnie do tego upoważnione</w:t>
      </w:r>
      <w:r w:rsidRPr="00E95258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E95258">
        <w:rPr>
          <w:rFonts w:ascii="Times New Roman" w:hAnsi="Times New Roman" w:cs="Times New Roman"/>
          <w:sz w:val="24"/>
          <w:szCs w:val="24"/>
        </w:rPr>
        <w:t>Nauczyciel ma prawo do weryfikacji tożsamości osoby odbierającej dziecko.</w:t>
      </w:r>
    </w:p>
    <w:p w14:paraId="06197A92" w14:textId="32948DB7" w:rsidR="00603D83" w:rsidRPr="00E95258" w:rsidRDefault="00603D83" w:rsidP="00EF673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Uczeń, który ukończył 7 rok życia, może samodzielnie wracać do domu, pod warunkiem złożenia przez rodziców (prawnych opiekunów) pisemnego oświadczenia o przejęciu pełnej odpowiedzialności za jego bezpieczeństwo w drodze powrotnej.</w:t>
      </w:r>
    </w:p>
    <w:p w14:paraId="090742F3" w14:textId="77777777" w:rsidR="008365E3" w:rsidRPr="00E95258" w:rsidRDefault="00603D83" w:rsidP="00EF673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Postępowanie w przypadku nieodebrania ucznia ze szkoły:</w:t>
      </w:r>
    </w:p>
    <w:p w14:paraId="1A127735" w14:textId="5173EFC3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pod którego opieką uczeń pozostaje, jest zobowiązany niezwłocznie skontaktować się telefonicznie z rodzicami (prawnymi opiekunami) ucznia.</w:t>
      </w:r>
    </w:p>
    <w:p w14:paraId="003251FB" w14:textId="1FC6EA5F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niemożności nawiązania kontaktu, nauczyciel zapewnia uczniowi opiekę w szkole i podejmuje dalsze próby kontaktu przez okres jednej godziny od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zakończenia zajęć ucznia.</w:t>
      </w:r>
    </w:p>
    <w:p w14:paraId="3E103719" w14:textId="5C6FEE83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Po bezskutecznym upływie tego czasu, nauczyciel informuje o sytuacji dyrektora szkoły, który podejmuje decyzję o powiadomieniu najbliższego komisariatu Policji o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niemożności zapewnienia opieki uczniowi.</w:t>
      </w:r>
    </w:p>
    <w:p w14:paraId="1A7FF85A" w14:textId="2D69F22E" w:rsidR="00603D8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sporządza szczegółową notatkę służbową z zaistniałego zdarzenia.</w:t>
      </w:r>
    </w:p>
    <w:p w14:paraId="4A333F3C" w14:textId="151C4896" w:rsidR="008365E3" w:rsidRPr="00E95258" w:rsidRDefault="00603D83" w:rsidP="00EF673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Postępowanie w przypadku zgłoszenia się po ucznia osoby w stanie wskazującym na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spożycie alkoholu lub środków odurzających:</w:t>
      </w:r>
    </w:p>
    <w:p w14:paraId="3778B495" w14:textId="38BF4481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ma obowiązek odmówić wydania dziecka takiej osobie, informując ją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o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przyczynie odmowy.</w:t>
      </w:r>
    </w:p>
    <w:p w14:paraId="5F84810B" w14:textId="77777777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niezwłocznie powiadamia dyrektora szkoły i wzywa telefonicznie drugiego rodzica (prawnego opiekuna) lub inną osobę upoważnioną do odbioru dziecka.</w:t>
      </w:r>
    </w:p>
    <w:p w14:paraId="1F473189" w14:textId="3BE4A6E0" w:rsidR="008365E3" w:rsidRPr="00E95258" w:rsidRDefault="00603D83" w:rsidP="00EF6738">
      <w:pPr>
        <w:pStyle w:val="Akapitzlist"/>
        <w:numPr>
          <w:ilvl w:val="1"/>
          <w:numId w:val="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Jeżeli wezwanie innej osoby jest niemożliwe, a osoba nietrzeźwa zachowuje się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agresywnie lub nalega na wydanie dziecka, dyrektor lub nauczyciel wzywa Policję.</w:t>
      </w:r>
    </w:p>
    <w:p w14:paraId="3A6748D9" w14:textId="4CA61F3D" w:rsidR="00603D83" w:rsidRDefault="00603D83" w:rsidP="00EF6738">
      <w:pPr>
        <w:pStyle w:val="Akapitzlist"/>
        <w:numPr>
          <w:ilvl w:val="1"/>
          <w:numId w:val="4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 zaistniałego zdarzenia sporządza się notatkę służbową. W przypadku powtarzania się takich sytuacji, dyrektor szkoły powiadamia Sąd Rodzinny o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niewłaściwym sprawowaniu opieki nad dzieckiem.</w:t>
      </w:r>
    </w:p>
    <w:p w14:paraId="2762707E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26C71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5: Organizacja wycieczek, imprez i zajęć poza terenem szkoły</w:t>
      </w:r>
    </w:p>
    <w:p w14:paraId="6345B7E9" w14:textId="77777777" w:rsidR="00142CF6" w:rsidRPr="00E95258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780F1" w14:textId="4062A86B" w:rsidR="00603D83" w:rsidRPr="00E95258" w:rsidRDefault="00603D83" w:rsidP="00EF673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Każde planowane wyjście lub wyjazd z uczniami poza teren szkoły wymaga zgody dyrektora oraz pisemnej zgody rodziców (prawnych opiekunów) każdego uczestnika.</w:t>
      </w:r>
    </w:p>
    <w:p w14:paraId="0D7A6FE6" w14:textId="50EC2498" w:rsidR="00603D83" w:rsidRPr="00E95258" w:rsidRDefault="00603D83" w:rsidP="00EF673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Przed każdą wycieczką jej kierownik jest zobowiązany do złożenia w sekretariacie szkoły wypełnionej "Karty wycieczki" wraz z listą uczestników, co najmniej 3 dni przed planowanym terminem.</w:t>
      </w:r>
      <w:r w:rsidR="008365E3" w:rsidRPr="00E95258">
        <w:rPr>
          <w:rFonts w:ascii="Times New Roman" w:hAnsi="Times New Roman" w:cs="Times New Roman"/>
          <w:sz w:val="24"/>
          <w:szCs w:val="24"/>
        </w:rPr>
        <w:t xml:space="preserve"> </w:t>
      </w:r>
      <w:r w:rsidRPr="00E95258">
        <w:rPr>
          <w:rFonts w:ascii="Times New Roman" w:hAnsi="Times New Roman" w:cs="Times New Roman"/>
          <w:sz w:val="24"/>
          <w:szCs w:val="24"/>
        </w:rPr>
        <w:t xml:space="preserve">Każde inne wyjście grupowe poza teren szkoły musi być odnotowane w </w:t>
      </w:r>
      <w:proofErr w:type="spellStart"/>
      <w:r w:rsidR="00AC7A76">
        <w:rPr>
          <w:rFonts w:ascii="Times New Roman" w:hAnsi="Times New Roman" w:cs="Times New Roman"/>
          <w:sz w:val="24"/>
          <w:szCs w:val="24"/>
        </w:rPr>
        <w:t>Librusie</w:t>
      </w:r>
      <w:proofErr w:type="spellEnd"/>
      <w:r w:rsidR="00AC7A76">
        <w:rPr>
          <w:rFonts w:ascii="Times New Roman" w:hAnsi="Times New Roman" w:cs="Times New Roman"/>
          <w:sz w:val="24"/>
          <w:szCs w:val="24"/>
        </w:rPr>
        <w:t xml:space="preserve"> </w:t>
      </w:r>
      <w:r w:rsidRPr="00E95258">
        <w:rPr>
          <w:rFonts w:ascii="Times New Roman" w:hAnsi="Times New Roman" w:cs="Times New Roman"/>
          <w:sz w:val="24"/>
          <w:szCs w:val="24"/>
        </w:rPr>
        <w:t>"wyjś</w:t>
      </w:r>
      <w:r w:rsidR="00AC7A76">
        <w:rPr>
          <w:rFonts w:ascii="Times New Roman" w:hAnsi="Times New Roman" w:cs="Times New Roman"/>
          <w:sz w:val="24"/>
          <w:szCs w:val="24"/>
        </w:rPr>
        <w:t>cie</w:t>
      </w:r>
      <w:r w:rsidRPr="00E95258">
        <w:rPr>
          <w:rFonts w:ascii="Times New Roman" w:hAnsi="Times New Roman" w:cs="Times New Roman"/>
          <w:sz w:val="24"/>
          <w:szCs w:val="24"/>
        </w:rPr>
        <w:t xml:space="preserve"> grupow</w:t>
      </w:r>
      <w:r w:rsidR="00AC7A76">
        <w:rPr>
          <w:rFonts w:ascii="Times New Roman" w:hAnsi="Times New Roman" w:cs="Times New Roman"/>
          <w:sz w:val="24"/>
          <w:szCs w:val="24"/>
        </w:rPr>
        <w:t>e</w:t>
      </w:r>
      <w:r w:rsidRPr="00E95258">
        <w:rPr>
          <w:rFonts w:ascii="Times New Roman" w:hAnsi="Times New Roman" w:cs="Times New Roman"/>
          <w:sz w:val="24"/>
          <w:szCs w:val="24"/>
        </w:rPr>
        <w:t>".</w:t>
      </w:r>
    </w:p>
    <w:p w14:paraId="2D2395EF" w14:textId="22EED22A" w:rsidR="00603D83" w:rsidRPr="00E95258" w:rsidRDefault="00603D83" w:rsidP="00EF673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Kierownik wycieczki jest odpowiedzialny za zapewnienie bezpieczeństwa wszystkim uczestnikom. Do jego obowiązków należy m.in. zapoznanie uczestników z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regulaminem, zapewnienie odpowiedniej liczby opiekunów oraz systematyczne sprawdzanie stanu liczbowego grupy.</w:t>
      </w:r>
    </w:p>
    <w:p w14:paraId="493BC153" w14:textId="7184CAA5" w:rsidR="00603D83" w:rsidRPr="00E95258" w:rsidRDefault="00603D83" w:rsidP="00EF673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Niedopuszczalne jest realizowanie wycieczek pieszych lub rowerowych podczas burzy, śnieżycy i gołoledzi.</w:t>
      </w:r>
    </w:p>
    <w:p w14:paraId="4F04E270" w14:textId="766EE6B1" w:rsidR="00603D83" w:rsidRPr="00722561" w:rsidRDefault="00603D83" w:rsidP="00EF673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Organizacja imprez szkolnych (np. dyskotek, balów) wymaga zgody dyrektora. Organizatorzy są zobowiązani do zapewnienia opieki nauczycielskiej przez cały czas trwania imprezy oraz do kontroli osób wchodzących na teren szkoły</w:t>
      </w:r>
      <w:r w:rsidR="00722561">
        <w:rPr>
          <w:rFonts w:ascii="Times New Roman" w:hAnsi="Times New Roman" w:cs="Times New Roman"/>
          <w:sz w:val="24"/>
          <w:szCs w:val="24"/>
        </w:rPr>
        <w:t>.</w:t>
      </w:r>
    </w:p>
    <w:p w14:paraId="096FC9F1" w14:textId="2452C5DF" w:rsidR="00603D83" w:rsidRPr="00E95258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Procedury Interwencyjne w Sytuacjach Kryzysowych</w:t>
      </w:r>
    </w:p>
    <w:p w14:paraId="20A2E191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4484D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6: Postępowanie w razie wypadku ucznia i udzielanie pierwszej pomocy</w:t>
      </w:r>
    </w:p>
    <w:p w14:paraId="3CE79559" w14:textId="77777777" w:rsidR="00142CF6" w:rsidRPr="00E95258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CE271" w14:textId="77777777" w:rsidR="008365E3" w:rsidRPr="00E95258" w:rsidRDefault="00603D83" w:rsidP="00EF6738">
      <w:pPr>
        <w:numPr>
          <w:ilvl w:val="0"/>
          <w:numId w:val="6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Działania natychmiastowe:</w:t>
      </w:r>
    </w:p>
    <w:p w14:paraId="3DE5B5C3" w14:textId="1B595BAA" w:rsidR="008365E3" w:rsidRPr="00E95258" w:rsidRDefault="00603D83" w:rsidP="00EF6738">
      <w:pPr>
        <w:pStyle w:val="Akapitzlist"/>
        <w:numPr>
          <w:ilvl w:val="1"/>
          <w:numId w:val="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Każdy pracownik szkoły będący świadkiem wypadku ucznia jest zobowiązany do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niezwłocznego udzielenia poszkodowanemu pierwszej pomocy przedmedycznej, adekwatnej do posiadanych kwalifikacji.</w:t>
      </w:r>
    </w:p>
    <w:p w14:paraId="3A82C7F1" w14:textId="77777777" w:rsidR="008365E3" w:rsidRPr="00E95258" w:rsidRDefault="00603D83" w:rsidP="00EF6738">
      <w:pPr>
        <w:pStyle w:val="Akapitzlist"/>
        <w:numPr>
          <w:ilvl w:val="1"/>
          <w:numId w:val="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Równocześnie należy zapewnić opiekę pozostałym uczniom i wezwać pomoc (innego nauczyciela, dyrektora).</w:t>
      </w:r>
    </w:p>
    <w:p w14:paraId="32E22222" w14:textId="77777777" w:rsidR="008365E3" w:rsidRPr="00E95258" w:rsidRDefault="00603D83" w:rsidP="00EF6738">
      <w:pPr>
        <w:pStyle w:val="Akapitzlist"/>
        <w:numPr>
          <w:ilvl w:val="1"/>
          <w:numId w:val="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 każdym wypadku należy niezwłocznie powiadomić dyrektora szkoły oraz rodziców (prawnych opiekunów) poszkodowanego ucznia.</w:t>
      </w:r>
    </w:p>
    <w:p w14:paraId="683E20F6" w14:textId="7B4BB7B1" w:rsidR="00603D83" w:rsidRPr="00142CF6" w:rsidRDefault="00603D83" w:rsidP="00EF6738">
      <w:pPr>
        <w:pStyle w:val="Akapitzlist"/>
        <w:numPr>
          <w:ilvl w:val="1"/>
          <w:numId w:val="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W przypadku wypadku ciężkiego, zbiorowego lub śmiertelnego, a także w każdej sytuacji budzącej wątpliwości co do stanu zdrowia ucznia, należy bezwzględnie wezwać zespół ratownictwa </w:t>
      </w:r>
      <w:r w:rsidRPr="00142CF6">
        <w:rPr>
          <w:rFonts w:ascii="Times New Roman" w:hAnsi="Times New Roman" w:cs="Times New Roman"/>
          <w:sz w:val="24"/>
          <w:szCs w:val="24"/>
        </w:rPr>
        <w:t xml:space="preserve">medycznego </w:t>
      </w:r>
      <w:r w:rsidR="00E95258" w:rsidRPr="00142CF6">
        <w:rPr>
          <w:rFonts w:ascii="Times New Roman" w:hAnsi="Times New Roman" w:cs="Times New Roman"/>
          <w:sz w:val="24"/>
          <w:szCs w:val="24"/>
        </w:rPr>
        <w:t>za pomocą numeru alarmowego</w:t>
      </w:r>
      <w:r w:rsidRPr="00142CF6">
        <w:rPr>
          <w:rFonts w:ascii="Times New Roman" w:hAnsi="Times New Roman" w:cs="Times New Roman"/>
          <w:sz w:val="24"/>
          <w:szCs w:val="24"/>
        </w:rPr>
        <w:t xml:space="preserve"> 112.</w:t>
      </w:r>
    </w:p>
    <w:p w14:paraId="0E7F8B5E" w14:textId="77777777" w:rsidR="008365E3" w:rsidRPr="00142CF6" w:rsidRDefault="00603D83" w:rsidP="00EF6738">
      <w:pPr>
        <w:numPr>
          <w:ilvl w:val="0"/>
          <w:numId w:val="6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CF6">
        <w:rPr>
          <w:rFonts w:ascii="Times New Roman" w:hAnsi="Times New Roman" w:cs="Times New Roman"/>
          <w:sz w:val="24"/>
          <w:szCs w:val="24"/>
        </w:rPr>
        <w:t>Postępowanie powypadkowe:</w:t>
      </w:r>
    </w:p>
    <w:p w14:paraId="281C6F8D" w14:textId="7B31707F" w:rsidR="008365E3" w:rsidRPr="00E95258" w:rsidRDefault="00603D83" w:rsidP="00EF6738">
      <w:pPr>
        <w:pStyle w:val="Akapitzlist"/>
        <w:numPr>
          <w:ilvl w:val="1"/>
          <w:numId w:val="6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Dyrektor szkoły powołuje zespół powypadkowy, który ustala okoliczności i 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przyczyny wypadku oraz sporządza protokół powypadkowy, nie później niż w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terminie 21 dni od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dnia zakończenia postępowania.</w:t>
      </w:r>
    </w:p>
    <w:p w14:paraId="39C55E04" w14:textId="450A3863" w:rsidR="008365E3" w:rsidRPr="00E95258" w:rsidRDefault="00603D83" w:rsidP="00EF6738">
      <w:pPr>
        <w:pStyle w:val="Akapitzlist"/>
        <w:numPr>
          <w:ilvl w:val="1"/>
          <w:numId w:val="6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 treścią protokołu i wnioskami zespołu zapoznaje się rodziców poszkodowanego ucznia.</w:t>
      </w:r>
    </w:p>
    <w:p w14:paraId="04013F5C" w14:textId="77777777" w:rsidR="008365E3" w:rsidRPr="00E95258" w:rsidRDefault="00603D83" w:rsidP="00EF6738">
      <w:pPr>
        <w:pStyle w:val="Akapitzlist"/>
        <w:numPr>
          <w:ilvl w:val="1"/>
          <w:numId w:val="6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Każdy wypadek odnotowuje się w "Rejestrze wypadków uczniów" prowadzonym przez szkołę.</w:t>
      </w:r>
    </w:p>
    <w:p w14:paraId="32836A3D" w14:textId="2EB36035" w:rsidR="00603D83" w:rsidRDefault="00603D83" w:rsidP="00EF6738">
      <w:pPr>
        <w:pStyle w:val="Akapitzlist"/>
        <w:numPr>
          <w:ilvl w:val="1"/>
          <w:numId w:val="6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wypadku śmiertelnego, ciężkiego lub zbiorowego dyrektor niezwłocznie zawiadamia prokuratora i kuratora oświaty. W przypadku zatrucia pokarmowego – państwowego inspektora sanitarnego.</w:t>
      </w:r>
    </w:p>
    <w:p w14:paraId="7A38AD1C" w14:textId="77777777" w:rsidR="00142CF6" w:rsidRPr="00EF6738" w:rsidRDefault="00142CF6" w:rsidP="00EF6738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2982"/>
        <w:gridCol w:w="2322"/>
        <w:gridCol w:w="2380"/>
      </w:tblGrid>
      <w:tr w:rsidR="00603D83" w:rsidRPr="00E95258" w14:paraId="13C44912" w14:textId="77777777" w:rsidTr="00AE5C71">
        <w:trPr>
          <w:trHeight w:val="3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F7D13" w14:textId="77777777" w:rsidR="00603D83" w:rsidRPr="00EF6738" w:rsidRDefault="00603D83" w:rsidP="00EF673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E36B6" w14:textId="77777777" w:rsidR="00603D83" w:rsidRPr="00EF6738" w:rsidRDefault="00603D83" w:rsidP="00EF673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5EB37" w14:textId="77777777" w:rsidR="00603D83" w:rsidRPr="00EF6738" w:rsidRDefault="00603D83" w:rsidP="00EF673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Odpowiedzialna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D63A3" w14:textId="77777777" w:rsidR="00603D83" w:rsidRPr="00EF6738" w:rsidRDefault="00603D83" w:rsidP="00EF673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Dokumentacja</w:t>
            </w:r>
          </w:p>
        </w:tc>
      </w:tr>
      <w:tr w:rsidR="00603D83" w:rsidRPr="00E95258" w14:paraId="15D81B37" w14:textId="77777777" w:rsidTr="00AE5C71">
        <w:trPr>
          <w:trHeight w:val="8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3FDBF" w14:textId="77777777" w:rsidR="00603D83" w:rsidRPr="00B837AB" w:rsidRDefault="00603D83" w:rsidP="00EF6738">
            <w:pPr>
              <w:jc w:val="both"/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  <w:b/>
                <w:bCs/>
              </w:rPr>
              <w:t>Zdarzenie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A69CC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Zabezpieczenie miejsca zdarzenia, zapewnienie bezpieczeństwa innym uczniom.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96FAE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Świadek zdarzenia (nauczyciel, pracownik)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E455F" w14:textId="361BA96E" w:rsidR="00603D83" w:rsidRPr="00B837AB" w:rsidRDefault="003C13C5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-----</w:t>
            </w:r>
          </w:p>
        </w:tc>
      </w:tr>
      <w:tr w:rsidR="00603D83" w:rsidRPr="00E95258" w14:paraId="1BD4247C" w14:textId="77777777" w:rsidTr="00AE5C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8CE52" w14:textId="77777777" w:rsidR="00603D83" w:rsidRPr="00B837AB" w:rsidRDefault="00603D83" w:rsidP="00EF6738">
            <w:pPr>
              <w:jc w:val="both"/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  <w:b/>
                <w:bCs/>
              </w:rPr>
              <w:t>Pierwsza Pomoc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FE240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Udzielenie pierwszej pomocy przedmedycznej poszkodowanemu.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78F83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Świadek zdarzenia / osoba z kwalifikacjami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95B66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Wpis w dokumentacji medycznej (jeśli prowadzona)</w:t>
            </w:r>
          </w:p>
        </w:tc>
      </w:tr>
      <w:tr w:rsidR="00603D83" w:rsidRPr="00E95258" w14:paraId="649A69A0" w14:textId="77777777" w:rsidTr="00AE5C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86703" w14:textId="77777777" w:rsidR="00603D83" w:rsidRPr="00B837AB" w:rsidRDefault="00603D83" w:rsidP="00EF6738">
            <w:pPr>
              <w:jc w:val="both"/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  <w:b/>
                <w:bCs/>
              </w:rPr>
              <w:t>Powiadomienie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4C03E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Niezwłoczne poinformowanie o zdarzeniu dyrektora i rodziców/opiekunów.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008C7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Świadek zdarzenia / Dyrektor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D96AE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Notatka służbowa, zapis w dzienniku</w:t>
            </w:r>
          </w:p>
        </w:tc>
      </w:tr>
      <w:tr w:rsidR="00603D83" w:rsidRPr="00E95258" w14:paraId="172DA4D2" w14:textId="77777777" w:rsidTr="00AE5C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305DB" w14:textId="77777777" w:rsidR="00603D83" w:rsidRPr="00B837AB" w:rsidRDefault="00603D83" w:rsidP="00EF6738">
            <w:pPr>
              <w:jc w:val="both"/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  <w:b/>
                <w:bCs/>
              </w:rPr>
              <w:t>Wezwanie Służb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45729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Wezwanie Zespołu Ratownictwa Medycznego (w razie potrzeby).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08701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Świadek zdarzenia / Dyrektor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7F34E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Notatka służbowa</w:t>
            </w:r>
          </w:p>
        </w:tc>
      </w:tr>
      <w:tr w:rsidR="00603D83" w:rsidRPr="00E95258" w14:paraId="257EEF21" w14:textId="77777777" w:rsidTr="00AE5C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8C994" w14:textId="77777777" w:rsidR="00603D83" w:rsidRPr="00B837AB" w:rsidRDefault="00603D83" w:rsidP="00EF6738">
            <w:pPr>
              <w:jc w:val="both"/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  <w:b/>
                <w:bCs/>
              </w:rPr>
              <w:t>Postępowanie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A22EF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Powołanie zespołu powypadkowego, ustalenie przyczyn, sporządzenie protokołu.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B0170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Dyrektor / Zespół powypadkowy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324FE" w14:textId="77777777" w:rsidR="00603D83" w:rsidRPr="00B837AB" w:rsidRDefault="00603D83" w:rsidP="00EF6738">
            <w:pPr>
              <w:rPr>
                <w:rFonts w:ascii="Times New Roman" w:hAnsi="Times New Roman" w:cs="Times New Roman"/>
              </w:rPr>
            </w:pPr>
            <w:r w:rsidRPr="00B837AB">
              <w:rPr>
                <w:rFonts w:ascii="Times New Roman" w:hAnsi="Times New Roman" w:cs="Times New Roman"/>
              </w:rPr>
              <w:t>Protokół powypadkowy, wpis do rejestru wypadków</w:t>
            </w:r>
          </w:p>
        </w:tc>
      </w:tr>
    </w:tbl>
    <w:p w14:paraId="74B7AB09" w14:textId="77777777" w:rsidR="00142CF6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5C084" w14:textId="367D01B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7: Postępowanie w przypadku nagłego zachorowania i opieka nad uczniem przewlekle chorym</w:t>
      </w:r>
    </w:p>
    <w:p w14:paraId="6019ED11" w14:textId="77777777" w:rsidR="00142CF6" w:rsidRPr="00E95258" w:rsidRDefault="00142CF6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EE198" w14:textId="77777777" w:rsidR="00AE5C71" w:rsidRPr="00E95258" w:rsidRDefault="00603D83" w:rsidP="00EF673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Nagłe zachorowanie:</w:t>
      </w:r>
    </w:p>
    <w:p w14:paraId="5E3019E9" w14:textId="765EDD01" w:rsidR="00AE5C71" w:rsidRPr="00E95258" w:rsidRDefault="00603D83" w:rsidP="00EF6738">
      <w:pPr>
        <w:pStyle w:val="Akapitzlist"/>
        <w:numPr>
          <w:ilvl w:val="1"/>
          <w:numId w:val="7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zgłoszenia przez ucznia złego samopoczucia lub zaobserwowania niepokojących objawów (gorączka, wymioty, ból), nauczyciel zapewnia uczniowi opiekę w odizolowanym miejscu (np. gabinet profilaktyki zdrowotnej).</w:t>
      </w:r>
    </w:p>
    <w:p w14:paraId="138147E6" w14:textId="77777777" w:rsidR="00AE5C71" w:rsidRPr="00E95258" w:rsidRDefault="00603D83" w:rsidP="00EF6738">
      <w:pPr>
        <w:pStyle w:val="Akapitzlist"/>
        <w:numPr>
          <w:ilvl w:val="1"/>
          <w:numId w:val="7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 lub sekretariat niezwłocznie informuje telefonicznie rodziców o stanie zdrowia dziecka i konieczności jego odebrania ze szkoły.</w:t>
      </w:r>
    </w:p>
    <w:p w14:paraId="3E2845F3" w14:textId="77777777" w:rsidR="00AE5C71" w:rsidRPr="00E95258" w:rsidRDefault="00603D83" w:rsidP="00EF6738">
      <w:pPr>
        <w:pStyle w:val="Akapitzlist"/>
        <w:numPr>
          <w:ilvl w:val="1"/>
          <w:numId w:val="7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Uczeń chory może opuścić szkołę wyłącznie pod opieką rodzica lub innej upoważnionej osoby.</w:t>
      </w:r>
    </w:p>
    <w:p w14:paraId="31B72D93" w14:textId="676D0626" w:rsidR="00603D83" w:rsidRPr="00E95258" w:rsidRDefault="00603D83" w:rsidP="00EF6738">
      <w:pPr>
        <w:pStyle w:val="Akapitzlist"/>
        <w:numPr>
          <w:ilvl w:val="1"/>
          <w:numId w:val="7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sytuacji nagłego pogorszenia stanu zdrowia lub braku kontaktu z rodzicami, dyrektor lub nauczyciel wzywa pogotowie ratunkowe. Wyznaczony pracownik szkoły towarzyszy dziecku w transporcie do szpitala do czasu przybycia rodziców.</w:t>
      </w:r>
    </w:p>
    <w:p w14:paraId="01FDBCED" w14:textId="77777777" w:rsidR="00AE5C71" w:rsidRPr="00E95258" w:rsidRDefault="00603D83" w:rsidP="00EF673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Uczeń przewlekle chory:</w:t>
      </w:r>
    </w:p>
    <w:p w14:paraId="528E80AB" w14:textId="370A77E6" w:rsidR="00AE5C71" w:rsidRPr="00E95258" w:rsidRDefault="00603D83" w:rsidP="00EF6738">
      <w:pPr>
        <w:pStyle w:val="Akapitzlist"/>
        <w:numPr>
          <w:ilvl w:val="1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Rodzice ucznia z chorobą przewlekłą (np. cukrzyca, astma, padaczka, alergie) są</w:t>
      </w:r>
      <w:r w:rsidR="00142CF6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zobowiązani do przedłożenia dyrektorowi szkoły pisemnej informacji na temat choroby oraz zaświadczenia lekarskiego zawierającego zalecenia dotyczące postępowania z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dzieckiem.</w:t>
      </w:r>
    </w:p>
    <w:p w14:paraId="26F530C7" w14:textId="27A6856D" w:rsidR="00E95258" w:rsidRPr="00E95258" w:rsidRDefault="00603D83" w:rsidP="00EF6738">
      <w:pPr>
        <w:pStyle w:val="Akapitzlist"/>
        <w:numPr>
          <w:ilvl w:val="1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Podawanie leków na terenie szkoły może odbywać się wyłącznie na podstawie pisemnego upoważnienia rodziców oraz zlecenia lekarskiego, które precyzuje nazwę leku, dawkę i</w:t>
      </w:r>
      <w:r w:rsidR="00EF6738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sposób podania.</w:t>
      </w:r>
    </w:p>
    <w:p w14:paraId="1FE8F247" w14:textId="6D8621E5" w:rsidR="00AE5C71" w:rsidRPr="00495BCA" w:rsidRDefault="00603D83" w:rsidP="00EF6738">
      <w:pPr>
        <w:pStyle w:val="Akapitzlist"/>
        <w:numPr>
          <w:ilvl w:val="1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Leki może podawać wyłącznie pracownik szkoły (nauczyciel, pomoc nauczyciela), który odbył odpowiednie przeszkolenie i wyraził na to pisemną zgodę. Podawanie leków przez pracowników szkoły jest dobrowolne</w:t>
      </w:r>
      <w:r w:rsidRPr="00E9525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6600BA" w:rsidRPr="00E9525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600BA" w:rsidRPr="00142CF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zgody jakiegokolwiek pracownika na podawanie leków, dyrektor musi podjąć działania organizacyjne (np. we współpracy z pielęgniarką szkolną lub ustalić z rodzicami inny sposób zabezpieczenia dziecka).</w:t>
      </w:r>
    </w:p>
    <w:p w14:paraId="4C886BBE" w14:textId="4DCF4C38" w:rsidR="00AE5C71" w:rsidRPr="00E95258" w:rsidRDefault="00603D83" w:rsidP="00EF6738">
      <w:pPr>
        <w:pStyle w:val="Akapitzlist"/>
        <w:numPr>
          <w:ilvl w:val="1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zaostrzenia objawów choroby przewlekłej (np. atak astmy, hipoglikemia) należy postępować zgodnie z instrukcją lekarską dostarczoną przez rodziców oraz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niezwłocznie powiadomić rodziców i w razie potrzeby wezwać pomoc medyczną.</w:t>
      </w:r>
    </w:p>
    <w:p w14:paraId="5B5C3C91" w14:textId="24ABEE44" w:rsidR="00603D83" w:rsidRPr="00E95258" w:rsidRDefault="00603D83" w:rsidP="00EF6738">
      <w:pPr>
        <w:pStyle w:val="Akapitzlist"/>
        <w:numPr>
          <w:ilvl w:val="1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Nauczyciele, w szczególności wychowania fizycznego, są zobowiązani do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dostosowania wymagań i form aktywności do możliwości psychofizycznych ucznia z chorobą przewlekłą.</w:t>
      </w:r>
    </w:p>
    <w:p w14:paraId="7C8C6130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F697A" w14:textId="57B4E436" w:rsidR="00495BCA" w:rsidRPr="00E95258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8: Postępowanie w sytuacjach zagrożenia demoralizacją (substancje psychoaktywne, wagary)</w:t>
      </w:r>
    </w:p>
    <w:p w14:paraId="69DFCF23" w14:textId="77777777" w:rsidR="00AE5C71" w:rsidRPr="00E95258" w:rsidRDefault="00603D83" w:rsidP="00EF673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Palenie papierosów (w tym elektronicznych):</w:t>
      </w:r>
    </w:p>
    <w:p w14:paraId="447A4D9E" w14:textId="2300772C" w:rsidR="00AE5C71" w:rsidRPr="00E95258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który zauważył ucznia palącego na terenie szkoły, ma obowiązek odebrać mu wyrób tytoniowy.</w:t>
      </w:r>
    </w:p>
    <w:p w14:paraId="27269968" w14:textId="77777777" w:rsidR="00B84A54" w:rsidRPr="00E95258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 zdarzeniu informuje się wychowawcę, pedagoga i dyrektora.</w:t>
      </w:r>
    </w:p>
    <w:p w14:paraId="4ACFEFE0" w14:textId="1A876831" w:rsidR="00603D83" w:rsidRPr="00722561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495BCA">
        <w:rPr>
          <w:rFonts w:ascii="Times New Roman" w:hAnsi="Times New Roman" w:cs="Times New Roman"/>
          <w:sz w:val="24"/>
          <w:szCs w:val="24"/>
        </w:rPr>
        <w:t>Wzywa się rodziców ucznia, przeprowadza rozmowę interwencyjną i stosuje konsekwencje przewidziane w statucie szkoły.</w:t>
      </w:r>
      <w:r w:rsidR="00B84A54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Odebrany wyrób tytoniowy lub elektroniczny zostaje zabezpieczony w depozycie szkoły (np. u dyrektora lub pedagoga) i</w:t>
      </w:r>
      <w:r w:rsidR="00B837A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84A54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wydany wyłącznie rodzicom (prawnym opiekunom) ucznia za pokwitowaniem.”</w:t>
      </w:r>
    </w:p>
    <w:p w14:paraId="0E9A5C6D" w14:textId="77777777" w:rsidR="00AE5C71" w:rsidRPr="00E95258" w:rsidRDefault="00603D83" w:rsidP="00EF673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Podejrzenie bycia pod wpływem alkoholu lub środków odurzających:</w:t>
      </w:r>
    </w:p>
    <w:p w14:paraId="0AEB8E69" w14:textId="09C2F9B6" w:rsidR="00AE5C71" w:rsidRPr="00E95258" w:rsidRDefault="00603D83" w:rsidP="00EF6738">
      <w:pPr>
        <w:pStyle w:val="Akapitzlist"/>
        <w:numPr>
          <w:ilvl w:val="1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który podejrzewa, że uczeń jest pod wpływem substancji psychoaktywnych, powiadamia o tym wychowawcę lub dyrektora i odizolowuje ucznia od grupy, zapewniając mu opiekę.</w:t>
      </w:r>
    </w:p>
    <w:p w14:paraId="2DA45DAD" w14:textId="32F168A7" w:rsidR="00AE5C71" w:rsidRPr="00E95258" w:rsidRDefault="00603D83" w:rsidP="00EF6738">
      <w:pPr>
        <w:pStyle w:val="Akapitzlist"/>
        <w:numPr>
          <w:ilvl w:val="1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lastRenderedPageBreak/>
        <w:t>Dyrektor niezwłocznie wzywa do szkoły rodziców ucznia. W razie konieczności (np.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zaburzenia świadomości, problemy z oddychaniem) wzywa się pogotowie ratunkowe.</w:t>
      </w:r>
    </w:p>
    <w:p w14:paraId="0C82D760" w14:textId="77777777" w:rsidR="00AE5C71" w:rsidRPr="00E95258" w:rsidRDefault="00603D83" w:rsidP="00EF6738">
      <w:pPr>
        <w:pStyle w:val="Akapitzlist"/>
        <w:numPr>
          <w:ilvl w:val="1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Jeżeli rodzice odmawiają przybycia do szkoły lub uczeń jest agresywny i stwarza zagrożenie, dyrektor powiadamia Policję.</w:t>
      </w:r>
    </w:p>
    <w:p w14:paraId="263232AD" w14:textId="66618CD2" w:rsidR="00603D83" w:rsidRPr="00E95258" w:rsidRDefault="00603D83" w:rsidP="00EF6738">
      <w:pPr>
        <w:pStyle w:val="Akapitzlist"/>
        <w:numPr>
          <w:ilvl w:val="1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Każdy przypadek przebywania nieletniego pod wpływem alkoholu lub narkotyków na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terenie szkoły jest zgłaszany do Sądu Rodzinnego.</w:t>
      </w:r>
    </w:p>
    <w:p w14:paraId="6F560F80" w14:textId="77777777" w:rsidR="00AE5C71" w:rsidRPr="00E95258" w:rsidRDefault="00603D83" w:rsidP="00EF673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Podejrzenie posiadania substancji psychoaktywnych:</w:t>
      </w:r>
    </w:p>
    <w:p w14:paraId="496A72C1" w14:textId="4FB93CFB" w:rsidR="00E95258" w:rsidRPr="00495BCA" w:rsidRDefault="00E95258" w:rsidP="00EF6738">
      <w:pPr>
        <w:pStyle w:val="Akapitzlist"/>
        <w:widowControl/>
        <w:numPr>
          <w:ilvl w:val="0"/>
          <w:numId w:val="19"/>
        </w:numPr>
        <w:ind w:hanging="19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5BCA">
        <w:rPr>
          <w:rFonts w:ascii="Times New Roman" w:hAnsi="Times New Roman" w:cs="Times New Roman"/>
          <w:sz w:val="24"/>
          <w:szCs w:val="24"/>
        </w:rPr>
        <w:t xml:space="preserve"> </w:t>
      </w:r>
      <w:r w:rsidR="00603D83" w:rsidRPr="00495BCA">
        <w:rPr>
          <w:rFonts w:ascii="Times New Roman" w:hAnsi="Times New Roman" w:cs="Times New Roman"/>
          <w:sz w:val="24"/>
          <w:szCs w:val="24"/>
        </w:rPr>
        <w:t>Nauczyciel, który podejrzewa, że uczeń posiada przy sobie narkotyki</w:t>
      </w:r>
      <w:r w:rsidR="00B84A54" w:rsidRPr="00495BCA">
        <w:rPr>
          <w:rFonts w:ascii="Times New Roman" w:hAnsi="Times New Roman" w:cs="Times New Roman"/>
          <w:sz w:val="24"/>
          <w:szCs w:val="24"/>
        </w:rPr>
        <w:t xml:space="preserve"> </w:t>
      </w:r>
      <w:r w:rsidR="003F1588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prosi ucznia o</w:t>
      </w:r>
      <w:r w:rsid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F1588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>dobrowolne odłożenie plecaka w bezpieczne miejsce i pozostawia go pod nadzorem do</w:t>
      </w:r>
      <w:r w:rsid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F1588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>czasu przybycia Policji. Szkoła nie ma prawa żądać otwarcia plecaka ani dokonywać jego przeszukania. Czynności te wykonują wyłącznie funkcjonariusze Policji</w:t>
      </w:r>
      <w:r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32190B" w14:textId="77777777" w:rsidR="00E95258" w:rsidRPr="00E95258" w:rsidRDefault="00603D83" w:rsidP="00EF6738">
      <w:pPr>
        <w:pStyle w:val="Akapitzlist"/>
        <w:widowControl/>
        <w:numPr>
          <w:ilvl w:val="0"/>
          <w:numId w:val="19"/>
        </w:numPr>
        <w:ind w:hanging="19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95BCA">
        <w:rPr>
          <w:rFonts w:ascii="Times New Roman" w:hAnsi="Times New Roman" w:cs="Times New Roman"/>
          <w:sz w:val="24"/>
          <w:szCs w:val="24"/>
        </w:rPr>
        <w:t xml:space="preserve">O sytuacji </w:t>
      </w:r>
      <w:r w:rsidRPr="00E95258">
        <w:rPr>
          <w:rFonts w:ascii="Times New Roman" w:hAnsi="Times New Roman" w:cs="Times New Roman"/>
          <w:sz w:val="24"/>
          <w:szCs w:val="24"/>
        </w:rPr>
        <w:t>niezwłocznie informuje się dyrektora, który wzywa Policję oraz rodziców ucznia.</w:t>
      </w:r>
    </w:p>
    <w:p w14:paraId="6ECEE991" w14:textId="18509A09" w:rsidR="00603D83" w:rsidRPr="00E95258" w:rsidRDefault="00603D83" w:rsidP="00EF6738">
      <w:pPr>
        <w:pStyle w:val="Akapitzlist"/>
        <w:widowControl/>
        <w:numPr>
          <w:ilvl w:val="0"/>
          <w:numId w:val="19"/>
        </w:numPr>
        <w:ind w:hanging="19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E95258">
        <w:rPr>
          <w:rFonts w:ascii="Times New Roman" w:hAnsi="Times New Roman" w:cs="Times New Roman"/>
          <w:sz w:val="24"/>
          <w:szCs w:val="24"/>
        </w:rPr>
        <w:t>Jeśli uczeń dobrowolnie wyda substancję, zabezpiecza się ją i przekazuje przybyłym funkcjonariuszom Policji. Dalsze czynności prowadzi Policja.</w:t>
      </w:r>
    </w:p>
    <w:p w14:paraId="2DD5AAEC" w14:textId="77777777" w:rsidR="00AE5C71" w:rsidRPr="00E95258" w:rsidRDefault="00603D83" w:rsidP="00EF673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Wagary i nierealizowanie obowiązku szkolnego:</w:t>
      </w:r>
    </w:p>
    <w:p w14:paraId="0B4B9EE4" w14:textId="15B66265" w:rsidR="00AE5C71" w:rsidRPr="00E95258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Wychowawca klasy systematycznie monitoruje frekwencję i na bieżąco kontaktuje się</w:t>
      </w:r>
      <w:r w:rsidR="00495BCA">
        <w:rPr>
          <w:rFonts w:ascii="Times New Roman" w:hAnsi="Times New Roman" w:cs="Times New Roman"/>
          <w:sz w:val="24"/>
          <w:szCs w:val="24"/>
        </w:rPr>
        <w:t>  </w:t>
      </w:r>
      <w:r w:rsidRPr="00E95258">
        <w:rPr>
          <w:rFonts w:ascii="Times New Roman" w:hAnsi="Times New Roman" w:cs="Times New Roman"/>
          <w:sz w:val="24"/>
          <w:szCs w:val="24"/>
        </w:rPr>
        <w:t>z</w:t>
      </w:r>
      <w:r w:rsidR="00B837AB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rodzicami w sprawie nieobecności.</w:t>
      </w:r>
    </w:p>
    <w:p w14:paraId="7ACD126E" w14:textId="77777777" w:rsidR="00AE5C71" w:rsidRPr="00E95258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przekroczenia 50% nieusprawiedliwionych nieobecności w miesiącu, dyrektor szkoły wysyła do rodziców upomnienie z informacją o zagrożeniu wszczęcia postępowania egzekucyjnego.</w:t>
      </w:r>
    </w:p>
    <w:p w14:paraId="12E34DE6" w14:textId="3EFA68F8" w:rsidR="00603D83" w:rsidRPr="00E95258" w:rsidRDefault="00603D83" w:rsidP="00EF6738">
      <w:pPr>
        <w:pStyle w:val="Akapitzlist"/>
        <w:numPr>
          <w:ilvl w:val="1"/>
          <w:numId w:val="8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braku poprawy, dyrektor kieruje wniosek o wszczęcie egzekucji w trybie administracyjnym do organu prowadzącego oraz może powiadomić Sąd Rodzinny o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trwałym uchylaniu się ucznia od obowiązku szkolnego.</w:t>
      </w:r>
    </w:p>
    <w:p w14:paraId="35302B86" w14:textId="77777777" w:rsidR="00603D83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D3F885" w14:textId="77777777" w:rsidR="00B837AB" w:rsidRPr="00E95258" w:rsidRDefault="00B837AB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028BA6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9: Postępowanie w przypadku agresji, przemocy rówieśniczej i cyberprzemocy</w:t>
      </w:r>
    </w:p>
    <w:p w14:paraId="4F09A5D6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380A3" w14:textId="77777777" w:rsidR="00117388" w:rsidRPr="00E95258" w:rsidRDefault="00603D83" w:rsidP="00EF673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Interwencja w przypadku przemocy fizycznej lub słownej:</w:t>
      </w:r>
    </w:p>
    <w:p w14:paraId="037B6BCF" w14:textId="30E38CF6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Każdy pracownik szkoły, będący świadkiem aktu agresji, ma obowiązek natychmiastowego i stanowczego zareagowania w celu przerwania przemocy.</w:t>
      </w:r>
    </w:p>
    <w:p w14:paraId="686BE0EF" w14:textId="77777777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rozdzielić strony konfliktu, zapewnić bezpieczeństwo i wsparcie ofierze.</w:t>
      </w:r>
    </w:p>
    <w:p w14:paraId="51895563" w14:textId="77777777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Sprawca zostaje odizolowany i przeprowadzana jest z nim rozmowa wstępna przez interweniującego nauczyciela, a następnie przez wychowawcę lub pedagoga.</w:t>
      </w:r>
    </w:p>
    <w:p w14:paraId="4A051280" w14:textId="1C419D98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 zdarzeniu informuje się dyrektora szkoły. Wychowawca wzywa do szkoły rodziców ucznia-sprawcy ora</w:t>
      </w:r>
      <w:r w:rsidR="00117388" w:rsidRPr="00E95258">
        <w:rPr>
          <w:rFonts w:ascii="Times New Roman" w:hAnsi="Times New Roman" w:cs="Times New Roman"/>
          <w:sz w:val="24"/>
          <w:szCs w:val="24"/>
        </w:rPr>
        <w:t>z</w:t>
      </w:r>
      <w:r w:rsidRPr="00E95258">
        <w:rPr>
          <w:rFonts w:ascii="Times New Roman" w:hAnsi="Times New Roman" w:cs="Times New Roman"/>
          <w:sz w:val="24"/>
          <w:szCs w:val="24"/>
        </w:rPr>
        <w:t xml:space="preserve"> w zależności od sytuacji, rodziców ucznia-ofiary.</w:t>
      </w:r>
    </w:p>
    <w:p w14:paraId="2EC4F464" w14:textId="77777777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 rozmowy z rodzicami sporządza się notatkę służbową. Wobec sprawcy stosuje się konsekwencje przewidziane w statucie szkoły.</w:t>
      </w:r>
    </w:p>
    <w:p w14:paraId="28A25617" w14:textId="77777777" w:rsidR="0011738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przypadkach szczególnie drastycznych (pobicie, uszkodzenie ciała, użycie niebezpiecznego narzędzia) dyrektor szkoły niezwłocznie wzywa Policję.</w:t>
      </w:r>
    </w:p>
    <w:p w14:paraId="2C83DE6A" w14:textId="77777777" w:rsidR="00B837AB" w:rsidRPr="00E95258" w:rsidRDefault="00B837AB" w:rsidP="00B837AB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8AB8408" w14:textId="1ACD06E3" w:rsidR="00603D83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powtarzających się aktów agresji ze strony tego samego ucznia, szkoła, po wyczerpaniu własnych środków oddziaływań, kieruje sprawę do Sądu Rodzinnego z wnioskiem o wgląd w sytuację rodziny i zastosowanie środków wychowawczych.</w:t>
      </w:r>
    </w:p>
    <w:p w14:paraId="4E254FED" w14:textId="77777777" w:rsidR="00117388" w:rsidRPr="00E95258" w:rsidRDefault="00603D83" w:rsidP="00EF673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Postępowanie w przypadku cyberprzemocy:</w:t>
      </w:r>
    </w:p>
    <w:p w14:paraId="44DBBE7A" w14:textId="402BE340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który otrzymał informację o cyberprzemocy (np. nękanie w sieci, publikowanie ośmieszających materiałów), zgłasza sprawę wychowawcy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pedagogowi.</w:t>
      </w:r>
    </w:p>
    <w:p w14:paraId="105BC7D3" w14:textId="77777777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Kluczowe jest udzielenie wsparcia psychologicznego ofierze oraz zabezpieczenie dowodów (zrzuty ekranu, linki, wiadomości) – w razie potrzeby z pomocą nauczyciela informatyki.</w:t>
      </w:r>
    </w:p>
    <w:p w14:paraId="49119F38" w14:textId="6CC48F21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lastRenderedPageBreak/>
        <w:t>Po ustaleniu sprawcy (jeśli jest uczniem szkoły), wzywa się go na rozmowę wraz z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rodzicami. Uczeń zostaje zobowiązany do natychmiastowego usunięcia szkodliwych treści i przeproszenia ofiary</w:t>
      </w:r>
      <w:r w:rsidR="00117388" w:rsidRPr="00E95258">
        <w:rPr>
          <w:rFonts w:ascii="Times New Roman" w:hAnsi="Times New Roman" w:cs="Times New Roman"/>
          <w:sz w:val="24"/>
          <w:szCs w:val="24"/>
        </w:rPr>
        <w:t>.</w:t>
      </w:r>
    </w:p>
    <w:p w14:paraId="39A7B605" w14:textId="77777777" w:rsidR="00117388" w:rsidRPr="00E95258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Wobec sprawcy stosuje się konsekwencje statutowe.</w:t>
      </w:r>
    </w:p>
    <w:p w14:paraId="2C565DF5" w14:textId="4270D54C" w:rsidR="00117388" w:rsidRPr="00495BCA" w:rsidRDefault="00603D83" w:rsidP="00EF6738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Jeśli sprawa nosi znamiona przestępstwa (np. groźby karalne, stalking, rozpowszechnianie materiałów pornograficznych) lub nie można ustalić sprawcy, dyrektor szkoły informuje rodziców ofiary o możliwości zgłoszenia sprawy na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Policję i udziela w tym zakresie wszelkiej pomocy.</w:t>
      </w:r>
    </w:p>
    <w:p w14:paraId="709E5EC1" w14:textId="77777777" w:rsidR="00495BCA" w:rsidRDefault="00495BCA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101C79" w14:textId="7DB3AA6F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10: Postępowanie w przypadku kradzieży i niszczenia mienia</w:t>
      </w:r>
    </w:p>
    <w:p w14:paraId="27D37AD7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9F13E" w14:textId="31ADA30E" w:rsidR="00603D83" w:rsidRPr="00E95258" w:rsidRDefault="00603D83" w:rsidP="00EF673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któremu zgłoszono kradzież lub zniszczenie mienia, informuje o tym wychowawcę i dyrektora.</w:t>
      </w:r>
    </w:p>
    <w:p w14:paraId="18388C20" w14:textId="77777777" w:rsidR="00603D83" w:rsidRPr="00E95258" w:rsidRDefault="00603D83" w:rsidP="00EF673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Przeprowadza się rozmowę z poszkodowanym i ewentualnymi świadkami w celu ustalenia okoliczności zdarzenia.</w:t>
      </w:r>
    </w:p>
    <w:p w14:paraId="4C646EBC" w14:textId="73C6A257" w:rsidR="00603D83" w:rsidRPr="00E95258" w:rsidRDefault="00603D83" w:rsidP="00EF673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Przeprowadza się rozmowę z uczniem podejrzanym o dokonanie czynu. Należy poinformować go o konsekwencjach jego zachowania.</w:t>
      </w:r>
    </w:p>
    <w:p w14:paraId="43F8FB3D" w14:textId="3AB75742" w:rsidR="00603D83" w:rsidRPr="00E95258" w:rsidRDefault="00603D83" w:rsidP="00EF673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Wzywa się do szkoły rodziców ucznia podejrzanego. W przypadku zniszczenia mienia, rodzice są zobowiązani do pokrycia kosztów naprawy.</w:t>
      </w:r>
    </w:p>
    <w:p w14:paraId="41CB1DF0" w14:textId="301E41F0" w:rsidR="00603D83" w:rsidRPr="00E95258" w:rsidRDefault="00603D83" w:rsidP="00EF673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Jeżeli sprawa kradzieży nie zostanie wyjaśniona polubownie wewnątrz szkoły (np. poprzez zwrot skradzionego przedmiotu), dyrektor, w porozumieniu z rodzicami poszkodowanego, podejmuje decyzję o zgłoszeniu sprawy na Policję.</w:t>
      </w:r>
    </w:p>
    <w:p w14:paraId="284864AB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4ABDD9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11: Postępowanie w przypadku podejrzenia, że uczeń jest ofiarą przemocy domowej</w:t>
      </w:r>
    </w:p>
    <w:p w14:paraId="2AFA0C1B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5F29C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Ta procedura ma charakter szczególny i wymaga najwyższej ostrożności, gdyż jej nadrzędnym celem jest ochrona życia i zdrowia dziecka.</w:t>
      </w:r>
    </w:p>
    <w:p w14:paraId="3938F5AE" w14:textId="3EF4F4CC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Nauczyciel, który zauważył u ucznia niepokojące objawy mogące świadczyć o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doświadczaniu przemocy (np. sińce, zadrapania, oparzenia, apatia, lękliwość, agresja) lub któremu uczeń powierzył informację o krzywdzeniu w domu, ma obowiązek zachować dyskrecję i niezwłocznie zgłosić swoje podejrzenia bezpośrednio dyrektorowi szkoły i/lub pedagogowi/psychologowi szkolnemu.</w:t>
      </w:r>
    </w:p>
    <w:p w14:paraId="5935F817" w14:textId="77777777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Zabrania się konfrontowania ucznia z domniemanym sprawcą przemocy lub prowadzenia rozmów na ten temat w obecności innych uczniów.</w:t>
      </w:r>
    </w:p>
    <w:p w14:paraId="067B8012" w14:textId="3D4B1AB8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Pedagog/psycholog, w porozumieniu z dyrektorem, przeprowadza z uczniem rozmowę w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bezpiecznych i komfortowych warunkach. Celem rozmowy jest wysłuchanie dziecka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ocena jego sytuacji, a nie prowadzenie przesłuchania.</w:t>
      </w:r>
    </w:p>
    <w:p w14:paraId="4AECF3BA" w14:textId="77777777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 rozmowy i obserwacji sporządza się szczegółową notatkę służbową, dokumentując datę, opis obrażeń (jeśli występują) i treść wypowiedzi ucznia.</w:t>
      </w:r>
    </w:p>
    <w:p w14:paraId="7F4F0174" w14:textId="77777777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uzasadnionego podejrzenia, że zdrowie lub życie dziecka jest zagrożone, dyrektor szkoły ma obowiązek niezwłocznie zawiadomić Sąd Rejonowy – Wydział Rodzinny i Nieletnich oraz Policję lub właściwy Ośrodek Pomocy Społecznej.</w:t>
      </w:r>
    </w:p>
    <w:p w14:paraId="14F7CC02" w14:textId="11E2346B" w:rsidR="00603D83" w:rsidRPr="00495BCA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podejrzenia popełnienia przestępstwa, dyrektor szkoły lub upoważniony przez niego pracownik wszczyna procedurę "Niebieskiej Karty" poprzez wypełnienie formularza "Niebieska Karta - A</w:t>
      </w:r>
      <w:r w:rsidRPr="00495BCA">
        <w:rPr>
          <w:rFonts w:ascii="Times New Roman" w:hAnsi="Times New Roman" w:cs="Times New Roman"/>
          <w:sz w:val="24"/>
          <w:szCs w:val="24"/>
        </w:rPr>
        <w:t>"</w:t>
      </w:r>
      <w:r w:rsidR="006600BA" w:rsidRPr="00495B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ma obowiązek przekazać do przewodniczącego zespołu interdyscyplinarnego w terminie 5 dni od dnia wszczęcia procedury. </w:t>
      </w:r>
    </w:p>
    <w:p w14:paraId="015A2ECA" w14:textId="77777777" w:rsidR="00603D83" w:rsidRPr="00E95258" w:rsidRDefault="00603D83" w:rsidP="00EF673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Decyzja o poinformowaniu rodziców/opiekunów o podjętych działaniach jest podejmowana w konsultacji ze służbami (Policja, OPS), z uwzględnieniem nadrzędnej zasady bezpieczeństwa dziecka.</w:t>
      </w:r>
    </w:p>
    <w:p w14:paraId="5BA6A2A2" w14:textId="77777777" w:rsidR="00495BCA" w:rsidRDefault="00495BCA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2F5158" w14:textId="77777777" w:rsidR="00495BCA" w:rsidRPr="00E95258" w:rsidRDefault="00495BCA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9AA96" w14:textId="5D8EF8CF" w:rsidR="00603D83" w:rsidRPr="00E95258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Procedury Reagowania na Zagrożenia o Charakterze Nadzwyczajnym</w:t>
      </w:r>
    </w:p>
    <w:p w14:paraId="23C22685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4C709D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12: Postępowanie w przypadku wtargnięcia napastnika na teren szkoły (Aktywny strzelec/terrorysta)</w:t>
      </w:r>
    </w:p>
    <w:p w14:paraId="7F8E8D7F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CBF0F" w14:textId="77777777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Procedura oparta jest na uznanej międzynarodowo zasadzie "UCIEKAJ, UKRYJ SIĘ, WALCZ". Niezbędne jest przeprowadzanie regularnych ćwiczeń praktycznych z personelem i uczniami.</w:t>
      </w:r>
    </w:p>
    <w:p w14:paraId="164A783E" w14:textId="77777777" w:rsidR="00117388" w:rsidRPr="00E95258" w:rsidRDefault="00603D83" w:rsidP="00EF673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UCIEKAJ (jeśli to możliwe i bezpieczne):</w:t>
      </w:r>
    </w:p>
    <w:p w14:paraId="05336455" w14:textId="1AD73C2C" w:rsidR="00117388" w:rsidRPr="00E95258" w:rsidRDefault="00603D83" w:rsidP="00EF6738">
      <w:pPr>
        <w:pStyle w:val="Akapitzlist"/>
        <w:numPr>
          <w:ilvl w:val="1"/>
          <w:numId w:val="12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Jeśli napastnik jest daleko, a droga ucieczki jest bezpieczna, należy ewakuować się z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budynku jak najszybciej, nie zatrzymując się po rzeczy osobiste.</w:t>
      </w:r>
    </w:p>
    <w:p w14:paraId="6D9A74CB" w14:textId="0E084A79" w:rsidR="00603D83" w:rsidRPr="00E95258" w:rsidRDefault="00603D83" w:rsidP="00EF6738">
      <w:pPr>
        <w:pStyle w:val="Akapitzlist"/>
        <w:numPr>
          <w:ilvl w:val="1"/>
          <w:numId w:val="12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Po znalezieniu się w bezpiecznym miejscu, należy natychmiast powiadomić Policję (tel.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112).</w:t>
      </w:r>
    </w:p>
    <w:p w14:paraId="28E6A0B1" w14:textId="77777777" w:rsidR="00117388" w:rsidRPr="00E95258" w:rsidRDefault="00603D83" w:rsidP="00EF673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UKRYJ SIĘ (jeśli ucieczka jest niemożliwa):</w:t>
      </w:r>
    </w:p>
    <w:p w14:paraId="68F58EDE" w14:textId="6F1DB016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wejść do najbliższego zamykanego pomieszczenia (sali lekcyjnej, gabinetu)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zamknąć drzwi na klucz od wewnątrz.</w:t>
      </w:r>
    </w:p>
    <w:p w14:paraId="38F9A90F" w14:textId="77777777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Drzwi należy zabarykadować ciężkimi przedmiotami (ławki, szafy).</w:t>
      </w:r>
    </w:p>
    <w:p w14:paraId="7381C422" w14:textId="77777777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zgasić światło, zasłonić okna i nakazać wszystkim w pomieszczeniu bezwzględną ciszę. Telefony komórkowe muszą być wyciszone (nie w trybie wibracji).</w:t>
      </w:r>
    </w:p>
    <w:p w14:paraId="564FED5D" w14:textId="77777777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Wszyscy w pomieszczeniu powinni położyć się na podłodze, z dala od drzwi i okien, poza linią ewentualnego strzału.</w:t>
      </w:r>
    </w:p>
    <w:p w14:paraId="58C5278F" w14:textId="5472FCBE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Należy wysłać cichy SMS na numer 112 z informacją o lokalizacji, liczbie osób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sytuacji.</w:t>
      </w:r>
    </w:p>
    <w:p w14:paraId="597F817C" w14:textId="51A3BF3D" w:rsidR="00603D83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Pod żadnym pozorem nie otwierać drzwi, dopóki nie potwierdzi się, że za drzwiami są funkcjonariusze służb. Napastnicy mogą podszywać się pod inne osoby, by skłonić do</w:t>
      </w:r>
      <w:r w:rsidR="00722561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otwarcia.</w:t>
      </w:r>
    </w:p>
    <w:p w14:paraId="4367AF43" w14:textId="77777777" w:rsidR="00117388" w:rsidRPr="00E95258" w:rsidRDefault="00603D83" w:rsidP="00EF673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WALCZ (w ostateczności):</w:t>
      </w:r>
    </w:p>
    <w:p w14:paraId="55A22415" w14:textId="484F11E5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Jeśli dojdzie do bezpośredniej konfrontacji z napastnikiem, a życie jest bezpośrednio zagrożone, należy podjąć walkę w sposób jak najbardziej zdeterminowany i grupowy.</w:t>
      </w:r>
    </w:p>
    <w:p w14:paraId="0B976810" w14:textId="17157C9A" w:rsidR="00603D83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użyć wszelkich dostępnych przedmiotów (gaśnica, krzesła, elementy wyposażenia) jako broni improwizowanej.</w:t>
      </w:r>
    </w:p>
    <w:p w14:paraId="0694A2EC" w14:textId="77777777" w:rsidR="00117388" w:rsidRPr="00E95258" w:rsidRDefault="00603D83" w:rsidP="00EF673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Podczas interwencji Policji:</w:t>
      </w:r>
    </w:p>
    <w:p w14:paraId="43E53C7F" w14:textId="77777777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bezwzględnie wykonywać polecenia funkcjonariuszy grupy antyterrorystycznej.</w:t>
      </w:r>
    </w:p>
    <w:p w14:paraId="4285CB1D" w14:textId="77777777" w:rsidR="00117388" w:rsidRPr="00E95258" w:rsidRDefault="00603D83" w:rsidP="00EF6738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położyć się na podłodze, trzymając puste, otwarte dłonie na wysokości głowy.</w:t>
      </w:r>
    </w:p>
    <w:p w14:paraId="4126BEE4" w14:textId="7D9D4198" w:rsidR="00B837AB" w:rsidRPr="00722561" w:rsidRDefault="00603D83" w:rsidP="00722561">
      <w:pPr>
        <w:pStyle w:val="Akapitzlist"/>
        <w:numPr>
          <w:ilvl w:val="1"/>
          <w:numId w:val="12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Nie należy wykonywać gwałtownych ruchów, biec w stronę funkcjonariuszy ani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próbować im "pomagać", gdyż można zostać uznanym za napastnika.</w:t>
      </w:r>
    </w:p>
    <w:p w14:paraId="4A7FE483" w14:textId="7D38122D" w:rsidR="00603D83" w:rsidRPr="00E95258" w:rsidRDefault="00603D83" w:rsidP="00EF673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B99DB46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13: Postępowanie w przypadku zagrożenia bombowego lub otrzymania podejrzanej przesyłki</w:t>
      </w:r>
    </w:p>
    <w:p w14:paraId="50324728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E993E" w14:textId="77777777" w:rsidR="00117388" w:rsidRPr="00E95258" w:rsidRDefault="00603D83" w:rsidP="00EF673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Otrzymanie informacji o podłożeniu ładunku (np. telefonicznie):</w:t>
      </w:r>
    </w:p>
    <w:p w14:paraId="0980E8D4" w14:textId="3170B421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zachować spokój i starać się prowadzić rozmowę jak najdłużej, aby uzyskać jak najwięcej informacji (dokładna lokalizacja bomby, czas detonacji, wygląd, motywy dzwoniącego, cechy głosu, dźwięki w tle).</w:t>
      </w:r>
    </w:p>
    <w:p w14:paraId="623BDA40" w14:textId="77777777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 Natychmiast po zakończeniu rozmowy należy powiadomić dyrektora szkoły i Policję (tel. 112), przekazując wszystkie uzyskane informacje.</w:t>
      </w:r>
    </w:p>
    <w:p w14:paraId="41A42EFB" w14:textId="45F113AD" w:rsidR="00603D83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Dyrektor podejmuje decyzję o ewakuacji.</w:t>
      </w:r>
    </w:p>
    <w:p w14:paraId="5DF3CAE8" w14:textId="77777777" w:rsidR="00117388" w:rsidRPr="00E95258" w:rsidRDefault="00603D83" w:rsidP="00EF673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Znalezienie podejrzanego pakunku:</w:t>
      </w:r>
    </w:p>
    <w:p w14:paraId="73AC52C4" w14:textId="34F011BB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 żadnym pozorem NIE DOTYKAĆ, NIE OTWIERAĆ I NIE PRZESUWAĆ pakunku.</w:t>
      </w:r>
    </w:p>
    <w:p w14:paraId="6119A137" w14:textId="77777777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natychmiast powiadomić dyrektora i zarządzić ewakuację osób z najbliższego otoczenia, izolując strefę zagrożenia.</w:t>
      </w:r>
    </w:p>
    <w:p w14:paraId="52AB1B7D" w14:textId="009822BB" w:rsidR="00603D83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lastRenderedPageBreak/>
        <w:t>Dyrektor wzywa Policję.</w:t>
      </w:r>
    </w:p>
    <w:p w14:paraId="5183E495" w14:textId="77777777" w:rsidR="00117388" w:rsidRPr="00E95258" w:rsidRDefault="00603D83" w:rsidP="00EF673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Ewakuacja:</w:t>
      </w:r>
    </w:p>
    <w:p w14:paraId="01E6C9FC" w14:textId="0DDF6E17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Ewakuację ogłasza się za pomocą ustalonego sygnału alarmowego (np. seria krótkich dzwonków).</w:t>
      </w:r>
    </w:p>
    <w:p w14:paraId="5EB343BE" w14:textId="4D7D92F3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Ewakuacja odbywa się zgodnie z planem ewakuacyjnym, wyznaczonymi drogami, do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ustalonego miejsca zbiórki.</w:t>
      </w:r>
    </w:p>
    <w:p w14:paraId="7C5626A7" w14:textId="7BABFAF6" w:rsidR="00117388" w:rsidRPr="00E95258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Podczas ewakuacji obowiązuje kategoryczny zakaz używania telefonów komórkowych i</w:t>
      </w:r>
      <w:r w:rsidR="00B837AB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innych urządzeń elektronicznych, które mogłyby zainicjować wybuch.</w:t>
      </w:r>
    </w:p>
    <w:p w14:paraId="07958A2C" w14:textId="74D060F5" w:rsidR="00603D83" w:rsidRPr="00495BCA" w:rsidRDefault="00603D83" w:rsidP="00EF6738">
      <w:pPr>
        <w:pStyle w:val="Akapitzlist"/>
        <w:numPr>
          <w:ilvl w:val="1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miejscu zbiórki nauczyciele sprawdzają stan liczbowy swoich klas i zgłaszają go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dyrektorowi lub osobie kierującej akcją.</w:t>
      </w:r>
    </w:p>
    <w:p w14:paraId="70CAD4BC" w14:textId="77777777" w:rsidR="00117388" w:rsidRPr="00E95258" w:rsidRDefault="00117388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27D46" w14:textId="77777777" w:rsidR="00603D83" w:rsidRDefault="00603D83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258">
        <w:rPr>
          <w:rFonts w:ascii="Times New Roman" w:hAnsi="Times New Roman" w:cs="Times New Roman"/>
          <w:b/>
          <w:bCs/>
          <w:sz w:val="24"/>
          <w:szCs w:val="24"/>
        </w:rPr>
        <w:t>Procedura 14: Postępowanie w przypadku innych zagrożeń (np. pożar, skażenie chemiczne)</w:t>
      </w:r>
    </w:p>
    <w:p w14:paraId="07E9EAB2" w14:textId="77777777" w:rsidR="00495BCA" w:rsidRPr="00E95258" w:rsidRDefault="00495BCA" w:rsidP="00EF67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29AAB" w14:textId="77777777" w:rsidR="00117388" w:rsidRPr="00E95258" w:rsidRDefault="00603D83" w:rsidP="00EF673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Pożar:</w:t>
      </w:r>
    </w:p>
    <w:p w14:paraId="2A87C65F" w14:textId="13B3E7AC" w:rsidR="00117388" w:rsidRPr="00495BCA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Każdy, kto zauważy pożar, ma obowiązek zaalarmować wszystkie osoby w strefie zagrożenia oraz niezwłocznie powiadomić </w:t>
      </w:r>
      <w:r w:rsidR="00B84A54" w:rsidRPr="00495BCA">
        <w:rPr>
          <w:rFonts w:ascii="Times New Roman" w:hAnsi="Times New Roman" w:cs="Times New Roman"/>
          <w:sz w:val="24"/>
          <w:szCs w:val="24"/>
        </w:rPr>
        <w:t>służby ratunkowe za pomocą numeru alarmowego 112</w:t>
      </w:r>
      <w:r w:rsidRPr="00495BCA">
        <w:rPr>
          <w:rFonts w:ascii="Times New Roman" w:hAnsi="Times New Roman" w:cs="Times New Roman"/>
          <w:sz w:val="24"/>
          <w:szCs w:val="24"/>
        </w:rPr>
        <w:t>.</w:t>
      </w:r>
    </w:p>
    <w:p w14:paraId="7BF762C5" w14:textId="77777777" w:rsidR="00117388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postępować zgodnie z instrukcją bezpieczeństwa pożarowego obiektu.</w:t>
      </w:r>
    </w:p>
    <w:p w14:paraId="7DAF7066" w14:textId="77777777" w:rsidR="00117388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Dyrektor lub wyznaczona osoba zarządza ewakuację z budynku.</w:t>
      </w:r>
    </w:p>
    <w:p w14:paraId="0D7FE375" w14:textId="572ABBFE" w:rsidR="00603D83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miarę możliwości i bez narażania własnego życia, należy przystąpić do gaszenia pożaru za pomocą podręcznego sprzętu gaśniczego.</w:t>
      </w:r>
    </w:p>
    <w:p w14:paraId="7F7BD1AE" w14:textId="77777777" w:rsidR="00117388" w:rsidRPr="00E95258" w:rsidRDefault="00603D83" w:rsidP="00EF673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Skażenie chemiczne/biologiczne:</w:t>
      </w:r>
    </w:p>
    <w:p w14:paraId="477A466F" w14:textId="620CAAEF" w:rsidR="00117388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otrzymania informacji o możliwym skażeniu, należy zamknąć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uszczelnić wszystkie okna, drzwi i otwory wentylacyjne, wyłączyć klimatyzację i</w:t>
      </w:r>
      <w:r w:rsidR="00495BCA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 xml:space="preserve"> oczekiwać na dalsze instrukcje służb.</w:t>
      </w:r>
    </w:p>
    <w:p w14:paraId="7697FD17" w14:textId="77777777" w:rsidR="00117388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W przypadku wykrycia podejrzanej substancji (proszek, ciecz), należy niezwłocznie opuścić skażone pomieszczenie, zamknąć je i uniemożliwić dostęp innym osobom.</w:t>
      </w:r>
    </w:p>
    <w:p w14:paraId="1D979EFC" w14:textId="77777777" w:rsidR="00117388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>Należy natychmiast powiadomić dyrektora, który wzywa odpowiednie służby (Straż Pożarna, Policja, Pogotowie Ratunkowe).</w:t>
      </w:r>
    </w:p>
    <w:p w14:paraId="7E45A9AF" w14:textId="14EA5EBB" w:rsidR="00603D83" w:rsidRPr="00E95258" w:rsidRDefault="00603D83" w:rsidP="00EF6738">
      <w:pPr>
        <w:pStyle w:val="Akapitzlist"/>
        <w:numPr>
          <w:ilvl w:val="1"/>
          <w:numId w:val="1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95258">
        <w:rPr>
          <w:rFonts w:ascii="Times New Roman" w:hAnsi="Times New Roman" w:cs="Times New Roman"/>
          <w:sz w:val="24"/>
          <w:szCs w:val="24"/>
        </w:rPr>
        <w:t xml:space="preserve">Osoby, które miały kontakt z substancją, powinny zdjąć odzież zewnętrzną, umieścić ją </w:t>
      </w:r>
      <w:r w:rsidR="00722561">
        <w:rPr>
          <w:rFonts w:ascii="Times New Roman" w:hAnsi="Times New Roman" w:cs="Times New Roman"/>
          <w:sz w:val="24"/>
          <w:szCs w:val="24"/>
        </w:rPr>
        <w:t> </w:t>
      </w:r>
      <w:r w:rsidRPr="00E95258">
        <w:rPr>
          <w:rFonts w:ascii="Times New Roman" w:hAnsi="Times New Roman" w:cs="Times New Roman"/>
          <w:sz w:val="24"/>
          <w:szCs w:val="24"/>
        </w:rPr>
        <w:t>w worku foliowym i umyć dokładnie ręce i twarz wodą z mydłem. Należy sporządzić listę tych osób dla służb ratowniczych.</w:t>
      </w:r>
    </w:p>
    <w:p w14:paraId="518BA8E4" w14:textId="57D417FB" w:rsidR="00603D83" w:rsidRPr="00E95258" w:rsidRDefault="00603D83" w:rsidP="00EF67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3D83" w:rsidRPr="00E95258" w:rsidSect="00EF6738">
      <w:headerReference w:type="default" r:id="rId7"/>
      <w:footerReference w:type="default" r:id="rId8"/>
      <w:pgSz w:w="11906" w:h="16838" w:code="9"/>
      <w:pgMar w:top="1440" w:right="849" w:bottom="1440" w:left="144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7E19F" w14:textId="77777777" w:rsidR="00E95258" w:rsidRDefault="00E95258" w:rsidP="00E95258">
      <w:r>
        <w:separator/>
      </w:r>
    </w:p>
  </w:endnote>
  <w:endnote w:type="continuationSeparator" w:id="0">
    <w:p w14:paraId="7E00C945" w14:textId="77777777" w:rsidR="00E95258" w:rsidRDefault="00E95258" w:rsidP="00E9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670867"/>
      <w:docPartObj>
        <w:docPartGallery w:val="Page Numbers (Bottom of Page)"/>
        <w:docPartUnique/>
      </w:docPartObj>
    </w:sdtPr>
    <w:sdtEndPr/>
    <w:sdtContent>
      <w:p w14:paraId="668BA616" w14:textId="70BDB81A" w:rsidR="00E95258" w:rsidRDefault="00E9525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66EA35" w14:textId="77777777" w:rsidR="00E95258" w:rsidRDefault="00E952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A2EBC" w14:textId="77777777" w:rsidR="00E95258" w:rsidRDefault="00E95258" w:rsidP="00E95258">
      <w:r>
        <w:separator/>
      </w:r>
    </w:p>
  </w:footnote>
  <w:footnote w:type="continuationSeparator" w:id="0">
    <w:p w14:paraId="0B4BB4DC" w14:textId="77777777" w:rsidR="00E95258" w:rsidRDefault="00E95258" w:rsidP="00E95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5571" w14:textId="77777777" w:rsidR="00E95258" w:rsidRDefault="00E95258" w:rsidP="00E95258">
    <w:pPr>
      <w:jc w:val="center"/>
      <w:rPr>
        <w:rFonts w:ascii="Times New Roman" w:hAnsi="Times New Roman" w:cs="Times New Roman"/>
        <w:b/>
        <w:bCs/>
        <w:sz w:val="18"/>
        <w:szCs w:val="18"/>
      </w:rPr>
    </w:pPr>
  </w:p>
  <w:p w14:paraId="0366F37F" w14:textId="77777777" w:rsidR="00E95258" w:rsidRDefault="00E95258" w:rsidP="00E95258">
    <w:pPr>
      <w:jc w:val="center"/>
      <w:rPr>
        <w:rFonts w:ascii="Times New Roman" w:hAnsi="Times New Roman" w:cs="Times New Roman"/>
        <w:b/>
        <w:bCs/>
        <w:sz w:val="18"/>
        <w:szCs w:val="18"/>
      </w:rPr>
    </w:pPr>
  </w:p>
  <w:p w14:paraId="26330C80" w14:textId="77777777" w:rsidR="00E95258" w:rsidRDefault="00E95258" w:rsidP="00E95258">
    <w:pPr>
      <w:jc w:val="center"/>
      <w:rPr>
        <w:rFonts w:ascii="Times New Roman" w:hAnsi="Times New Roman" w:cs="Times New Roman"/>
        <w:b/>
        <w:bCs/>
        <w:sz w:val="18"/>
        <w:szCs w:val="18"/>
      </w:rPr>
    </w:pPr>
  </w:p>
  <w:p w14:paraId="3EA93AD7" w14:textId="1F980636" w:rsidR="00E95258" w:rsidRPr="00E95258" w:rsidRDefault="00E95258" w:rsidP="00E95258">
    <w:pPr>
      <w:jc w:val="center"/>
      <w:rPr>
        <w:rFonts w:ascii="Times New Roman" w:hAnsi="Times New Roman" w:cs="Times New Roman"/>
        <w:b/>
        <w:bCs/>
        <w:sz w:val="18"/>
        <w:szCs w:val="18"/>
      </w:rPr>
    </w:pPr>
    <w:r w:rsidRPr="00E95258">
      <w:rPr>
        <w:rFonts w:ascii="Times New Roman" w:hAnsi="Times New Roman" w:cs="Times New Roman"/>
        <w:b/>
        <w:bCs/>
        <w:sz w:val="18"/>
        <w:szCs w:val="18"/>
      </w:rPr>
      <w:t xml:space="preserve">Procedury Bezpieczeństwa </w:t>
    </w:r>
    <w:r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E95258">
      <w:rPr>
        <w:rFonts w:ascii="Times New Roman" w:hAnsi="Times New Roman" w:cs="Times New Roman"/>
        <w:b/>
        <w:bCs/>
        <w:sz w:val="18"/>
        <w:szCs w:val="18"/>
      </w:rPr>
      <w:t xml:space="preserve">w Szkole Podstawowej </w:t>
    </w:r>
    <w:r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E95258">
      <w:rPr>
        <w:rFonts w:ascii="Times New Roman" w:hAnsi="Times New Roman" w:cs="Times New Roman"/>
        <w:b/>
        <w:bCs/>
        <w:sz w:val="18"/>
        <w:szCs w:val="18"/>
      </w:rPr>
      <w:t>im. Witolda Machnowskiego w Nowym Niestępowie</w:t>
    </w:r>
    <w:r>
      <w:rPr>
        <w:rFonts w:ascii="Times New Roman" w:hAnsi="Times New Roman" w:cs="Times New Roman"/>
        <w:b/>
        <w:bCs/>
        <w:sz w:val="18"/>
        <w:szCs w:val="18"/>
      </w:rPr>
      <w:t xml:space="preserve"> 14.10.2026r.</w:t>
    </w:r>
  </w:p>
  <w:p w14:paraId="0831C93F" w14:textId="77777777" w:rsidR="00E95258" w:rsidRDefault="00E952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5544"/>
    <w:multiLevelType w:val="multilevel"/>
    <w:tmpl w:val="703C1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F40D3"/>
    <w:multiLevelType w:val="multilevel"/>
    <w:tmpl w:val="0B028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21B56"/>
    <w:multiLevelType w:val="multilevel"/>
    <w:tmpl w:val="AE4C0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43738"/>
    <w:multiLevelType w:val="multilevel"/>
    <w:tmpl w:val="AADA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4B6458"/>
    <w:multiLevelType w:val="multilevel"/>
    <w:tmpl w:val="6AFC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6544C"/>
    <w:multiLevelType w:val="multilevel"/>
    <w:tmpl w:val="EF00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75A97"/>
    <w:multiLevelType w:val="multilevel"/>
    <w:tmpl w:val="BD98F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77D69"/>
    <w:multiLevelType w:val="multilevel"/>
    <w:tmpl w:val="5540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C54145"/>
    <w:multiLevelType w:val="hybridMultilevel"/>
    <w:tmpl w:val="7B7A9730"/>
    <w:lvl w:ilvl="0" w:tplc="B13498B2">
      <w:start w:val="1"/>
      <w:numFmt w:val="lowerLetter"/>
      <w:lvlText w:val="%1."/>
      <w:lvlJc w:val="left"/>
      <w:pPr>
        <w:ind w:left="7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2B313890"/>
    <w:multiLevelType w:val="hybridMultilevel"/>
    <w:tmpl w:val="45AE81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E32E36"/>
    <w:multiLevelType w:val="multilevel"/>
    <w:tmpl w:val="F2960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011CA"/>
    <w:multiLevelType w:val="multilevel"/>
    <w:tmpl w:val="5236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A7EDD"/>
    <w:multiLevelType w:val="multilevel"/>
    <w:tmpl w:val="6484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AF06D5"/>
    <w:multiLevelType w:val="multilevel"/>
    <w:tmpl w:val="3CFE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E51B3A"/>
    <w:multiLevelType w:val="multilevel"/>
    <w:tmpl w:val="1CFAE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654F34"/>
    <w:multiLevelType w:val="multilevel"/>
    <w:tmpl w:val="8106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7E626E"/>
    <w:multiLevelType w:val="multilevel"/>
    <w:tmpl w:val="82A80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F84661"/>
    <w:multiLevelType w:val="multilevel"/>
    <w:tmpl w:val="3168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244E91"/>
    <w:multiLevelType w:val="multilevel"/>
    <w:tmpl w:val="6DD60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5489953">
    <w:abstractNumId w:val="18"/>
  </w:num>
  <w:num w:numId="2" w16cid:durableId="1528643867">
    <w:abstractNumId w:val="4"/>
  </w:num>
  <w:num w:numId="3" w16cid:durableId="205876449">
    <w:abstractNumId w:val="17"/>
  </w:num>
  <w:num w:numId="4" w16cid:durableId="1582134841">
    <w:abstractNumId w:val="14"/>
  </w:num>
  <w:num w:numId="5" w16cid:durableId="1985349545">
    <w:abstractNumId w:val="10"/>
  </w:num>
  <w:num w:numId="6" w16cid:durableId="1259682129">
    <w:abstractNumId w:val="1"/>
  </w:num>
  <w:num w:numId="7" w16cid:durableId="208154193">
    <w:abstractNumId w:val="16"/>
  </w:num>
  <w:num w:numId="8" w16cid:durableId="1203202523">
    <w:abstractNumId w:val="0"/>
  </w:num>
  <w:num w:numId="9" w16cid:durableId="709303200">
    <w:abstractNumId w:val="13"/>
  </w:num>
  <w:num w:numId="10" w16cid:durableId="121732678">
    <w:abstractNumId w:val="2"/>
  </w:num>
  <w:num w:numId="11" w16cid:durableId="1851488387">
    <w:abstractNumId w:val="6"/>
  </w:num>
  <w:num w:numId="12" w16cid:durableId="19597442">
    <w:abstractNumId w:val="5"/>
  </w:num>
  <w:num w:numId="13" w16cid:durableId="289629474">
    <w:abstractNumId w:val="7"/>
  </w:num>
  <w:num w:numId="14" w16cid:durableId="1692954735">
    <w:abstractNumId w:val="3"/>
  </w:num>
  <w:num w:numId="15" w16cid:durableId="318536806">
    <w:abstractNumId w:val="9"/>
  </w:num>
  <w:num w:numId="16" w16cid:durableId="15428980">
    <w:abstractNumId w:val="11"/>
  </w:num>
  <w:num w:numId="17" w16cid:durableId="958487384">
    <w:abstractNumId w:val="15"/>
  </w:num>
  <w:num w:numId="18" w16cid:durableId="2093815831">
    <w:abstractNumId w:val="12"/>
  </w:num>
  <w:num w:numId="19" w16cid:durableId="1656838510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E9"/>
    <w:rsid w:val="00042970"/>
    <w:rsid w:val="000F51F8"/>
    <w:rsid w:val="00117388"/>
    <w:rsid w:val="00122F5B"/>
    <w:rsid w:val="0012745B"/>
    <w:rsid w:val="00142CF6"/>
    <w:rsid w:val="001C1C53"/>
    <w:rsid w:val="002B3B5E"/>
    <w:rsid w:val="00301F38"/>
    <w:rsid w:val="00352665"/>
    <w:rsid w:val="003C13C5"/>
    <w:rsid w:val="003E5A25"/>
    <w:rsid w:val="003E7049"/>
    <w:rsid w:val="003F1588"/>
    <w:rsid w:val="00495BCA"/>
    <w:rsid w:val="004B0383"/>
    <w:rsid w:val="004D2D9E"/>
    <w:rsid w:val="004F73B9"/>
    <w:rsid w:val="005923F2"/>
    <w:rsid w:val="005A55CF"/>
    <w:rsid w:val="005C4CDC"/>
    <w:rsid w:val="005C7564"/>
    <w:rsid w:val="00603D83"/>
    <w:rsid w:val="006600BA"/>
    <w:rsid w:val="00663463"/>
    <w:rsid w:val="0067502C"/>
    <w:rsid w:val="006965E1"/>
    <w:rsid w:val="006E126A"/>
    <w:rsid w:val="00722561"/>
    <w:rsid w:val="00735D2B"/>
    <w:rsid w:val="007425C0"/>
    <w:rsid w:val="00744DA8"/>
    <w:rsid w:val="007770C8"/>
    <w:rsid w:val="007B323F"/>
    <w:rsid w:val="008365E3"/>
    <w:rsid w:val="00863EF8"/>
    <w:rsid w:val="0088580D"/>
    <w:rsid w:val="00885C5E"/>
    <w:rsid w:val="008B4E71"/>
    <w:rsid w:val="008C0F3B"/>
    <w:rsid w:val="008F390C"/>
    <w:rsid w:val="009108F7"/>
    <w:rsid w:val="00A47E27"/>
    <w:rsid w:val="00A641E0"/>
    <w:rsid w:val="00AC7A76"/>
    <w:rsid w:val="00AD60AA"/>
    <w:rsid w:val="00AE5C71"/>
    <w:rsid w:val="00B15FD9"/>
    <w:rsid w:val="00B34FE7"/>
    <w:rsid w:val="00B546DC"/>
    <w:rsid w:val="00B81C57"/>
    <w:rsid w:val="00B837AB"/>
    <w:rsid w:val="00B84A54"/>
    <w:rsid w:val="00BC485F"/>
    <w:rsid w:val="00C32CB8"/>
    <w:rsid w:val="00CC47AC"/>
    <w:rsid w:val="00D95923"/>
    <w:rsid w:val="00E815E9"/>
    <w:rsid w:val="00E95258"/>
    <w:rsid w:val="00EB671D"/>
    <w:rsid w:val="00EF1EC7"/>
    <w:rsid w:val="00EF6738"/>
    <w:rsid w:val="00F40E26"/>
    <w:rsid w:val="00FB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FC56"/>
  <w15:chartTrackingRefBased/>
  <w15:docId w15:val="{03D4041A-DA8B-49F7-B449-AAF3D2E5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5E9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1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1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1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81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81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15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15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15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15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1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81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81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E815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E815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15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15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15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15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15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1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1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1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1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15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15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15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1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15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15E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03D8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3D83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C756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952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5258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952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5258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3646</Words>
  <Characters>21876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</dc:creator>
  <cp:keywords/>
  <dc:description/>
  <cp:lastModifiedBy>Renata Kwaśnik</cp:lastModifiedBy>
  <cp:revision>6</cp:revision>
  <cp:lastPrinted>2026-10-14T12:40:00Z</cp:lastPrinted>
  <dcterms:created xsi:type="dcterms:W3CDTF">2026-10-14T11:08:00Z</dcterms:created>
  <dcterms:modified xsi:type="dcterms:W3CDTF">2026-10-15T06:13:00Z</dcterms:modified>
</cp:coreProperties>
</file>