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280" w:rsidRPr="00387593" w:rsidRDefault="00660280" w:rsidP="00660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875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Informacja o osiągniętych przez Gminę Repki w 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7</w:t>
      </w:r>
      <w:r w:rsidRPr="003875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r. poziomach recyklingu, przygotowania do ponownego użycia i odzysku innymi metodami niektórych frakcji odpadów komunalnych (papier, metal, tworzywa sztuczne, szkło) oraz ograniczenia masy odpadów komunalnych ulegających biodegradacji przekazywanych do składowania</w:t>
      </w:r>
    </w:p>
    <w:p w:rsidR="00660280" w:rsidRDefault="00660280" w:rsidP="00660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60280" w:rsidRDefault="00660280" w:rsidP="00660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280" w:rsidRDefault="00660280" w:rsidP="00660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280" w:rsidRDefault="00660280" w:rsidP="00660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280" w:rsidRDefault="00660280" w:rsidP="0066028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Osiągnięty poziom ograniczenia masy odpadów komunalnych ulegających biodegradacji kierowanych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składowania T</w:t>
      </w:r>
      <w:r w:rsidRPr="00953D20">
        <w:rPr>
          <w:rFonts w:ascii="Times New Roman" w:eastAsia="Times New Roman" w:hAnsi="Times New Roman" w:cs="Times New Roman"/>
          <w:sz w:val="16"/>
          <w:szCs w:val="16"/>
          <w:lang w:eastAsia="pl-PL"/>
        </w:rPr>
        <w:t>R</w:t>
      </w:r>
      <w:r w:rsidRPr="00D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[%]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0280" w:rsidRDefault="00660280" w:rsidP="00660280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280" w:rsidRPr="00D25E4D" w:rsidRDefault="00660280" w:rsidP="00660280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3D2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</w:t>
      </w:r>
      <w:r w:rsidRPr="00953D2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R</w:t>
      </w:r>
      <w:r w:rsidRPr="00D25E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=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10,06 </w:t>
      </w:r>
      <w:r w:rsidRPr="00D25E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</w:t>
      </w:r>
    </w:p>
    <w:p w:rsidR="00660280" w:rsidRPr="00D25E4D" w:rsidRDefault="00660280" w:rsidP="00660280">
      <w:pPr>
        <w:pStyle w:val="Akapitzli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60280" w:rsidRDefault="00660280" w:rsidP="0066028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E4D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Osiągnięty poziom recyklingu, przygotowania do ponownego użycia następujących frakcji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odpadów komunalnych: papieru, metali, tworzyw sztucznych i szkła </w:t>
      </w:r>
      <w:proofErr w:type="spellStart"/>
      <w:r w:rsidRPr="00D25E4D">
        <w:rPr>
          <w:rFonts w:ascii="Times New Roman" w:eastAsia="Times New Roman" w:hAnsi="Times New Roman" w:cs="Times New Roman"/>
          <w:sz w:val="24"/>
          <w:szCs w:val="24"/>
          <w:lang w:eastAsia="pl-PL"/>
        </w:rPr>
        <w:t>Ppmts</w:t>
      </w:r>
      <w:proofErr w:type="spellEnd"/>
      <w:r w:rsidRPr="00D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[%]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0280" w:rsidRDefault="00660280" w:rsidP="00660280">
      <w:pPr>
        <w:pStyle w:val="Akapitzli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60280" w:rsidRDefault="00660280" w:rsidP="00660280">
      <w:pPr>
        <w:pStyle w:val="Akapitzli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D25E4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Ppmts</w:t>
      </w:r>
      <w:proofErr w:type="spellEnd"/>
      <w:r w:rsidRPr="00D25E4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D25E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=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</w:t>
      </w:r>
      <w:r w:rsidRPr="00D25E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7B50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D25E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%</w:t>
      </w:r>
      <w:bookmarkStart w:id="0" w:name="_GoBack"/>
      <w:bookmarkEnd w:id="0"/>
    </w:p>
    <w:p w:rsidR="00660280" w:rsidRPr="00D25E4D" w:rsidRDefault="00660280" w:rsidP="00660280">
      <w:pPr>
        <w:pStyle w:val="Akapitzli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60280" w:rsidRPr="00D25E4D" w:rsidRDefault="00660280" w:rsidP="00660280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E4D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Osiągnięty poziom recyklingu, przygotowania do ponownego użycia i odzysku innymi metodami innych niż niebezpieczne odpadów budowlanych i rozbiórkowych (%)</w:t>
      </w:r>
    </w:p>
    <w:p w:rsidR="00660280" w:rsidRDefault="00660280" w:rsidP="00660280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60280" w:rsidRDefault="00660280" w:rsidP="00660280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8E39F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Pbr</w:t>
      </w:r>
      <w:proofErr w:type="spellEnd"/>
      <w:r w:rsidRPr="008E39F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8E39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=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</w:p>
    <w:p w:rsidR="00660280" w:rsidRDefault="00660280" w:rsidP="00660280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280" w:rsidRPr="00387593" w:rsidRDefault="00660280" w:rsidP="00660280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60280" w:rsidRPr="00387593" w:rsidRDefault="00660280" w:rsidP="00660280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7593">
        <w:rPr>
          <w:rFonts w:ascii="Times New Roman" w:hAnsi="Times New Roman" w:cs="Times New Roman"/>
          <w:b/>
          <w:i/>
          <w:sz w:val="24"/>
          <w:szCs w:val="24"/>
        </w:rPr>
        <w:t>Powyższe poziomy mieszczą się w granicach wymaganych przepisami prawa na dany rok kalendarzowy.</w:t>
      </w:r>
    </w:p>
    <w:p w:rsidR="00660280" w:rsidRPr="00D25E4D" w:rsidRDefault="00660280" w:rsidP="00660280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280" w:rsidRDefault="00660280" w:rsidP="00660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280" w:rsidRPr="00D25E4D" w:rsidRDefault="00660280" w:rsidP="00660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280" w:rsidRPr="00387593" w:rsidRDefault="00660280" w:rsidP="006602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593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wartości poziomów obliczono w oparciu o:</w:t>
      </w:r>
    </w:p>
    <w:p w:rsidR="00660280" w:rsidRPr="00387593" w:rsidRDefault="00660280" w:rsidP="006602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1.Rozporządzenie Ministra Środowiska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387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grudnia </w:t>
      </w:r>
      <w:r w:rsidRPr="00387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Pr="00387593">
        <w:rPr>
          <w:rFonts w:ascii="Times New Roman" w:eastAsia="Times New Roman" w:hAnsi="Times New Roman" w:cs="Times New Roman"/>
          <w:sz w:val="24"/>
          <w:szCs w:val="24"/>
          <w:lang w:eastAsia="pl-PL"/>
        </w:rPr>
        <w:t>r. w sprawie poziomów ograniczenia masy odpadów komunalnych ulegających biodegradacji przekazywanych do składowania oraz sposobu obliczania poziomu ograniczenia tych odpadów (Dz.U.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 r., poz. 2412</w:t>
      </w:r>
      <w:r w:rsidRPr="0038759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E05B1" w:rsidRPr="00660280" w:rsidRDefault="00660280" w:rsidP="006602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593">
        <w:rPr>
          <w:rFonts w:ascii="Times New Roman" w:eastAsia="Times New Roman" w:hAnsi="Times New Roman" w:cs="Times New Roman"/>
          <w:sz w:val="24"/>
          <w:szCs w:val="24"/>
          <w:lang w:eastAsia="pl-PL"/>
        </w:rPr>
        <w:t>2.Rozporządzenia Ministra Środowiska z dnia 14 grudnia 2016 r. w sprawie poziomów recyklingu, przygotowania do ponownego użycia i odzysku innymi metodami niektórych frakcji odpadów komunalnych (Dz.U. z 2016 r., poz. 2167)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5E05B1" w:rsidRPr="00660280" w:rsidSect="00C74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90782"/>
    <w:multiLevelType w:val="hybridMultilevel"/>
    <w:tmpl w:val="F1887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80"/>
    <w:rsid w:val="005E05B1"/>
    <w:rsid w:val="00660280"/>
    <w:rsid w:val="007B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E3F65-C45C-436B-9BAD-47D21626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28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Nasiłowska</dc:creator>
  <cp:keywords/>
  <dc:description/>
  <cp:lastModifiedBy>Justyna Nasiłowska</cp:lastModifiedBy>
  <cp:revision>3</cp:revision>
  <dcterms:created xsi:type="dcterms:W3CDTF">2018-05-07T06:30:00Z</dcterms:created>
  <dcterms:modified xsi:type="dcterms:W3CDTF">2018-05-08T13:08:00Z</dcterms:modified>
</cp:coreProperties>
</file>