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1A707" w14:textId="77777777" w:rsidR="005E41FB" w:rsidRDefault="005E41FB" w:rsidP="005E41FB">
      <w:pPr>
        <w:spacing w:after="0" w:line="240" w:lineRule="auto"/>
        <w:jc w:val="right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i/>
        </w:rPr>
        <w:t xml:space="preserve">Załącznik nr </w:t>
      </w:r>
      <w:r w:rsidR="00D30E2B">
        <w:rPr>
          <w:rFonts w:ascii="Times New Roman" w:eastAsia="Times New Roman" w:hAnsi="Times New Roman" w:cs="Times New Roman"/>
          <w:i/>
        </w:rPr>
        <w:t>1</w:t>
      </w:r>
      <w:r>
        <w:rPr>
          <w:rFonts w:ascii="Times New Roman" w:eastAsia="Times New Roman" w:hAnsi="Times New Roman" w:cs="Times New Roman"/>
          <w:i/>
        </w:rPr>
        <w:t xml:space="preserve"> do zapytania ofertowego</w:t>
      </w:r>
    </w:p>
    <w:p w14:paraId="2F916A32" w14:textId="77777777" w:rsidR="004424C0" w:rsidRDefault="004424C0" w:rsidP="004424C0">
      <w:pPr>
        <w:pStyle w:val="Standard"/>
        <w:jc w:val="right"/>
        <w:rPr>
          <w:bCs/>
        </w:rPr>
      </w:pPr>
    </w:p>
    <w:p w14:paraId="78A3D1E8" w14:textId="77777777" w:rsidR="00172DCB" w:rsidRDefault="00172DCB" w:rsidP="004424C0">
      <w:pPr>
        <w:pStyle w:val="Standard"/>
        <w:jc w:val="right"/>
        <w:rPr>
          <w:bCs/>
        </w:rPr>
      </w:pPr>
    </w:p>
    <w:p w14:paraId="3FB8B801" w14:textId="77777777" w:rsidR="004424C0" w:rsidRDefault="004424C0" w:rsidP="004424C0">
      <w:pPr>
        <w:pStyle w:val="Standard"/>
        <w:jc w:val="right"/>
        <w:rPr>
          <w:bCs/>
        </w:rPr>
      </w:pPr>
    </w:p>
    <w:p w14:paraId="2C77C89E" w14:textId="77777777" w:rsidR="004424C0" w:rsidRPr="00FA1986" w:rsidRDefault="004424C0" w:rsidP="004424C0">
      <w:pPr>
        <w:pStyle w:val="Standard"/>
        <w:jc w:val="right"/>
      </w:pPr>
      <w:r w:rsidRPr="00FA1986">
        <w:rPr>
          <w:bCs/>
        </w:rPr>
        <w:t>………………, dnia ……………………….</w:t>
      </w:r>
    </w:p>
    <w:p w14:paraId="0A582F77" w14:textId="77777777" w:rsidR="004424C0" w:rsidRPr="00FA1986" w:rsidRDefault="004424C0" w:rsidP="004424C0">
      <w:pPr>
        <w:pStyle w:val="Standard"/>
        <w:ind w:left="4956"/>
        <w:rPr>
          <w:b/>
          <w:bCs/>
        </w:rPr>
      </w:pPr>
    </w:p>
    <w:p w14:paraId="7421A871" w14:textId="77777777" w:rsidR="004424C0" w:rsidRPr="00FA1986" w:rsidRDefault="004424C0" w:rsidP="004424C0">
      <w:pPr>
        <w:pStyle w:val="Standard"/>
        <w:ind w:left="4248"/>
      </w:pPr>
      <w:r w:rsidRPr="00FA1986">
        <w:rPr>
          <w:b/>
          <w:bCs/>
        </w:rPr>
        <w:t>Świętokrzyskie</w:t>
      </w:r>
      <w:r w:rsidRPr="00FA1986">
        <w:t xml:space="preserve"> </w:t>
      </w:r>
      <w:r w:rsidRPr="00FA1986">
        <w:rPr>
          <w:b/>
          <w:bCs/>
        </w:rPr>
        <w:t>Centrum Doskonalenia Nauczycieli w Kielcach</w:t>
      </w:r>
    </w:p>
    <w:p w14:paraId="4A47EA71" w14:textId="77777777" w:rsidR="004424C0" w:rsidRPr="00FA1986" w:rsidRDefault="004424C0" w:rsidP="004424C0">
      <w:pPr>
        <w:pStyle w:val="Standard"/>
        <w:ind w:left="4248"/>
      </w:pPr>
      <w:r w:rsidRPr="00FA1986">
        <w:t>ul. Marszałka J. Piłsudskiego 42</w:t>
      </w:r>
    </w:p>
    <w:p w14:paraId="43F9C066" w14:textId="77777777" w:rsidR="004424C0" w:rsidRPr="00FA1986" w:rsidRDefault="004424C0" w:rsidP="004424C0">
      <w:pPr>
        <w:pStyle w:val="Standard"/>
        <w:ind w:left="4248"/>
      </w:pPr>
      <w:r w:rsidRPr="00FA1986">
        <w:rPr>
          <w:u w:val="single"/>
        </w:rPr>
        <w:t>25-431 Kielce</w:t>
      </w:r>
    </w:p>
    <w:p w14:paraId="5F56F09B" w14:textId="77777777" w:rsidR="004424C0" w:rsidRPr="00FA1986" w:rsidRDefault="004424C0" w:rsidP="004424C0">
      <w:pPr>
        <w:pStyle w:val="Standard"/>
      </w:pPr>
    </w:p>
    <w:p w14:paraId="25594533" w14:textId="77777777" w:rsidR="004424C0" w:rsidRPr="00FA1986" w:rsidRDefault="004424C0" w:rsidP="004424C0">
      <w:pPr>
        <w:pStyle w:val="Standard"/>
        <w:jc w:val="center"/>
      </w:pPr>
      <w:r w:rsidRPr="00FA1986">
        <w:rPr>
          <w:b/>
        </w:rPr>
        <w:t>O F E R T A</w:t>
      </w:r>
    </w:p>
    <w:p w14:paraId="6CC075AA" w14:textId="77777777" w:rsidR="004424C0" w:rsidRDefault="004424C0" w:rsidP="004424C0">
      <w:pPr>
        <w:pStyle w:val="Standard"/>
        <w:jc w:val="center"/>
      </w:pPr>
    </w:p>
    <w:p w14:paraId="2E6EE72E" w14:textId="77777777" w:rsidR="00172DCB" w:rsidRPr="00FA1986" w:rsidRDefault="00172DCB" w:rsidP="004424C0">
      <w:pPr>
        <w:pStyle w:val="Standard"/>
        <w:jc w:val="center"/>
      </w:pPr>
    </w:p>
    <w:p w14:paraId="6FA7A341" w14:textId="77777777" w:rsidR="004424C0" w:rsidRDefault="004424C0" w:rsidP="004424C0">
      <w:pPr>
        <w:pStyle w:val="Standard"/>
        <w:rPr>
          <w:b/>
          <w:bCs/>
          <w:sz w:val="22"/>
          <w:szCs w:val="22"/>
        </w:rPr>
      </w:pPr>
      <w:r w:rsidRPr="00FA1986">
        <w:rPr>
          <w:b/>
          <w:bCs/>
          <w:sz w:val="22"/>
          <w:szCs w:val="22"/>
        </w:rPr>
        <w:t>Na realizację</w:t>
      </w:r>
    </w:p>
    <w:p w14:paraId="0D2EE2C3" w14:textId="77777777" w:rsidR="004424C0" w:rsidRDefault="004424C0" w:rsidP="004424C0">
      <w:pPr>
        <w:pStyle w:val="Standard"/>
      </w:pPr>
    </w:p>
    <w:p w14:paraId="5ABE06EA" w14:textId="77777777" w:rsidR="00172DCB" w:rsidRDefault="00172DCB" w:rsidP="004424C0">
      <w:pPr>
        <w:pStyle w:val="Standard"/>
      </w:pPr>
    </w:p>
    <w:p w14:paraId="55D41B6D" w14:textId="7695C970" w:rsidR="001B07A1" w:rsidRDefault="00DC433B" w:rsidP="004424C0">
      <w:pPr>
        <w:pStyle w:val="Standard"/>
        <w:jc w:val="both"/>
        <w:rPr>
          <w:b/>
          <w:bCs/>
          <w:sz w:val="22"/>
          <w:szCs w:val="22"/>
        </w:rPr>
      </w:pPr>
      <w:r w:rsidRPr="00DC433B">
        <w:t>Przedmiotem zamówienia jest zakup projektora multimedialnego, okularów rozszerzonej rzeczywistości VR oraz komputera przenośnego typu laptop, z dostawą do Świętokrzyskiego Centrum Doskonalenia Nauczycieli w Kielcach.</w:t>
      </w:r>
    </w:p>
    <w:p w14:paraId="660E0867" w14:textId="77777777" w:rsidR="001B07A1" w:rsidRDefault="001B07A1" w:rsidP="004424C0">
      <w:pPr>
        <w:pStyle w:val="Standard"/>
        <w:jc w:val="both"/>
        <w:rPr>
          <w:b/>
          <w:bCs/>
          <w:sz w:val="22"/>
          <w:szCs w:val="22"/>
        </w:rPr>
      </w:pPr>
    </w:p>
    <w:p w14:paraId="2BF824CE" w14:textId="67E4F692" w:rsidR="004424C0" w:rsidRDefault="004424C0" w:rsidP="004424C0">
      <w:pPr>
        <w:pStyle w:val="Standard"/>
        <w:jc w:val="both"/>
        <w:rPr>
          <w:sz w:val="22"/>
          <w:szCs w:val="22"/>
        </w:rPr>
      </w:pPr>
      <w:r w:rsidRPr="00FA1986">
        <w:rPr>
          <w:b/>
          <w:bCs/>
          <w:sz w:val="22"/>
          <w:szCs w:val="22"/>
        </w:rPr>
        <w:t>Wykonawca:</w:t>
      </w:r>
      <w:r w:rsidRPr="00FA1986">
        <w:rPr>
          <w:sz w:val="22"/>
          <w:szCs w:val="22"/>
        </w:rPr>
        <w:t xml:space="preserve"> </w:t>
      </w:r>
    </w:p>
    <w:p w14:paraId="69A8C8C7" w14:textId="77777777" w:rsidR="004424C0" w:rsidRDefault="004424C0" w:rsidP="004424C0">
      <w:pPr>
        <w:pStyle w:val="Standard"/>
        <w:jc w:val="both"/>
        <w:rPr>
          <w:sz w:val="22"/>
          <w:szCs w:val="22"/>
        </w:rPr>
      </w:pPr>
    </w:p>
    <w:p w14:paraId="0B2B613F" w14:textId="77777777" w:rsidR="00172DCB" w:rsidRDefault="00172DCB" w:rsidP="004424C0">
      <w:pPr>
        <w:pStyle w:val="Standard"/>
        <w:jc w:val="both"/>
        <w:rPr>
          <w:sz w:val="22"/>
          <w:szCs w:val="22"/>
        </w:rPr>
      </w:pPr>
    </w:p>
    <w:p w14:paraId="1FD417F9" w14:textId="77777777" w:rsidR="001B07A1" w:rsidRDefault="001B07A1" w:rsidP="004424C0">
      <w:pPr>
        <w:pStyle w:val="Standard"/>
        <w:jc w:val="both"/>
        <w:rPr>
          <w:sz w:val="22"/>
          <w:szCs w:val="22"/>
        </w:rPr>
      </w:pPr>
    </w:p>
    <w:p w14:paraId="1A3E7765" w14:textId="77777777" w:rsidR="004424C0" w:rsidRPr="00FA1986" w:rsidRDefault="004424C0" w:rsidP="004424C0">
      <w:pPr>
        <w:pStyle w:val="Standard"/>
        <w:jc w:val="both"/>
        <w:rPr>
          <w:sz w:val="22"/>
          <w:szCs w:val="22"/>
        </w:rPr>
      </w:pPr>
      <w:r w:rsidRPr="00FA1986">
        <w:rPr>
          <w:sz w:val="22"/>
          <w:szCs w:val="22"/>
        </w:rPr>
        <w:t>……………….………………………………………………..…………………………………</w:t>
      </w:r>
    </w:p>
    <w:p w14:paraId="6977186F" w14:textId="77777777" w:rsidR="004424C0" w:rsidRPr="00FA1986" w:rsidRDefault="004424C0" w:rsidP="004424C0">
      <w:pPr>
        <w:pStyle w:val="Standard"/>
        <w:jc w:val="center"/>
        <w:rPr>
          <w:sz w:val="22"/>
          <w:szCs w:val="22"/>
        </w:rPr>
      </w:pPr>
      <w:r w:rsidRPr="00FA1986">
        <w:rPr>
          <w:i/>
          <w:iCs/>
          <w:sz w:val="22"/>
          <w:szCs w:val="22"/>
        </w:rPr>
        <w:t>(pełna nazwa firmy z adresem)</w:t>
      </w:r>
    </w:p>
    <w:p w14:paraId="18F143C0" w14:textId="77777777" w:rsidR="00172DCB" w:rsidRDefault="00172DCB" w:rsidP="004424C0">
      <w:pPr>
        <w:pStyle w:val="Standard"/>
        <w:ind w:left="360" w:firstLine="348"/>
        <w:jc w:val="both"/>
        <w:rPr>
          <w:bCs/>
          <w:sz w:val="22"/>
          <w:szCs w:val="22"/>
        </w:rPr>
      </w:pPr>
    </w:p>
    <w:p w14:paraId="7AC0E607" w14:textId="77777777" w:rsidR="004424C0" w:rsidRPr="00FA1986" w:rsidRDefault="004424C0" w:rsidP="00A0724F">
      <w:pPr>
        <w:pStyle w:val="Standard"/>
        <w:spacing w:line="360" w:lineRule="auto"/>
        <w:ind w:left="360" w:firstLine="348"/>
        <w:jc w:val="both"/>
        <w:rPr>
          <w:sz w:val="22"/>
          <w:szCs w:val="22"/>
        </w:rPr>
      </w:pPr>
      <w:r w:rsidRPr="00FA1986">
        <w:rPr>
          <w:bCs/>
          <w:sz w:val="22"/>
          <w:szCs w:val="22"/>
        </w:rPr>
        <w:t xml:space="preserve">tel. </w:t>
      </w:r>
      <w:r w:rsidRPr="00FA1986">
        <w:rPr>
          <w:bCs/>
          <w:sz w:val="22"/>
          <w:szCs w:val="22"/>
        </w:rPr>
        <w:tab/>
        <w:t>…………………………………………</w:t>
      </w:r>
    </w:p>
    <w:p w14:paraId="55458D1B" w14:textId="77777777" w:rsidR="004424C0" w:rsidRPr="00FA1986" w:rsidRDefault="004424C0" w:rsidP="00A0724F">
      <w:pPr>
        <w:pStyle w:val="Standard"/>
        <w:spacing w:line="360" w:lineRule="auto"/>
        <w:ind w:left="360" w:firstLine="348"/>
        <w:jc w:val="both"/>
        <w:rPr>
          <w:sz w:val="22"/>
          <w:szCs w:val="22"/>
        </w:rPr>
      </w:pPr>
      <w:r w:rsidRPr="00FA1986">
        <w:rPr>
          <w:bCs/>
          <w:sz w:val="22"/>
          <w:szCs w:val="22"/>
        </w:rPr>
        <w:t xml:space="preserve">faks </w:t>
      </w:r>
      <w:r w:rsidRPr="00FA1986">
        <w:rPr>
          <w:bCs/>
          <w:sz w:val="22"/>
          <w:szCs w:val="22"/>
        </w:rPr>
        <w:tab/>
        <w:t>…………………………………………</w:t>
      </w:r>
    </w:p>
    <w:p w14:paraId="68433AAB" w14:textId="77777777" w:rsidR="004424C0" w:rsidRPr="00FA1986" w:rsidRDefault="004424C0" w:rsidP="00A0724F">
      <w:pPr>
        <w:pStyle w:val="Standard"/>
        <w:spacing w:line="360" w:lineRule="auto"/>
        <w:ind w:left="360" w:firstLine="348"/>
        <w:jc w:val="both"/>
        <w:rPr>
          <w:b/>
          <w:sz w:val="22"/>
          <w:szCs w:val="22"/>
        </w:rPr>
      </w:pPr>
      <w:r w:rsidRPr="00FA1986">
        <w:rPr>
          <w:bCs/>
          <w:sz w:val="22"/>
          <w:szCs w:val="22"/>
        </w:rPr>
        <w:t xml:space="preserve">email </w:t>
      </w:r>
      <w:r w:rsidRPr="00FA1986">
        <w:rPr>
          <w:bCs/>
          <w:sz w:val="22"/>
          <w:szCs w:val="22"/>
        </w:rPr>
        <w:tab/>
        <w:t>…………………………………………</w:t>
      </w:r>
    </w:p>
    <w:p w14:paraId="762EA79B" w14:textId="77777777" w:rsidR="004424C0" w:rsidRPr="00FA1986" w:rsidRDefault="004424C0" w:rsidP="00A0724F">
      <w:pPr>
        <w:pStyle w:val="Standard"/>
        <w:spacing w:line="360" w:lineRule="auto"/>
        <w:jc w:val="both"/>
        <w:rPr>
          <w:b/>
          <w:bCs/>
          <w:sz w:val="22"/>
          <w:szCs w:val="22"/>
        </w:rPr>
      </w:pPr>
    </w:p>
    <w:p w14:paraId="76E0DE51" w14:textId="77777777" w:rsidR="00172DCB" w:rsidRDefault="00172DCB" w:rsidP="004424C0">
      <w:pPr>
        <w:pStyle w:val="Akapitzlist"/>
        <w:ind w:left="142"/>
        <w:jc w:val="both"/>
        <w:rPr>
          <w:sz w:val="22"/>
          <w:szCs w:val="22"/>
        </w:rPr>
      </w:pPr>
    </w:p>
    <w:p w14:paraId="2BBDB0C1" w14:textId="41B2E1E4" w:rsidR="004424C0" w:rsidRPr="00FA1986" w:rsidRDefault="004424C0" w:rsidP="004424C0">
      <w:pPr>
        <w:pStyle w:val="Akapitzlist"/>
        <w:ind w:left="142"/>
        <w:jc w:val="both"/>
        <w:rPr>
          <w:sz w:val="22"/>
          <w:szCs w:val="22"/>
        </w:rPr>
      </w:pPr>
      <w:r w:rsidRPr="00FA1986">
        <w:rPr>
          <w:sz w:val="22"/>
          <w:szCs w:val="22"/>
        </w:rPr>
        <w:t xml:space="preserve">Oferuję wykonanie przedmiotu zamówienia zgodnie z wymaganiami określonymi </w:t>
      </w:r>
      <w:r w:rsidRPr="00FA1986">
        <w:rPr>
          <w:sz w:val="22"/>
          <w:szCs w:val="22"/>
        </w:rPr>
        <w:br/>
        <w:t>w zapytaniu ofertowym nr</w:t>
      </w:r>
      <w:r>
        <w:rPr>
          <w:sz w:val="22"/>
          <w:szCs w:val="22"/>
        </w:rPr>
        <w:t xml:space="preserve"> </w:t>
      </w:r>
      <w:r w:rsidR="00DC433B">
        <w:rPr>
          <w:sz w:val="22"/>
          <w:szCs w:val="22"/>
        </w:rPr>
        <w:t>44</w:t>
      </w:r>
      <w:r>
        <w:rPr>
          <w:sz w:val="22"/>
          <w:szCs w:val="22"/>
        </w:rPr>
        <w:t>/202</w:t>
      </w:r>
      <w:r w:rsidR="00E61AC3">
        <w:rPr>
          <w:sz w:val="22"/>
          <w:szCs w:val="22"/>
        </w:rPr>
        <w:t>3</w:t>
      </w:r>
      <w:r w:rsidRPr="00FA1986">
        <w:rPr>
          <w:sz w:val="22"/>
          <w:szCs w:val="22"/>
        </w:rPr>
        <w:t>, za całkowite wynagrodzenie :</w:t>
      </w:r>
    </w:p>
    <w:p w14:paraId="2732A22C" w14:textId="77777777" w:rsidR="004424C0" w:rsidRDefault="004424C0" w:rsidP="004424C0">
      <w:pPr>
        <w:pStyle w:val="Akapitzlist"/>
        <w:spacing w:line="360" w:lineRule="auto"/>
        <w:ind w:left="360"/>
        <w:jc w:val="both"/>
        <w:rPr>
          <w:sz w:val="22"/>
          <w:szCs w:val="22"/>
        </w:rPr>
      </w:pPr>
    </w:p>
    <w:p w14:paraId="276824CE" w14:textId="77777777" w:rsidR="001B07A1" w:rsidRPr="00FA1986" w:rsidRDefault="001B07A1" w:rsidP="004424C0">
      <w:pPr>
        <w:pStyle w:val="Akapitzlist"/>
        <w:spacing w:line="360" w:lineRule="auto"/>
        <w:ind w:left="360"/>
        <w:jc w:val="both"/>
        <w:rPr>
          <w:sz w:val="22"/>
          <w:szCs w:val="22"/>
        </w:rPr>
      </w:pPr>
    </w:p>
    <w:p w14:paraId="5C844574" w14:textId="77777777" w:rsidR="004424C0" w:rsidRPr="00FA1986" w:rsidRDefault="004424C0" w:rsidP="001B07A1">
      <w:pPr>
        <w:pStyle w:val="Akapitzlist"/>
        <w:spacing w:line="360" w:lineRule="auto"/>
        <w:ind w:left="357"/>
        <w:jc w:val="both"/>
        <w:rPr>
          <w:sz w:val="22"/>
          <w:szCs w:val="22"/>
        </w:rPr>
      </w:pPr>
      <w:r w:rsidRPr="00FA1986">
        <w:rPr>
          <w:sz w:val="22"/>
          <w:szCs w:val="22"/>
        </w:rPr>
        <w:t>……………………… zł netto…… ..…………….……....(słownie)</w:t>
      </w:r>
    </w:p>
    <w:p w14:paraId="59695A51" w14:textId="77777777" w:rsidR="004424C0" w:rsidRPr="00FA1986" w:rsidRDefault="004424C0" w:rsidP="001B07A1">
      <w:pPr>
        <w:pStyle w:val="Akapitzlist"/>
        <w:spacing w:line="360" w:lineRule="auto"/>
        <w:ind w:left="357"/>
        <w:jc w:val="both"/>
        <w:rPr>
          <w:sz w:val="22"/>
          <w:szCs w:val="22"/>
        </w:rPr>
      </w:pPr>
      <w:r w:rsidRPr="00FA1986">
        <w:rPr>
          <w:sz w:val="22"/>
          <w:szCs w:val="22"/>
        </w:rPr>
        <w:t>……………………....zł Vat………………………………(słownie)</w:t>
      </w:r>
    </w:p>
    <w:p w14:paraId="39BAB3D6" w14:textId="77777777" w:rsidR="004424C0" w:rsidRPr="00FA1986" w:rsidRDefault="004424C0" w:rsidP="001B07A1">
      <w:pPr>
        <w:pStyle w:val="Akapitzlist"/>
        <w:spacing w:line="360" w:lineRule="auto"/>
        <w:ind w:left="357"/>
        <w:jc w:val="both"/>
        <w:rPr>
          <w:sz w:val="22"/>
          <w:szCs w:val="22"/>
        </w:rPr>
      </w:pPr>
      <w:r w:rsidRPr="00FA1986">
        <w:rPr>
          <w:sz w:val="22"/>
          <w:szCs w:val="22"/>
        </w:rPr>
        <w:t>……………………....zł brutto……………………………(słownie)</w:t>
      </w:r>
    </w:p>
    <w:p w14:paraId="4A91ED7C" w14:textId="77777777" w:rsidR="004424C0" w:rsidRDefault="004424C0" w:rsidP="004424C0">
      <w:pPr>
        <w:pStyle w:val="Standard"/>
        <w:ind w:left="1080" w:hanging="360"/>
        <w:jc w:val="both"/>
      </w:pPr>
    </w:p>
    <w:p w14:paraId="11FB360F" w14:textId="77777777" w:rsidR="001B07A1" w:rsidRDefault="001B07A1" w:rsidP="004424C0">
      <w:pPr>
        <w:pStyle w:val="Standard"/>
        <w:ind w:left="1080" w:hanging="360"/>
        <w:jc w:val="both"/>
      </w:pPr>
    </w:p>
    <w:p w14:paraId="0A547B5B" w14:textId="77777777" w:rsidR="001B07A1" w:rsidRDefault="001B07A1" w:rsidP="004424C0">
      <w:pPr>
        <w:pStyle w:val="Standard"/>
        <w:ind w:left="1080" w:hanging="360"/>
        <w:jc w:val="both"/>
      </w:pPr>
    </w:p>
    <w:p w14:paraId="1B35BA7B" w14:textId="77777777" w:rsidR="001B07A1" w:rsidRDefault="001B07A1" w:rsidP="004424C0">
      <w:pPr>
        <w:pStyle w:val="Standard"/>
        <w:ind w:left="1080" w:hanging="360"/>
        <w:jc w:val="both"/>
      </w:pPr>
    </w:p>
    <w:p w14:paraId="63B58622" w14:textId="77777777" w:rsidR="001B07A1" w:rsidRDefault="001B07A1" w:rsidP="004424C0">
      <w:pPr>
        <w:pStyle w:val="Standard"/>
        <w:ind w:left="1080" w:hanging="360"/>
        <w:jc w:val="both"/>
      </w:pPr>
    </w:p>
    <w:p w14:paraId="62104870" w14:textId="77777777" w:rsidR="001B07A1" w:rsidRDefault="001B07A1" w:rsidP="004424C0">
      <w:pPr>
        <w:pStyle w:val="Standard"/>
        <w:ind w:left="1080" w:hanging="360"/>
        <w:jc w:val="both"/>
      </w:pPr>
    </w:p>
    <w:p w14:paraId="179F262F" w14:textId="77777777" w:rsidR="001B07A1" w:rsidRDefault="001B07A1" w:rsidP="004424C0">
      <w:pPr>
        <w:pStyle w:val="Standard"/>
        <w:ind w:left="1080" w:hanging="360"/>
        <w:jc w:val="both"/>
      </w:pPr>
    </w:p>
    <w:p w14:paraId="43EF559F" w14:textId="77777777" w:rsidR="001B07A1" w:rsidRDefault="001B07A1" w:rsidP="004424C0">
      <w:pPr>
        <w:pStyle w:val="Standard"/>
        <w:ind w:left="1080" w:hanging="360"/>
        <w:jc w:val="both"/>
      </w:pPr>
    </w:p>
    <w:p w14:paraId="7BCF9E5D" w14:textId="77777777" w:rsidR="00DC433B" w:rsidRPr="009C2F83" w:rsidRDefault="00DC433B" w:rsidP="00DC433B">
      <w:pPr>
        <w:pStyle w:val="Akapitzlist"/>
        <w:widowControl w:val="0"/>
        <w:numPr>
          <w:ilvl w:val="0"/>
          <w:numId w:val="5"/>
        </w:numPr>
        <w:suppressAutoHyphens w:val="0"/>
        <w:wordWrap w:val="0"/>
        <w:autoSpaceDE w:val="0"/>
        <w:contextualSpacing/>
        <w:jc w:val="both"/>
        <w:textAlignment w:val="auto"/>
        <w:rPr>
          <w:b/>
          <w:bCs/>
          <w:szCs w:val="28"/>
        </w:rPr>
      </w:pPr>
      <w:r w:rsidRPr="009C2F83">
        <w:rPr>
          <w:b/>
          <w:bCs/>
          <w:szCs w:val="28"/>
        </w:rPr>
        <w:lastRenderedPageBreak/>
        <w:t>Projektor multimedialny kompaktowy – 1 sztuka</w:t>
      </w:r>
    </w:p>
    <w:p w14:paraId="0FABFC42" w14:textId="77777777" w:rsidR="001B07A1" w:rsidRDefault="001B07A1" w:rsidP="001B07A1">
      <w:pPr>
        <w:pStyle w:val="Standard"/>
        <w:jc w:val="both"/>
        <w:rPr>
          <w:b/>
        </w:rPr>
      </w:pPr>
    </w:p>
    <w:tbl>
      <w:tblPr>
        <w:tblW w:w="49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4"/>
        <w:gridCol w:w="2697"/>
        <w:gridCol w:w="2801"/>
        <w:gridCol w:w="2101"/>
      </w:tblGrid>
      <w:tr w:rsidR="001B07A1" w:rsidRPr="00F677A8" w14:paraId="05DFA31F" w14:textId="77777777" w:rsidTr="002A1525">
        <w:trPr>
          <w:trHeight w:val="1102"/>
        </w:trPr>
        <w:tc>
          <w:tcPr>
            <w:tcW w:w="858" w:type="pct"/>
            <w:shd w:val="clear" w:color="auto" w:fill="DDD9C3" w:themeFill="background2" w:themeFillShade="E6"/>
            <w:vAlign w:val="center"/>
            <w:hideMark/>
          </w:tcPr>
          <w:p w14:paraId="53F920C1" w14:textId="77777777" w:rsidR="001B07A1" w:rsidRPr="00F677A8" w:rsidRDefault="001B07A1" w:rsidP="002A152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eastAsia="pl-PL"/>
              </w:rPr>
            </w:pPr>
            <w:r w:rsidRPr="00F677A8">
              <w:rPr>
                <w:rFonts w:ascii="Times New Roman" w:hAnsi="Times New Roman" w:cs="Times New Roman"/>
                <w:b/>
                <w:bCs/>
                <w:color w:val="000000"/>
                <w:lang w:eastAsia="pl-PL"/>
              </w:rPr>
              <w:t>przedmiot dostawy</w:t>
            </w:r>
          </w:p>
        </w:tc>
        <w:tc>
          <w:tcPr>
            <w:tcW w:w="1470" w:type="pct"/>
            <w:shd w:val="clear" w:color="auto" w:fill="DDD9C3" w:themeFill="background2" w:themeFillShade="E6"/>
            <w:vAlign w:val="center"/>
            <w:hideMark/>
          </w:tcPr>
          <w:p w14:paraId="176A6F79" w14:textId="77777777" w:rsidR="001B07A1" w:rsidRPr="00F677A8" w:rsidRDefault="001B07A1" w:rsidP="002A152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677A8">
              <w:rPr>
                <w:rFonts w:ascii="Times New Roman" w:hAnsi="Times New Roman" w:cs="Times New Roman"/>
                <w:b/>
                <w:bCs/>
                <w:color w:val="000000"/>
              </w:rPr>
              <w:t>marka</w:t>
            </w:r>
          </w:p>
        </w:tc>
        <w:tc>
          <w:tcPr>
            <w:tcW w:w="1527" w:type="pct"/>
            <w:shd w:val="clear" w:color="auto" w:fill="DDD9C3" w:themeFill="background2" w:themeFillShade="E6"/>
            <w:vAlign w:val="center"/>
            <w:hideMark/>
          </w:tcPr>
          <w:p w14:paraId="694322E3" w14:textId="77777777" w:rsidR="001B07A1" w:rsidRPr="00F677A8" w:rsidRDefault="001B07A1" w:rsidP="002A152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677A8">
              <w:rPr>
                <w:rFonts w:ascii="Times New Roman" w:hAnsi="Times New Roman" w:cs="Times New Roman"/>
                <w:b/>
                <w:bCs/>
                <w:color w:val="000000"/>
              </w:rPr>
              <w:t>model</w:t>
            </w:r>
          </w:p>
        </w:tc>
        <w:tc>
          <w:tcPr>
            <w:tcW w:w="1145" w:type="pct"/>
            <w:shd w:val="clear" w:color="auto" w:fill="DDD9C3" w:themeFill="background2" w:themeFillShade="E6"/>
            <w:vAlign w:val="center"/>
            <w:hideMark/>
          </w:tcPr>
          <w:p w14:paraId="4F9E4591" w14:textId="77777777" w:rsidR="001B07A1" w:rsidRPr="00F677A8" w:rsidRDefault="001B07A1" w:rsidP="002A152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677A8">
              <w:rPr>
                <w:rFonts w:ascii="Times New Roman" w:hAnsi="Times New Roman" w:cs="Times New Roman"/>
                <w:b/>
                <w:bCs/>
              </w:rPr>
              <w:t>cena jednostkowa brutto</w:t>
            </w:r>
          </w:p>
        </w:tc>
      </w:tr>
      <w:tr w:rsidR="001B07A1" w:rsidRPr="00F677A8" w14:paraId="702B2D17" w14:textId="77777777" w:rsidTr="002A1525">
        <w:trPr>
          <w:trHeight w:val="975"/>
        </w:trPr>
        <w:tc>
          <w:tcPr>
            <w:tcW w:w="858" w:type="pct"/>
            <w:shd w:val="clear" w:color="auto" w:fill="auto"/>
            <w:vAlign w:val="center"/>
            <w:hideMark/>
          </w:tcPr>
          <w:p w14:paraId="6F818EC3" w14:textId="116080B1" w:rsidR="001B07A1" w:rsidRPr="00F677A8" w:rsidRDefault="00DC433B" w:rsidP="002A152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Projektor multimedialny kompaktowy</w:t>
            </w:r>
          </w:p>
        </w:tc>
        <w:tc>
          <w:tcPr>
            <w:tcW w:w="1470" w:type="pct"/>
            <w:shd w:val="clear" w:color="auto" w:fill="auto"/>
            <w:vAlign w:val="center"/>
            <w:hideMark/>
          </w:tcPr>
          <w:p w14:paraId="584EB903" w14:textId="77777777" w:rsidR="001B07A1" w:rsidRPr="00F677A8" w:rsidRDefault="001B07A1" w:rsidP="002A1525">
            <w:pPr>
              <w:spacing w:line="240" w:lineRule="auto"/>
              <w:jc w:val="center"/>
              <w:rPr>
                <w:rFonts w:ascii="Times New Roman" w:hAnsi="Times New Roman" w:cs="Times New Roman"/>
                <w:lang w:eastAsia="pl-PL"/>
              </w:rPr>
            </w:pPr>
          </w:p>
        </w:tc>
        <w:tc>
          <w:tcPr>
            <w:tcW w:w="1527" w:type="pct"/>
            <w:shd w:val="clear" w:color="auto" w:fill="auto"/>
            <w:vAlign w:val="center"/>
            <w:hideMark/>
          </w:tcPr>
          <w:p w14:paraId="5F1C90C3" w14:textId="77777777" w:rsidR="001B07A1" w:rsidRPr="00F677A8" w:rsidRDefault="001B07A1" w:rsidP="002A1525">
            <w:pPr>
              <w:spacing w:line="240" w:lineRule="auto"/>
              <w:jc w:val="center"/>
              <w:rPr>
                <w:rFonts w:ascii="Times New Roman" w:hAnsi="Times New Roman" w:cs="Times New Roman"/>
                <w:lang w:eastAsia="pl-PL"/>
              </w:rPr>
            </w:pPr>
          </w:p>
        </w:tc>
        <w:tc>
          <w:tcPr>
            <w:tcW w:w="1145" w:type="pct"/>
            <w:shd w:val="clear" w:color="auto" w:fill="auto"/>
            <w:vAlign w:val="center"/>
            <w:hideMark/>
          </w:tcPr>
          <w:p w14:paraId="65EA7F86" w14:textId="77777777" w:rsidR="001B07A1" w:rsidRPr="00F677A8" w:rsidRDefault="001B07A1" w:rsidP="002A152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pl-PL"/>
              </w:rPr>
            </w:pPr>
          </w:p>
        </w:tc>
      </w:tr>
    </w:tbl>
    <w:p w14:paraId="436DBD65" w14:textId="77777777" w:rsidR="001B07A1" w:rsidRPr="00F677A8" w:rsidRDefault="001B07A1" w:rsidP="001B07A1">
      <w:pPr>
        <w:spacing w:line="240" w:lineRule="auto"/>
        <w:rPr>
          <w:rFonts w:ascii="Times New Roman" w:hAnsi="Times New Roman" w:cs="Times New Roman"/>
          <w:b/>
        </w:rPr>
      </w:pPr>
    </w:p>
    <w:tbl>
      <w:tblPr>
        <w:tblStyle w:val="Tabela-Siatka"/>
        <w:tblW w:w="4901" w:type="pct"/>
        <w:tblInd w:w="108" w:type="dxa"/>
        <w:tblLook w:val="04A0" w:firstRow="1" w:lastRow="0" w:firstColumn="1" w:lastColumn="0" w:noHBand="0" w:noVBand="1"/>
      </w:tblPr>
      <w:tblGrid>
        <w:gridCol w:w="2172"/>
        <w:gridCol w:w="3664"/>
        <w:gridCol w:w="3268"/>
      </w:tblGrid>
      <w:tr w:rsidR="001B07A1" w:rsidRPr="00F677A8" w14:paraId="1D17A71D" w14:textId="77777777" w:rsidTr="00DC433B">
        <w:trPr>
          <w:trHeight w:val="567"/>
          <w:tblHeader/>
        </w:trPr>
        <w:tc>
          <w:tcPr>
            <w:tcW w:w="1192" w:type="pct"/>
            <w:shd w:val="clear" w:color="auto" w:fill="DDD9C3" w:themeFill="background2" w:themeFillShade="E6"/>
          </w:tcPr>
          <w:p w14:paraId="6407B736" w14:textId="77777777" w:rsidR="001B07A1" w:rsidRPr="00F677A8" w:rsidRDefault="001B07A1" w:rsidP="002A152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77A8">
              <w:rPr>
                <w:rFonts w:ascii="Times New Roman" w:hAnsi="Times New Roman" w:cs="Times New Roman"/>
                <w:b/>
              </w:rPr>
              <w:t>Nazwa komponentu</w:t>
            </w:r>
          </w:p>
        </w:tc>
        <w:tc>
          <w:tcPr>
            <w:tcW w:w="2012" w:type="pct"/>
            <w:shd w:val="clear" w:color="auto" w:fill="DDD9C3" w:themeFill="background2" w:themeFillShade="E6"/>
          </w:tcPr>
          <w:p w14:paraId="170C858F" w14:textId="77777777" w:rsidR="001B07A1" w:rsidRPr="00F677A8" w:rsidRDefault="001B07A1" w:rsidP="002A152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77A8">
              <w:rPr>
                <w:rFonts w:ascii="Times New Roman" w:hAnsi="Times New Roman" w:cs="Times New Roman"/>
                <w:b/>
              </w:rPr>
              <w:t xml:space="preserve">Wymagane parametry minimalne </w:t>
            </w:r>
            <w:r w:rsidRPr="00F677A8">
              <w:rPr>
                <w:rFonts w:ascii="Times New Roman" w:hAnsi="Times New Roman" w:cs="Times New Roman"/>
                <w:b/>
              </w:rPr>
              <w:br/>
              <w:t>i konfiguracja</w:t>
            </w:r>
          </w:p>
        </w:tc>
        <w:tc>
          <w:tcPr>
            <w:tcW w:w="1795" w:type="pct"/>
            <w:shd w:val="clear" w:color="auto" w:fill="DDD9C3" w:themeFill="background2" w:themeFillShade="E6"/>
          </w:tcPr>
          <w:p w14:paraId="566C8ADA" w14:textId="77777777" w:rsidR="001B07A1" w:rsidRPr="00F677A8" w:rsidRDefault="001B07A1" w:rsidP="002A1525">
            <w:pPr>
              <w:jc w:val="center"/>
              <w:rPr>
                <w:rFonts w:ascii="Times New Roman" w:hAnsi="Times New Roman" w:cs="Times New Roman"/>
              </w:rPr>
            </w:pPr>
            <w:r w:rsidRPr="00F677A8">
              <w:rPr>
                <w:rFonts w:ascii="Times New Roman" w:hAnsi="Times New Roman" w:cs="Times New Roman"/>
                <w:b/>
              </w:rPr>
              <w:t>Oferowane parametry i konfiguracja</w:t>
            </w:r>
          </w:p>
        </w:tc>
      </w:tr>
      <w:tr w:rsidR="00DC433B" w:rsidRPr="00DC433B" w14:paraId="2919236B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2F72B5D0" w14:textId="2A19D0E8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Technologia wyświetlania</w:t>
            </w:r>
          </w:p>
        </w:tc>
        <w:tc>
          <w:tcPr>
            <w:tcW w:w="2012" w:type="pct"/>
            <w:vAlign w:val="center"/>
          </w:tcPr>
          <w:p w14:paraId="5EB5C1D4" w14:textId="3B701BD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DLP</w:t>
            </w:r>
          </w:p>
        </w:tc>
        <w:tc>
          <w:tcPr>
            <w:tcW w:w="1795" w:type="pct"/>
            <w:shd w:val="clear" w:color="auto" w:fill="auto"/>
          </w:tcPr>
          <w:p w14:paraId="7DD9D6FA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70584EE1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4470773E" w14:textId="56E8CC7D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Źródło światła</w:t>
            </w:r>
          </w:p>
        </w:tc>
        <w:tc>
          <w:tcPr>
            <w:tcW w:w="2012" w:type="pct"/>
            <w:vAlign w:val="center"/>
          </w:tcPr>
          <w:p w14:paraId="299B6848" w14:textId="3BF9B8E4" w:rsidR="00DC433B" w:rsidRPr="00DC433B" w:rsidRDefault="00DC433B" w:rsidP="00DC433B">
            <w:pPr>
              <w:rPr>
                <w:rFonts w:ascii="Times New Roman" w:hAnsi="Times New Roman" w:cs="Times New Roman"/>
                <w:lang w:val="en-US"/>
              </w:rPr>
            </w:pPr>
            <w:r w:rsidRPr="00DC433B">
              <w:rPr>
                <w:rFonts w:ascii="Times New Roman" w:hAnsi="Times New Roman" w:cs="Times New Roman"/>
              </w:rPr>
              <w:t>Laser</w:t>
            </w:r>
          </w:p>
        </w:tc>
        <w:tc>
          <w:tcPr>
            <w:tcW w:w="1795" w:type="pct"/>
            <w:shd w:val="clear" w:color="auto" w:fill="auto"/>
          </w:tcPr>
          <w:p w14:paraId="49FC5511" w14:textId="77777777" w:rsidR="00DC433B" w:rsidRPr="00DC433B" w:rsidRDefault="00DC433B" w:rsidP="00DC433B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DC433B" w:rsidRPr="00DC433B" w14:paraId="45B7A49A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06D7088D" w14:textId="7636E8BA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 xml:space="preserve">Jasność </w:t>
            </w:r>
          </w:p>
        </w:tc>
        <w:tc>
          <w:tcPr>
            <w:tcW w:w="2012" w:type="pct"/>
            <w:vAlign w:val="center"/>
          </w:tcPr>
          <w:p w14:paraId="026FB19D" w14:textId="338B28F9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co najmniej 4000 lumenów</w:t>
            </w:r>
          </w:p>
        </w:tc>
        <w:tc>
          <w:tcPr>
            <w:tcW w:w="1795" w:type="pct"/>
            <w:shd w:val="clear" w:color="auto" w:fill="auto"/>
          </w:tcPr>
          <w:p w14:paraId="11FD83D8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2B91FD31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7CAFA69B" w14:textId="77777777" w:rsidR="00DC433B" w:rsidRPr="00DC433B" w:rsidRDefault="00DC433B" w:rsidP="00DC433B">
            <w:pPr>
              <w:rPr>
                <w:rFonts w:ascii="Times New Roman" w:hAnsi="Times New Roman" w:cs="Times New Roman"/>
                <w:b/>
                <w:bCs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Kontrast</w:t>
            </w:r>
          </w:p>
          <w:p w14:paraId="31327C17" w14:textId="0534EEDD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12" w:type="pct"/>
            <w:vAlign w:val="center"/>
          </w:tcPr>
          <w:p w14:paraId="78CF5784" w14:textId="79977374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Co najmniej 300 000:1</w:t>
            </w:r>
          </w:p>
        </w:tc>
        <w:tc>
          <w:tcPr>
            <w:tcW w:w="1795" w:type="pct"/>
            <w:shd w:val="clear" w:color="auto" w:fill="auto"/>
          </w:tcPr>
          <w:p w14:paraId="455D6900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4C9B5B1B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1AAB12A0" w14:textId="42351FC1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Natywna proporcja obrazu</w:t>
            </w:r>
          </w:p>
        </w:tc>
        <w:tc>
          <w:tcPr>
            <w:tcW w:w="2012" w:type="pct"/>
            <w:vAlign w:val="center"/>
          </w:tcPr>
          <w:p w14:paraId="2FF64517" w14:textId="0B0FF746" w:rsidR="00DC433B" w:rsidRPr="00DC433B" w:rsidRDefault="00DC433B" w:rsidP="00DC433B">
            <w:pPr>
              <w:rPr>
                <w:rFonts w:ascii="Times New Roman" w:hAnsi="Times New Roman" w:cs="Times New Roman"/>
                <w:lang w:val="en-US"/>
              </w:rPr>
            </w:pPr>
            <w:r w:rsidRPr="00DC433B">
              <w:rPr>
                <w:rFonts w:ascii="Times New Roman" w:hAnsi="Times New Roman" w:cs="Times New Roman"/>
              </w:rPr>
              <w:t>16:9</w:t>
            </w:r>
          </w:p>
        </w:tc>
        <w:tc>
          <w:tcPr>
            <w:tcW w:w="1795" w:type="pct"/>
            <w:shd w:val="clear" w:color="auto" w:fill="auto"/>
          </w:tcPr>
          <w:p w14:paraId="15C54957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0DA791F6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7F03061A" w14:textId="7E8DE8D4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 xml:space="preserve">Współczynnik projekcji </w:t>
            </w:r>
          </w:p>
        </w:tc>
        <w:tc>
          <w:tcPr>
            <w:tcW w:w="2012" w:type="pct"/>
            <w:vAlign w:val="center"/>
          </w:tcPr>
          <w:p w14:paraId="320E17D8" w14:textId="252A1A42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Zgodny z 4:3,16:9,16:10</w:t>
            </w:r>
          </w:p>
        </w:tc>
        <w:tc>
          <w:tcPr>
            <w:tcW w:w="1795" w:type="pct"/>
            <w:shd w:val="clear" w:color="auto" w:fill="auto"/>
          </w:tcPr>
          <w:p w14:paraId="61B591CF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31581F17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5B3E1896" w14:textId="77777777" w:rsidR="00DC433B" w:rsidRPr="00DC433B" w:rsidRDefault="00DC433B" w:rsidP="00DC433B">
            <w:pPr>
              <w:rPr>
                <w:rFonts w:ascii="Times New Roman" w:hAnsi="Times New Roman" w:cs="Times New Roman"/>
                <w:b/>
                <w:bCs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Rozdzielczość</w:t>
            </w:r>
          </w:p>
          <w:p w14:paraId="70974316" w14:textId="5256DE85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12" w:type="pct"/>
            <w:vAlign w:val="center"/>
          </w:tcPr>
          <w:p w14:paraId="75F59016" w14:textId="78421EAF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1080p Full HD (1920x1080)</w:t>
            </w:r>
          </w:p>
        </w:tc>
        <w:tc>
          <w:tcPr>
            <w:tcW w:w="1795" w:type="pct"/>
            <w:shd w:val="clear" w:color="auto" w:fill="auto"/>
          </w:tcPr>
          <w:p w14:paraId="68A587D0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5358081C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1CAD77BF" w14:textId="1BA02ADE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Odległość wyświetlania</w:t>
            </w:r>
          </w:p>
        </w:tc>
        <w:tc>
          <w:tcPr>
            <w:tcW w:w="2012" w:type="pct"/>
            <w:vAlign w:val="center"/>
          </w:tcPr>
          <w:p w14:paraId="45D78B51" w14:textId="6A9953E6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1m - 10m</w:t>
            </w:r>
          </w:p>
        </w:tc>
        <w:tc>
          <w:tcPr>
            <w:tcW w:w="1795" w:type="pct"/>
            <w:shd w:val="clear" w:color="auto" w:fill="auto"/>
          </w:tcPr>
          <w:p w14:paraId="79086D5A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1B84FD86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733C0218" w14:textId="173482D0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Powiększenie</w:t>
            </w:r>
          </w:p>
        </w:tc>
        <w:tc>
          <w:tcPr>
            <w:tcW w:w="2012" w:type="pct"/>
            <w:vAlign w:val="center"/>
          </w:tcPr>
          <w:p w14:paraId="60295072" w14:textId="548B1A63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Co najmniej 1,1x</w:t>
            </w:r>
          </w:p>
        </w:tc>
        <w:tc>
          <w:tcPr>
            <w:tcW w:w="1795" w:type="pct"/>
            <w:shd w:val="clear" w:color="auto" w:fill="auto"/>
          </w:tcPr>
          <w:p w14:paraId="2C001DD3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0A1341B1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778023F9" w14:textId="77777777" w:rsidR="00DC433B" w:rsidRPr="00DC433B" w:rsidRDefault="00DC433B" w:rsidP="00DC433B">
            <w:pPr>
              <w:rPr>
                <w:rFonts w:ascii="Times New Roman" w:hAnsi="Times New Roman" w:cs="Times New Roman"/>
                <w:b/>
                <w:bCs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Złącza wejściowe/wyjściowe</w:t>
            </w:r>
          </w:p>
          <w:p w14:paraId="61CAD299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12" w:type="pct"/>
            <w:vAlign w:val="center"/>
          </w:tcPr>
          <w:p w14:paraId="09F109C3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 xml:space="preserve">Porty wejścia 2 x HDMI 2.0 </w:t>
            </w:r>
          </w:p>
          <w:p w14:paraId="7F102C84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Porty wyjścia 1 x Audio 3.5mm, 1 x USB-A</w:t>
            </w:r>
          </w:p>
          <w:p w14:paraId="090F049E" w14:textId="2A88CA60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Kontrola 1 x RS232</w:t>
            </w:r>
          </w:p>
        </w:tc>
        <w:tc>
          <w:tcPr>
            <w:tcW w:w="1795" w:type="pct"/>
            <w:shd w:val="clear" w:color="auto" w:fill="auto"/>
          </w:tcPr>
          <w:p w14:paraId="2030C571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54DBB1A7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1FCBDB46" w14:textId="5CC8999E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 xml:space="preserve">Zużycie energii </w:t>
            </w:r>
          </w:p>
        </w:tc>
        <w:tc>
          <w:tcPr>
            <w:tcW w:w="2012" w:type="pct"/>
            <w:vAlign w:val="center"/>
          </w:tcPr>
          <w:p w14:paraId="6AA7DA34" w14:textId="16BA2CF3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Max. nie więcej niż 175 W/h, nie więcej niż 0.5W w trybie Stand By</w:t>
            </w:r>
          </w:p>
        </w:tc>
        <w:tc>
          <w:tcPr>
            <w:tcW w:w="1795" w:type="pct"/>
            <w:shd w:val="clear" w:color="auto" w:fill="auto"/>
          </w:tcPr>
          <w:p w14:paraId="446AEB8F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371CBC31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0B3B324E" w14:textId="7F5B24FD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Waga netto</w:t>
            </w:r>
          </w:p>
        </w:tc>
        <w:tc>
          <w:tcPr>
            <w:tcW w:w="2012" w:type="pct"/>
            <w:vAlign w:val="center"/>
          </w:tcPr>
          <w:p w14:paraId="79059D9E" w14:textId="66A6FF62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Nie więcej niż 3 kg</w:t>
            </w:r>
          </w:p>
        </w:tc>
        <w:tc>
          <w:tcPr>
            <w:tcW w:w="1795" w:type="pct"/>
            <w:shd w:val="clear" w:color="auto" w:fill="auto"/>
          </w:tcPr>
          <w:p w14:paraId="677CBAF2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66621984" w14:textId="77777777" w:rsidTr="00DC433B">
        <w:trPr>
          <w:trHeight w:val="633"/>
        </w:trPr>
        <w:tc>
          <w:tcPr>
            <w:tcW w:w="1192" w:type="pct"/>
            <w:vAlign w:val="center"/>
          </w:tcPr>
          <w:p w14:paraId="646C7B51" w14:textId="2FA04E03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Głośnik</w:t>
            </w:r>
          </w:p>
        </w:tc>
        <w:tc>
          <w:tcPr>
            <w:tcW w:w="2012" w:type="pct"/>
            <w:vAlign w:val="center"/>
          </w:tcPr>
          <w:p w14:paraId="30C3B243" w14:textId="33DD82C9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Wbudowany o mocy co najmniej 15W</w:t>
            </w:r>
          </w:p>
        </w:tc>
        <w:tc>
          <w:tcPr>
            <w:tcW w:w="1795" w:type="pct"/>
            <w:shd w:val="clear" w:color="auto" w:fill="auto"/>
          </w:tcPr>
          <w:p w14:paraId="5E9A7407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1E8DB7EA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5C79C926" w14:textId="53EF2D9D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Inne</w:t>
            </w:r>
          </w:p>
        </w:tc>
        <w:tc>
          <w:tcPr>
            <w:tcW w:w="2012" w:type="pct"/>
            <w:vAlign w:val="center"/>
          </w:tcPr>
          <w:p w14:paraId="370C54D5" w14:textId="19B5BCA6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Certyfikowana ochrona na kurz według normy IEC 60529 (min IP5X) Dołączony do projektora pilot zdalnego sterowani i kabel zasilający</w:t>
            </w:r>
          </w:p>
        </w:tc>
        <w:tc>
          <w:tcPr>
            <w:tcW w:w="1795" w:type="pct"/>
            <w:shd w:val="clear" w:color="auto" w:fill="auto"/>
          </w:tcPr>
          <w:p w14:paraId="6F1F4B03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0356C403" w14:textId="77777777" w:rsidTr="00DC433B">
        <w:trPr>
          <w:trHeight w:val="567"/>
        </w:trPr>
        <w:tc>
          <w:tcPr>
            <w:tcW w:w="1192" w:type="pct"/>
            <w:vAlign w:val="center"/>
          </w:tcPr>
          <w:p w14:paraId="3DD54F5E" w14:textId="6C12F342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Gwarancja</w:t>
            </w:r>
          </w:p>
        </w:tc>
        <w:tc>
          <w:tcPr>
            <w:tcW w:w="2012" w:type="pct"/>
            <w:vAlign w:val="center"/>
          </w:tcPr>
          <w:p w14:paraId="2E0B2BB4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 xml:space="preserve">Producenta co najmniej 2 lata w trybie </w:t>
            </w:r>
            <w:proofErr w:type="spellStart"/>
            <w:r w:rsidRPr="00DC433B">
              <w:rPr>
                <w:rFonts w:ascii="Times New Roman" w:hAnsi="Times New Roman" w:cs="Times New Roman"/>
              </w:rPr>
              <w:t>bring</w:t>
            </w:r>
            <w:proofErr w:type="spellEnd"/>
            <w:r w:rsidRPr="00DC433B">
              <w:rPr>
                <w:rFonts w:ascii="Times New Roman" w:hAnsi="Times New Roman" w:cs="Times New Roman"/>
              </w:rPr>
              <w:t xml:space="preserve"> in (naprawa usterki w określonym miejscu przez producenta).</w:t>
            </w:r>
          </w:p>
          <w:p w14:paraId="3B52AE4D" w14:textId="7D9874A0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lastRenderedPageBreak/>
              <w:t>Gwarancja na źródło światła co najmniej 5 lat lub 10 000 roboczogodzin.</w:t>
            </w:r>
          </w:p>
        </w:tc>
        <w:tc>
          <w:tcPr>
            <w:tcW w:w="1795" w:type="pct"/>
            <w:shd w:val="clear" w:color="auto" w:fill="auto"/>
          </w:tcPr>
          <w:p w14:paraId="6DF5A20D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</w:tbl>
    <w:p w14:paraId="61AB6BDE" w14:textId="77777777" w:rsidR="001B07A1" w:rsidRDefault="001B07A1" w:rsidP="001B07A1"/>
    <w:p w14:paraId="44A5A6A1" w14:textId="77777777" w:rsidR="00DC433B" w:rsidRPr="009C2F83" w:rsidRDefault="00DC433B" w:rsidP="00DC433B">
      <w:pPr>
        <w:pStyle w:val="Akapitzlist"/>
        <w:widowControl w:val="0"/>
        <w:numPr>
          <w:ilvl w:val="0"/>
          <w:numId w:val="5"/>
        </w:numPr>
        <w:suppressAutoHyphens w:val="0"/>
        <w:wordWrap w:val="0"/>
        <w:autoSpaceDE w:val="0"/>
        <w:contextualSpacing/>
        <w:jc w:val="both"/>
        <w:textAlignment w:val="auto"/>
        <w:rPr>
          <w:b/>
          <w:bCs/>
          <w:szCs w:val="28"/>
        </w:rPr>
      </w:pPr>
      <w:r w:rsidRPr="009C2F83">
        <w:rPr>
          <w:b/>
          <w:bCs/>
          <w:szCs w:val="28"/>
        </w:rPr>
        <w:t>Okulary rozszerzonej rzeczywistości VR – 1 sztuka</w:t>
      </w:r>
    </w:p>
    <w:p w14:paraId="31DC3FE4" w14:textId="77777777" w:rsidR="00DC433B" w:rsidRDefault="00DC433B" w:rsidP="00DC433B">
      <w:pPr>
        <w:pStyle w:val="Standard"/>
        <w:jc w:val="both"/>
        <w:rPr>
          <w:b/>
        </w:rPr>
      </w:pPr>
    </w:p>
    <w:tbl>
      <w:tblPr>
        <w:tblW w:w="49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4"/>
        <w:gridCol w:w="2697"/>
        <w:gridCol w:w="2801"/>
        <w:gridCol w:w="2101"/>
      </w:tblGrid>
      <w:tr w:rsidR="00DC433B" w:rsidRPr="00F677A8" w14:paraId="565EF0C8" w14:textId="77777777" w:rsidTr="00CB580F">
        <w:trPr>
          <w:trHeight w:val="1102"/>
        </w:trPr>
        <w:tc>
          <w:tcPr>
            <w:tcW w:w="858" w:type="pct"/>
            <w:shd w:val="clear" w:color="auto" w:fill="DDD9C3" w:themeFill="background2" w:themeFillShade="E6"/>
            <w:vAlign w:val="center"/>
            <w:hideMark/>
          </w:tcPr>
          <w:p w14:paraId="698BE1AC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eastAsia="pl-PL"/>
              </w:rPr>
            </w:pPr>
            <w:r w:rsidRPr="00F677A8">
              <w:rPr>
                <w:rFonts w:ascii="Times New Roman" w:hAnsi="Times New Roman" w:cs="Times New Roman"/>
                <w:b/>
                <w:bCs/>
                <w:color w:val="000000"/>
                <w:lang w:eastAsia="pl-PL"/>
              </w:rPr>
              <w:t>przedmiot dostawy</w:t>
            </w:r>
          </w:p>
        </w:tc>
        <w:tc>
          <w:tcPr>
            <w:tcW w:w="1470" w:type="pct"/>
            <w:shd w:val="clear" w:color="auto" w:fill="DDD9C3" w:themeFill="background2" w:themeFillShade="E6"/>
            <w:vAlign w:val="center"/>
            <w:hideMark/>
          </w:tcPr>
          <w:p w14:paraId="365D6724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677A8">
              <w:rPr>
                <w:rFonts w:ascii="Times New Roman" w:hAnsi="Times New Roman" w:cs="Times New Roman"/>
                <w:b/>
                <w:bCs/>
                <w:color w:val="000000"/>
              </w:rPr>
              <w:t>marka</w:t>
            </w:r>
          </w:p>
        </w:tc>
        <w:tc>
          <w:tcPr>
            <w:tcW w:w="1527" w:type="pct"/>
            <w:shd w:val="clear" w:color="auto" w:fill="DDD9C3" w:themeFill="background2" w:themeFillShade="E6"/>
            <w:vAlign w:val="center"/>
            <w:hideMark/>
          </w:tcPr>
          <w:p w14:paraId="384A99E2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677A8">
              <w:rPr>
                <w:rFonts w:ascii="Times New Roman" w:hAnsi="Times New Roman" w:cs="Times New Roman"/>
                <w:b/>
                <w:bCs/>
                <w:color w:val="000000"/>
              </w:rPr>
              <w:t>model</w:t>
            </w:r>
          </w:p>
        </w:tc>
        <w:tc>
          <w:tcPr>
            <w:tcW w:w="1145" w:type="pct"/>
            <w:shd w:val="clear" w:color="auto" w:fill="DDD9C3" w:themeFill="background2" w:themeFillShade="E6"/>
            <w:vAlign w:val="center"/>
            <w:hideMark/>
          </w:tcPr>
          <w:p w14:paraId="20FE49B9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677A8">
              <w:rPr>
                <w:rFonts w:ascii="Times New Roman" w:hAnsi="Times New Roman" w:cs="Times New Roman"/>
                <w:b/>
                <w:bCs/>
              </w:rPr>
              <w:t>cena jednostkowa brutto</w:t>
            </w:r>
          </w:p>
        </w:tc>
      </w:tr>
      <w:tr w:rsidR="00DC433B" w:rsidRPr="00F677A8" w14:paraId="5BE51536" w14:textId="77777777" w:rsidTr="00CB580F">
        <w:trPr>
          <w:trHeight w:val="975"/>
        </w:trPr>
        <w:tc>
          <w:tcPr>
            <w:tcW w:w="858" w:type="pct"/>
            <w:shd w:val="clear" w:color="auto" w:fill="auto"/>
            <w:vAlign w:val="center"/>
            <w:hideMark/>
          </w:tcPr>
          <w:p w14:paraId="134819CD" w14:textId="34D170BD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Okulary rozszerzonej rzeczywistości VR</w:t>
            </w:r>
          </w:p>
        </w:tc>
        <w:tc>
          <w:tcPr>
            <w:tcW w:w="1470" w:type="pct"/>
            <w:shd w:val="clear" w:color="auto" w:fill="auto"/>
            <w:vAlign w:val="center"/>
            <w:hideMark/>
          </w:tcPr>
          <w:p w14:paraId="50128B96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lang w:eastAsia="pl-PL"/>
              </w:rPr>
            </w:pPr>
          </w:p>
        </w:tc>
        <w:tc>
          <w:tcPr>
            <w:tcW w:w="1527" w:type="pct"/>
            <w:shd w:val="clear" w:color="auto" w:fill="auto"/>
            <w:vAlign w:val="center"/>
            <w:hideMark/>
          </w:tcPr>
          <w:p w14:paraId="7281E995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lang w:eastAsia="pl-PL"/>
              </w:rPr>
            </w:pPr>
          </w:p>
        </w:tc>
        <w:tc>
          <w:tcPr>
            <w:tcW w:w="1145" w:type="pct"/>
            <w:shd w:val="clear" w:color="auto" w:fill="auto"/>
            <w:vAlign w:val="center"/>
            <w:hideMark/>
          </w:tcPr>
          <w:p w14:paraId="7CEAEF23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pl-PL"/>
              </w:rPr>
            </w:pPr>
          </w:p>
        </w:tc>
      </w:tr>
    </w:tbl>
    <w:p w14:paraId="7E6BB06D" w14:textId="77777777" w:rsidR="00DC433B" w:rsidRPr="00F677A8" w:rsidRDefault="00DC433B" w:rsidP="00DC433B">
      <w:pPr>
        <w:spacing w:line="240" w:lineRule="auto"/>
        <w:rPr>
          <w:rFonts w:ascii="Times New Roman" w:hAnsi="Times New Roman" w:cs="Times New Roman"/>
          <w:b/>
        </w:rPr>
      </w:pPr>
    </w:p>
    <w:tbl>
      <w:tblPr>
        <w:tblStyle w:val="Tabela-Siatka"/>
        <w:tblW w:w="4901" w:type="pct"/>
        <w:tblInd w:w="108" w:type="dxa"/>
        <w:tblLook w:val="04A0" w:firstRow="1" w:lastRow="0" w:firstColumn="1" w:lastColumn="0" w:noHBand="0" w:noVBand="1"/>
      </w:tblPr>
      <w:tblGrid>
        <w:gridCol w:w="1987"/>
        <w:gridCol w:w="3756"/>
        <w:gridCol w:w="3361"/>
      </w:tblGrid>
      <w:tr w:rsidR="00DC433B" w:rsidRPr="00F677A8" w14:paraId="57114A99" w14:textId="77777777" w:rsidTr="00CB580F">
        <w:trPr>
          <w:trHeight w:val="567"/>
          <w:tblHeader/>
        </w:trPr>
        <w:tc>
          <w:tcPr>
            <w:tcW w:w="1091" w:type="pct"/>
            <w:shd w:val="clear" w:color="auto" w:fill="DDD9C3" w:themeFill="background2" w:themeFillShade="E6"/>
          </w:tcPr>
          <w:p w14:paraId="045C3073" w14:textId="77777777" w:rsidR="00DC433B" w:rsidRPr="00F677A8" w:rsidRDefault="00DC433B" w:rsidP="00CB58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77A8">
              <w:rPr>
                <w:rFonts w:ascii="Times New Roman" w:hAnsi="Times New Roman" w:cs="Times New Roman"/>
                <w:b/>
              </w:rPr>
              <w:t>Nazwa komponentu</w:t>
            </w:r>
          </w:p>
        </w:tc>
        <w:tc>
          <w:tcPr>
            <w:tcW w:w="2063" w:type="pct"/>
            <w:shd w:val="clear" w:color="auto" w:fill="DDD9C3" w:themeFill="background2" w:themeFillShade="E6"/>
          </w:tcPr>
          <w:p w14:paraId="5FBB6027" w14:textId="77777777" w:rsidR="00DC433B" w:rsidRPr="00F677A8" w:rsidRDefault="00DC433B" w:rsidP="00CB58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77A8">
              <w:rPr>
                <w:rFonts w:ascii="Times New Roman" w:hAnsi="Times New Roman" w:cs="Times New Roman"/>
                <w:b/>
              </w:rPr>
              <w:t xml:space="preserve">Wymagane parametry minimalne </w:t>
            </w:r>
            <w:r w:rsidRPr="00F677A8">
              <w:rPr>
                <w:rFonts w:ascii="Times New Roman" w:hAnsi="Times New Roman" w:cs="Times New Roman"/>
                <w:b/>
              </w:rPr>
              <w:br/>
              <w:t>i konfiguracja</w:t>
            </w:r>
          </w:p>
        </w:tc>
        <w:tc>
          <w:tcPr>
            <w:tcW w:w="1846" w:type="pct"/>
            <w:shd w:val="clear" w:color="auto" w:fill="DDD9C3" w:themeFill="background2" w:themeFillShade="E6"/>
          </w:tcPr>
          <w:p w14:paraId="326490BC" w14:textId="77777777" w:rsidR="00DC433B" w:rsidRPr="00F677A8" w:rsidRDefault="00DC433B" w:rsidP="00CB580F">
            <w:pPr>
              <w:jc w:val="center"/>
              <w:rPr>
                <w:rFonts w:ascii="Times New Roman" w:hAnsi="Times New Roman" w:cs="Times New Roman"/>
              </w:rPr>
            </w:pPr>
            <w:r w:rsidRPr="00F677A8">
              <w:rPr>
                <w:rFonts w:ascii="Times New Roman" w:hAnsi="Times New Roman" w:cs="Times New Roman"/>
                <w:b/>
              </w:rPr>
              <w:t>Oferowane parametry i konfiguracja</w:t>
            </w:r>
          </w:p>
        </w:tc>
      </w:tr>
      <w:tr w:rsidR="00DC433B" w:rsidRPr="00DC433B" w14:paraId="50422772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4D67A24D" w14:textId="2E34EF42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Wyświetlacz</w:t>
            </w:r>
          </w:p>
        </w:tc>
        <w:tc>
          <w:tcPr>
            <w:tcW w:w="2063" w:type="pct"/>
            <w:vAlign w:val="center"/>
          </w:tcPr>
          <w:p w14:paraId="1BCA5232" w14:textId="3FCB923D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LCD z szybkim przełączaniem</w:t>
            </w:r>
          </w:p>
        </w:tc>
        <w:tc>
          <w:tcPr>
            <w:tcW w:w="1846" w:type="pct"/>
            <w:shd w:val="clear" w:color="auto" w:fill="auto"/>
          </w:tcPr>
          <w:p w14:paraId="3BC0030F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57E83B92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14F027D1" w14:textId="7FB61123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Rozdzielczość</w:t>
            </w:r>
          </w:p>
        </w:tc>
        <w:tc>
          <w:tcPr>
            <w:tcW w:w="2063" w:type="pct"/>
            <w:vAlign w:val="center"/>
          </w:tcPr>
          <w:p w14:paraId="5C3449E0" w14:textId="06BC69E6" w:rsidR="00DC433B" w:rsidRPr="00DC433B" w:rsidRDefault="00DC433B" w:rsidP="00DC433B">
            <w:pPr>
              <w:rPr>
                <w:rFonts w:ascii="Times New Roman" w:hAnsi="Times New Roman" w:cs="Times New Roman"/>
                <w:lang w:val="en-US"/>
              </w:rPr>
            </w:pPr>
            <w:r w:rsidRPr="00DC433B">
              <w:rPr>
                <w:rFonts w:ascii="Times New Roman" w:hAnsi="Times New Roman" w:cs="Times New Roman"/>
              </w:rPr>
              <w:t>Co najmniej 1832 × 1920 na oko</w:t>
            </w:r>
          </w:p>
        </w:tc>
        <w:tc>
          <w:tcPr>
            <w:tcW w:w="1846" w:type="pct"/>
            <w:shd w:val="clear" w:color="auto" w:fill="auto"/>
          </w:tcPr>
          <w:p w14:paraId="5D03051E" w14:textId="77777777" w:rsidR="00DC433B" w:rsidRPr="00DC433B" w:rsidRDefault="00DC433B" w:rsidP="00DC433B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DC433B" w:rsidRPr="00DC433B" w14:paraId="4551BDD3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03422A8E" w14:textId="05374B8A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 xml:space="preserve">Pole widzenia </w:t>
            </w:r>
          </w:p>
        </w:tc>
        <w:tc>
          <w:tcPr>
            <w:tcW w:w="2063" w:type="pct"/>
            <w:vAlign w:val="center"/>
          </w:tcPr>
          <w:p w14:paraId="1C674D40" w14:textId="35599C5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100[°]</w:t>
            </w:r>
          </w:p>
        </w:tc>
        <w:tc>
          <w:tcPr>
            <w:tcW w:w="1846" w:type="pct"/>
            <w:shd w:val="clear" w:color="auto" w:fill="auto"/>
          </w:tcPr>
          <w:p w14:paraId="420B448D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193F2632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6BEC1101" w14:textId="49CF79B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 xml:space="preserve">IPD (Inter </w:t>
            </w:r>
            <w:proofErr w:type="spellStart"/>
            <w:r w:rsidRPr="00DC433B">
              <w:rPr>
                <w:rFonts w:ascii="Times New Roman" w:hAnsi="Times New Roman" w:cs="Times New Roman"/>
                <w:b/>
                <w:bCs/>
              </w:rPr>
              <w:t>Pupillary</w:t>
            </w:r>
            <w:proofErr w:type="spellEnd"/>
            <w:r w:rsidRPr="00DC433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DC433B">
              <w:rPr>
                <w:rFonts w:ascii="Times New Roman" w:hAnsi="Times New Roman" w:cs="Times New Roman"/>
                <w:b/>
                <w:bCs/>
              </w:rPr>
              <w:t>Distance</w:t>
            </w:r>
            <w:proofErr w:type="spellEnd"/>
            <w:r w:rsidRPr="00DC433B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  <w:tc>
          <w:tcPr>
            <w:tcW w:w="2063" w:type="pct"/>
            <w:vAlign w:val="center"/>
          </w:tcPr>
          <w:p w14:paraId="5A554CE5" w14:textId="377D3F9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Co najmniej 3 odległości do wyboru: 58, 63 i 68 mm</w:t>
            </w:r>
          </w:p>
        </w:tc>
        <w:tc>
          <w:tcPr>
            <w:tcW w:w="1846" w:type="pct"/>
            <w:shd w:val="clear" w:color="auto" w:fill="auto"/>
          </w:tcPr>
          <w:p w14:paraId="1573DF03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0EF8B97A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26A9172B" w14:textId="5AFD631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Obsługiwane częstotliwości odświeżania ekranu</w:t>
            </w:r>
          </w:p>
        </w:tc>
        <w:tc>
          <w:tcPr>
            <w:tcW w:w="2063" w:type="pct"/>
            <w:vAlign w:val="center"/>
          </w:tcPr>
          <w:p w14:paraId="3FEA9FA4" w14:textId="45CF3E06" w:rsidR="00DC433B" w:rsidRPr="00DC433B" w:rsidRDefault="00DC433B" w:rsidP="00DC433B">
            <w:pPr>
              <w:rPr>
                <w:rFonts w:ascii="Times New Roman" w:hAnsi="Times New Roman" w:cs="Times New Roman"/>
                <w:lang w:val="en-US"/>
              </w:rPr>
            </w:pPr>
            <w:r w:rsidRPr="00DC433B">
              <w:rPr>
                <w:rFonts w:ascii="Times New Roman" w:hAnsi="Times New Roman" w:cs="Times New Roman"/>
              </w:rPr>
              <w:t xml:space="preserve">60, 72 i 90 </w:t>
            </w:r>
            <w:proofErr w:type="spellStart"/>
            <w:r w:rsidRPr="00DC433B">
              <w:rPr>
                <w:rFonts w:ascii="Times New Roman" w:hAnsi="Times New Roman" w:cs="Times New Roman"/>
              </w:rPr>
              <w:t>Hz</w:t>
            </w:r>
            <w:proofErr w:type="spellEnd"/>
          </w:p>
        </w:tc>
        <w:tc>
          <w:tcPr>
            <w:tcW w:w="1846" w:type="pct"/>
            <w:shd w:val="clear" w:color="auto" w:fill="auto"/>
          </w:tcPr>
          <w:p w14:paraId="26FB3A4F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53EADBCA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76F02973" w14:textId="3A8B4FC3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Dźwięk</w:t>
            </w:r>
          </w:p>
        </w:tc>
        <w:tc>
          <w:tcPr>
            <w:tcW w:w="2063" w:type="pct"/>
            <w:vAlign w:val="center"/>
          </w:tcPr>
          <w:p w14:paraId="76732074" w14:textId="0D7FAEAE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Dźwięk pozycyjny 3D wbudowane głośniki i mikrofony i gniazdo słuchawkowe 3,5 mm</w:t>
            </w:r>
          </w:p>
        </w:tc>
        <w:tc>
          <w:tcPr>
            <w:tcW w:w="1846" w:type="pct"/>
            <w:shd w:val="clear" w:color="auto" w:fill="auto"/>
          </w:tcPr>
          <w:p w14:paraId="39B0EFC3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1756A6EB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73FEA6F3" w14:textId="765CFD95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Pamięć</w:t>
            </w:r>
          </w:p>
        </w:tc>
        <w:tc>
          <w:tcPr>
            <w:tcW w:w="2063" w:type="pct"/>
            <w:vAlign w:val="center"/>
          </w:tcPr>
          <w:p w14:paraId="0B57BEED" w14:textId="68793C0E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Co najmniej 128GB</w:t>
            </w:r>
          </w:p>
        </w:tc>
        <w:tc>
          <w:tcPr>
            <w:tcW w:w="1846" w:type="pct"/>
            <w:shd w:val="clear" w:color="auto" w:fill="auto"/>
          </w:tcPr>
          <w:p w14:paraId="40444D4F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0A938C31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724E4954" w14:textId="0E01D9E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Złącza</w:t>
            </w:r>
          </w:p>
        </w:tc>
        <w:tc>
          <w:tcPr>
            <w:tcW w:w="2063" w:type="pct"/>
            <w:vAlign w:val="center"/>
          </w:tcPr>
          <w:p w14:paraId="78112D36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Audio - 1 szt.</w:t>
            </w:r>
          </w:p>
          <w:p w14:paraId="4060120D" w14:textId="46005698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USB-C 3.0 - 1 szt.</w:t>
            </w:r>
          </w:p>
        </w:tc>
        <w:tc>
          <w:tcPr>
            <w:tcW w:w="1846" w:type="pct"/>
            <w:shd w:val="clear" w:color="auto" w:fill="auto"/>
          </w:tcPr>
          <w:p w14:paraId="40A16459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1DAAEF1B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5975EFD1" w14:textId="1606E74E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Waga</w:t>
            </w:r>
          </w:p>
        </w:tc>
        <w:tc>
          <w:tcPr>
            <w:tcW w:w="2063" w:type="pct"/>
            <w:vAlign w:val="center"/>
          </w:tcPr>
          <w:p w14:paraId="1C7E11B9" w14:textId="21E445E6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Nie więcej niż 550 g</w:t>
            </w:r>
          </w:p>
        </w:tc>
        <w:tc>
          <w:tcPr>
            <w:tcW w:w="1846" w:type="pct"/>
            <w:shd w:val="clear" w:color="auto" w:fill="auto"/>
          </w:tcPr>
          <w:p w14:paraId="2B7AB628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  <w:tr w:rsidR="00DC433B" w:rsidRPr="00DC433B" w14:paraId="02761078" w14:textId="77777777" w:rsidTr="00CB580F">
        <w:trPr>
          <w:trHeight w:val="567"/>
        </w:trPr>
        <w:tc>
          <w:tcPr>
            <w:tcW w:w="1091" w:type="pct"/>
            <w:vAlign w:val="center"/>
          </w:tcPr>
          <w:p w14:paraId="41A398BA" w14:textId="4D5A42A0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  <w:b/>
                <w:bCs/>
              </w:rPr>
              <w:t>Gwarancja</w:t>
            </w:r>
          </w:p>
        </w:tc>
        <w:tc>
          <w:tcPr>
            <w:tcW w:w="2063" w:type="pct"/>
            <w:vAlign w:val="center"/>
          </w:tcPr>
          <w:p w14:paraId="3C270112" w14:textId="1ABAC533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Producenta co najmniej na okres 1 roku</w:t>
            </w:r>
          </w:p>
        </w:tc>
        <w:tc>
          <w:tcPr>
            <w:tcW w:w="1846" w:type="pct"/>
            <w:shd w:val="clear" w:color="auto" w:fill="auto"/>
          </w:tcPr>
          <w:p w14:paraId="3F60DFCA" w14:textId="77777777" w:rsidR="00DC433B" w:rsidRPr="00DC433B" w:rsidRDefault="00DC433B" w:rsidP="00DC433B">
            <w:pPr>
              <w:rPr>
                <w:rFonts w:ascii="Times New Roman" w:hAnsi="Times New Roman" w:cs="Times New Roman"/>
              </w:rPr>
            </w:pPr>
          </w:p>
        </w:tc>
      </w:tr>
    </w:tbl>
    <w:p w14:paraId="3DFAE44C" w14:textId="77777777" w:rsidR="007D2D4E" w:rsidRDefault="007D2D4E" w:rsidP="007D2D4E">
      <w:pPr>
        <w:rPr>
          <w:rFonts w:ascii="Times New Roman" w:hAnsi="Times New Roman" w:cs="Times New Roman"/>
        </w:rPr>
      </w:pPr>
    </w:p>
    <w:p w14:paraId="7993A21D" w14:textId="77777777" w:rsidR="00DC433B" w:rsidRDefault="00DC433B" w:rsidP="007D2D4E">
      <w:pPr>
        <w:rPr>
          <w:rFonts w:ascii="Times New Roman" w:hAnsi="Times New Roman" w:cs="Times New Roman"/>
        </w:rPr>
      </w:pPr>
    </w:p>
    <w:p w14:paraId="52558DA6" w14:textId="77777777" w:rsidR="00DC433B" w:rsidRDefault="00DC433B" w:rsidP="007D2D4E">
      <w:pPr>
        <w:rPr>
          <w:rFonts w:ascii="Times New Roman" w:hAnsi="Times New Roman" w:cs="Times New Roman"/>
        </w:rPr>
      </w:pPr>
    </w:p>
    <w:p w14:paraId="5B693618" w14:textId="385B9539" w:rsidR="00DC433B" w:rsidRDefault="00DC433B" w:rsidP="00DC433B">
      <w:pPr>
        <w:pStyle w:val="Standard"/>
        <w:numPr>
          <w:ilvl w:val="0"/>
          <w:numId w:val="5"/>
        </w:numPr>
        <w:jc w:val="both"/>
        <w:rPr>
          <w:b/>
          <w:bCs/>
          <w:szCs w:val="28"/>
        </w:rPr>
      </w:pPr>
      <w:r w:rsidRPr="009C2F83">
        <w:rPr>
          <w:b/>
          <w:bCs/>
          <w:szCs w:val="28"/>
        </w:rPr>
        <w:lastRenderedPageBreak/>
        <w:t>Komputer przenośny typu laptop – 1 sztuka</w:t>
      </w:r>
    </w:p>
    <w:p w14:paraId="1275DAF7" w14:textId="77777777" w:rsidR="00DC433B" w:rsidRDefault="00DC433B" w:rsidP="00DC433B">
      <w:pPr>
        <w:pStyle w:val="Standard"/>
        <w:jc w:val="both"/>
        <w:rPr>
          <w:b/>
          <w:bCs/>
          <w:szCs w:val="28"/>
        </w:rPr>
      </w:pPr>
    </w:p>
    <w:tbl>
      <w:tblPr>
        <w:tblW w:w="49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4"/>
        <w:gridCol w:w="2697"/>
        <w:gridCol w:w="2801"/>
        <w:gridCol w:w="2101"/>
      </w:tblGrid>
      <w:tr w:rsidR="00DC433B" w:rsidRPr="00F677A8" w14:paraId="418A999E" w14:textId="77777777" w:rsidTr="00CB580F">
        <w:trPr>
          <w:trHeight w:val="1102"/>
        </w:trPr>
        <w:tc>
          <w:tcPr>
            <w:tcW w:w="858" w:type="pct"/>
            <w:shd w:val="clear" w:color="auto" w:fill="DDD9C3" w:themeFill="background2" w:themeFillShade="E6"/>
            <w:vAlign w:val="center"/>
            <w:hideMark/>
          </w:tcPr>
          <w:p w14:paraId="6E4D0D55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eastAsia="pl-PL"/>
              </w:rPr>
            </w:pPr>
            <w:r w:rsidRPr="00F677A8">
              <w:rPr>
                <w:rFonts w:ascii="Times New Roman" w:hAnsi="Times New Roman" w:cs="Times New Roman"/>
                <w:b/>
                <w:bCs/>
                <w:color w:val="000000"/>
                <w:lang w:eastAsia="pl-PL"/>
              </w:rPr>
              <w:t>przedmiot dostawy</w:t>
            </w:r>
          </w:p>
        </w:tc>
        <w:tc>
          <w:tcPr>
            <w:tcW w:w="1470" w:type="pct"/>
            <w:shd w:val="clear" w:color="auto" w:fill="DDD9C3" w:themeFill="background2" w:themeFillShade="E6"/>
            <w:vAlign w:val="center"/>
            <w:hideMark/>
          </w:tcPr>
          <w:p w14:paraId="1D05752F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677A8">
              <w:rPr>
                <w:rFonts w:ascii="Times New Roman" w:hAnsi="Times New Roman" w:cs="Times New Roman"/>
                <w:b/>
                <w:bCs/>
                <w:color w:val="000000"/>
              </w:rPr>
              <w:t>marka</w:t>
            </w:r>
          </w:p>
        </w:tc>
        <w:tc>
          <w:tcPr>
            <w:tcW w:w="1527" w:type="pct"/>
            <w:shd w:val="clear" w:color="auto" w:fill="DDD9C3" w:themeFill="background2" w:themeFillShade="E6"/>
            <w:vAlign w:val="center"/>
            <w:hideMark/>
          </w:tcPr>
          <w:p w14:paraId="756D56ED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677A8">
              <w:rPr>
                <w:rFonts w:ascii="Times New Roman" w:hAnsi="Times New Roman" w:cs="Times New Roman"/>
                <w:b/>
                <w:bCs/>
                <w:color w:val="000000"/>
              </w:rPr>
              <w:t>model</w:t>
            </w:r>
          </w:p>
        </w:tc>
        <w:tc>
          <w:tcPr>
            <w:tcW w:w="1145" w:type="pct"/>
            <w:shd w:val="clear" w:color="auto" w:fill="DDD9C3" w:themeFill="background2" w:themeFillShade="E6"/>
            <w:vAlign w:val="center"/>
            <w:hideMark/>
          </w:tcPr>
          <w:p w14:paraId="7EACAD8B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677A8">
              <w:rPr>
                <w:rFonts w:ascii="Times New Roman" w:hAnsi="Times New Roman" w:cs="Times New Roman"/>
                <w:b/>
                <w:bCs/>
              </w:rPr>
              <w:t>cena jednostkowa brutto</w:t>
            </w:r>
          </w:p>
        </w:tc>
      </w:tr>
      <w:tr w:rsidR="00DC433B" w:rsidRPr="00F677A8" w14:paraId="7D17D817" w14:textId="77777777" w:rsidTr="00CB580F">
        <w:trPr>
          <w:trHeight w:val="975"/>
        </w:trPr>
        <w:tc>
          <w:tcPr>
            <w:tcW w:w="858" w:type="pct"/>
            <w:shd w:val="clear" w:color="auto" w:fill="auto"/>
            <w:vAlign w:val="center"/>
            <w:hideMark/>
          </w:tcPr>
          <w:p w14:paraId="7D34206E" w14:textId="2FB8528B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DC433B">
              <w:rPr>
                <w:rFonts w:ascii="Times New Roman" w:hAnsi="Times New Roman" w:cs="Times New Roman"/>
              </w:rPr>
              <w:t>Komputer przenośny typu laptop</w:t>
            </w:r>
          </w:p>
        </w:tc>
        <w:tc>
          <w:tcPr>
            <w:tcW w:w="1470" w:type="pct"/>
            <w:shd w:val="clear" w:color="auto" w:fill="auto"/>
            <w:vAlign w:val="center"/>
            <w:hideMark/>
          </w:tcPr>
          <w:p w14:paraId="53CD1A97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lang w:eastAsia="pl-PL"/>
              </w:rPr>
            </w:pPr>
          </w:p>
        </w:tc>
        <w:tc>
          <w:tcPr>
            <w:tcW w:w="1527" w:type="pct"/>
            <w:shd w:val="clear" w:color="auto" w:fill="auto"/>
            <w:vAlign w:val="center"/>
            <w:hideMark/>
          </w:tcPr>
          <w:p w14:paraId="7E81EBCB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lang w:eastAsia="pl-PL"/>
              </w:rPr>
            </w:pPr>
          </w:p>
        </w:tc>
        <w:tc>
          <w:tcPr>
            <w:tcW w:w="1145" w:type="pct"/>
            <w:shd w:val="clear" w:color="auto" w:fill="auto"/>
            <w:vAlign w:val="center"/>
            <w:hideMark/>
          </w:tcPr>
          <w:p w14:paraId="593FBBE3" w14:textId="77777777" w:rsidR="00DC433B" w:rsidRPr="00F677A8" w:rsidRDefault="00DC433B" w:rsidP="00CB580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pl-PL"/>
              </w:rPr>
            </w:pPr>
          </w:p>
        </w:tc>
      </w:tr>
    </w:tbl>
    <w:p w14:paraId="16C9E863" w14:textId="77777777" w:rsidR="00DC433B" w:rsidRPr="00F677A8" w:rsidRDefault="00DC433B" w:rsidP="00DC433B">
      <w:pPr>
        <w:spacing w:line="240" w:lineRule="auto"/>
        <w:rPr>
          <w:rFonts w:ascii="Times New Roman" w:hAnsi="Times New Roman" w:cs="Times New Roman"/>
          <w:b/>
        </w:rPr>
      </w:pPr>
    </w:p>
    <w:tbl>
      <w:tblPr>
        <w:tblStyle w:val="Tabela-Siatka"/>
        <w:tblW w:w="4901" w:type="pct"/>
        <w:tblInd w:w="108" w:type="dxa"/>
        <w:tblLook w:val="04A0" w:firstRow="1" w:lastRow="0" w:firstColumn="1" w:lastColumn="0" w:noHBand="0" w:noVBand="1"/>
      </w:tblPr>
      <w:tblGrid>
        <w:gridCol w:w="2062"/>
        <w:gridCol w:w="3717"/>
        <w:gridCol w:w="3325"/>
      </w:tblGrid>
      <w:tr w:rsidR="00DC433B" w:rsidRPr="00F677A8" w14:paraId="404C9126" w14:textId="77777777" w:rsidTr="00A57646">
        <w:trPr>
          <w:trHeight w:val="567"/>
          <w:tblHeader/>
        </w:trPr>
        <w:tc>
          <w:tcPr>
            <w:tcW w:w="1132" w:type="pct"/>
            <w:shd w:val="clear" w:color="auto" w:fill="DDD9C3" w:themeFill="background2" w:themeFillShade="E6"/>
          </w:tcPr>
          <w:p w14:paraId="5AE4E585" w14:textId="77777777" w:rsidR="00DC433B" w:rsidRPr="00F677A8" w:rsidRDefault="00DC433B" w:rsidP="00CB58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77A8">
              <w:rPr>
                <w:rFonts w:ascii="Times New Roman" w:hAnsi="Times New Roman" w:cs="Times New Roman"/>
                <w:b/>
              </w:rPr>
              <w:t>Nazwa komponentu</w:t>
            </w:r>
          </w:p>
        </w:tc>
        <w:tc>
          <w:tcPr>
            <w:tcW w:w="2042" w:type="pct"/>
            <w:shd w:val="clear" w:color="auto" w:fill="DDD9C3" w:themeFill="background2" w:themeFillShade="E6"/>
          </w:tcPr>
          <w:p w14:paraId="1A460B11" w14:textId="77777777" w:rsidR="00DC433B" w:rsidRPr="00F677A8" w:rsidRDefault="00DC433B" w:rsidP="00CB58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77A8">
              <w:rPr>
                <w:rFonts w:ascii="Times New Roman" w:hAnsi="Times New Roman" w:cs="Times New Roman"/>
                <w:b/>
              </w:rPr>
              <w:t xml:space="preserve">Wymagane parametry minimalne </w:t>
            </w:r>
            <w:r w:rsidRPr="00F677A8">
              <w:rPr>
                <w:rFonts w:ascii="Times New Roman" w:hAnsi="Times New Roman" w:cs="Times New Roman"/>
                <w:b/>
              </w:rPr>
              <w:br/>
              <w:t>i konfiguracja</w:t>
            </w:r>
          </w:p>
        </w:tc>
        <w:tc>
          <w:tcPr>
            <w:tcW w:w="1826" w:type="pct"/>
            <w:shd w:val="clear" w:color="auto" w:fill="DDD9C3" w:themeFill="background2" w:themeFillShade="E6"/>
          </w:tcPr>
          <w:p w14:paraId="0C23464C" w14:textId="77777777" w:rsidR="00DC433B" w:rsidRPr="00F677A8" w:rsidRDefault="00DC433B" w:rsidP="00CB580F">
            <w:pPr>
              <w:jc w:val="center"/>
              <w:rPr>
                <w:rFonts w:ascii="Times New Roman" w:hAnsi="Times New Roman" w:cs="Times New Roman"/>
              </w:rPr>
            </w:pPr>
            <w:r w:rsidRPr="00F677A8">
              <w:rPr>
                <w:rFonts w:ascii="Times New Roman" w:hAnsi="Times New Roman" w:cs="Times New Roman"/>
                <w:b/>
              </w:rPr>
              <w:t>Oferowane parametry i konfiguracja</w:t>
            </w:r>
          </w:p>
        </w:tc>
      </w:tr>
      <w:tr w:rsidR="00A57646" w:rsidRPr="00A57646" w14:paraId="51404211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546939D7" w14:textId="5932C83A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Zastosowanie</w:t>
            </w:r>
          </w:p>
        </w:tc>
        <w:tc>
          <w:tcPr>
            <w:tcW w:w="2042" w:type="pct"/>
            <w:vAlign w:val="center"/>
          </w:tcPr>
          <w:p w14:paraId="63DCE18B" w14:textId="0C3832D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 xml:space="preserve">Komputer będzie wykorzystywany dla potrzeb współpracy z okularami VR i pracą w aplikacjach graficznych i biurowych. </w:t>
            </w:r>
          </w:p>
        </w:tc>
        <w:tc>
          <w:tcPr>
            <w:tcW w:w="1826" w:type="pct"/>
            <w:shd w:val="clear" w:color="auto" w:fill="auto"/>
          </w:tcPr>
          <w:p w14:paraId="2BC575AD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2F878CB6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2933664F" w14:textId="63030672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Wydajność obliczeniowa</w:t>
            </w:r>
          </w:p>
        </w:tc>
        <w:tc>
          <w:tcPr>
            <w:tcW w:w="2042" w:type="pct"/>
            <w:vAlign w:val="center"/>
          </w:tcPr>
          <w:p w14:paraId="33E8C043" w14:textId="061B20EE" w:rsidR="00A57646" w:rsidRPr="00A57646" w:rsidRDefault="00A57646" w:rsidP="00A57646">
            <w:pPr>
              <w:rPr>
                <w:rFonts w:ascii="Times New Roman" w:hAnsi="Times New Roman" w:cs="Times New Roman"/>
                <w:lang w:val="en-US"/>
              </w:rPr>
            </w:pPr>
            <w:r w:rsidRPr="00A57646">
              <w:rPr>
                <w:rFonts w:ascii="Times New Roman" w:hAnsi="Times New Roman" w:cs="Times New Roman"/>
              </w:rPr>
              <w:t xml:space="preserve">Procesor wielordzeniowy osiągający w teście </w:t>
            </w:r>
            <w:proofErr w:type="spellStart"/>
            <w:r w:rsidRPr="00A57646">
              <w:rPr>
                <w:rFonts w:ascii="Times New Roman" w:hAnsi="Times New Roman" w:cs="Times New Roman"/>
              </w:rPr>
              <w:t>PassMark</w:t>
            </w:r>
            <w:proofErr w:type="spellEnd"/>
            <w:r w:rsidRPr="00A57646">
              <w:rPr>
                <w:rFonts w:ascii="Times New Roman" w:hAnsi="Times New Roman" w:cs="Times New Roman"/>
              </w:rPr>
              <w:t xml:space="preserve"> CPU Mark wynik min. 14 000 punktów według wyników ze strony </w:t>
            </w:r>
            <w:hyperlink r:id="rId5" w:history="1">
              <w:r w:rsidRPr="00A57646">
                <w:rPr>
                  <w:rStyle w:val="Hipercze"/>
                  <w:rFonts w:ascii="Times New Roman" w:hAnsi="Times New Roman" w:cs="Times New Roman"/>
                </w:rPr>
                <w:t>https://www.cpubenchmark.net</w:t>
              </w:r>
            </w:hyperlink>
            <w:r w:rsidRPr="00A5764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26" w:type="pct"/>
            <w:shd w:val="clear" w:color="auto" w:fill="auto"/>
          </w:tcPr>
          <w:p w14:paraId="0324A2D6" w14:textId="77777777" w:rsidR="00A57646" w:rsidRPr="00A57646" w:rsidRDefault="00A57646" w:rsidP="00A57646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A57646" w:rsidRPr="00A57646" w14:paraId="1B60E395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7E2DF8F5" w14:textId="59CAF1F2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Pamięć RAM</w:t>
            </w:r>
          </w:p>
        </w:tc>
        <w:tc>
          <w:tcPr>
            <w:tcW w:w="2042" w:type="pct"/>
            <w:vAlign w:val="center"/>
          </w:tcPr>
          <w:p w14:paraId="44B4D3DA" w14:textId="59B0C68D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16GB DDR4 3200MHz możliwość rozbudowy do 64GB</w:t>
            </w:r>
          </w:p>
        </w:tc>
        <w:tc>
          <w:tcPr>
            <w:tcW w:w="1826" w:type="pct"/>
            <w:shd w:val="clear" w:color="auto" w:fill="auto"/>
          </w:tcPr>
          <w:p w14:paraId="68302DFB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43D1E0A5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6F078618" w14:textId="6DBDEFCE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Pamięć masowa</w:t>
            </w:r>
          </w:p>
        </w:tc>
        <w:tc>
          <w:tcPr>
            <w:tcW w:w="2042" w:type="pct"/>
            <w:vAlign w:val="center"/>
          </w:tcPr>
          <w:p w14:paraId="0EB0450D" w14:textId="2AA590D9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lang w:val="sv-SE"/>
              </w:rPr>
              <w:t>512GB SSD M.2 NVMe</w:t>
            </w:r>
          </w:p>
        </w:tc>
        <w:tc>
          <w:tcPr>
            <w:tcW w:w="1826" w:type="pct"/>
            <w:shd w:val="clear" w:color="auto" w:fill="auto"/>
          </w:tcPr>
          <w:p w14:paraId="1B55C0CB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490B773E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65A3FCEB" w14:textId="2CB29499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Karta graficzna</w:t>
            </w:r>
          </w:p>
        </w:tc>
        <w:tc>
          <w:tcPr>
            <w:tcW w:w="2042" w:type="pct"/>
            <w:vAlign w:val="center"/>
          </w:tcPr>
          <w:p w14:paraId="5F2AC18C" w14:textId="59FB7B29" w:rsidR="00A57646" w:rsidRPr="00A57646" w:rsidRDefault="00A57646" w:rsidP="00A57646">
            <w:pPr>
              <w:rPr>
                <w:rFonts w:ascii="Times New Roman" w:hAnsi="Times New Roman" w:cs="Times New Roman"/>
                <w:lang w:val="en-US"/>
              </w:rPr>
            </w:pPr>
            <w:r w:rsidRPr="00A57646">
              <w:rPr>
                <w:rFonts w:ascii="Times New Roman" w:hAnsi="Times New Roman" w:cs="Times New Roman"/>
              </w:rPr>
              <w:t xml:space="preserve">Karta graficzna 3D osiągająca wynik co najmniej: 4582 pkt w teście </w:t>
            </w:r>
            <w:proofErr w:type="spellStart"/>
            <w:r w:rsidRPr="00A57646">
              <w:rPr>
                <w:rFonts w:ascii="Times New Roman" w:hAnsi="Times New Roman" w:cs="Times New Roman"/>
              </w:rPr>
              <w:t>PassMark</w:t>
            </w:r>
            <w:proofErr w:type="spellEnd"/>
            <w:r w:rsidRPr="00A57646">
              <w:rPr>
                <w:rFonts w:ascii="Times New Roman" w:hAnsi="Times New Roman" w:cs="Times New Roman"/>
              </w:rPr>
              <w:t xml:space="preserve"> kategorii VGA oraz wspierająca co najmniej: Microsoft DirectX® 12, </w:t>
            </w:r>
            <w:proofErr w:type="spellStart"/>
            <w:r w:rsidRPr="00A57646">
              <w:rPr>
                <w:rFonts w:ascii="Times New Roman" w:hAnsi="Times New Roman" w:cs="Times New Roman"/>
              </w:rPr>
              <w:t>Vulkan</w:t>
            </w:r>
            <w:proofErr w:type="spellEnd"/>
            <w:r w:rsidRPr="00A57646">
              <w:rPr>
                <w:rFonts w:ascii="Times New Roman" w:hAnsi="Times New Roman" w:cs="Times New Roman"/>
              </w:rPr>
              <w:t xml:space="preserve"> 1.2, </w:t>
            </w:r>
            <w:proofErr w:type="spellStart"/>
            <w:r w:rsidRPr="00A57646">
              <w:rPr>
                <w:rFonts w:ascii="Times New Roman" w:hAnsi="Times New Roman" w:cs="Times New Roman"/>
              </w:rPr>
              <w:t>OpenGL</w:t>
            </w:r>
            <w:proofErr w:type="spellEnd"/>
            <w:r w:rsidRPr="00A57646">
              <w:rPr>
                <w:rFonts w:ascii="Times New Roman" w:hAnsi="Times New Roman" w:cs="Times New Roman"/>
              </w:rPr>
              <w:t xml:space="preserve"> 4.6 </w:t>
            </w:r>
            <w:proofErr w:type="spellStart"/>
            <w:r w:rsidRPr="00A57646">
              <w:rPr>
                <w:rFonts w:ascii="Times New Roman" w:hAnsi="Times New Roman" w:cs="Times New Roman"/>
              </w:rPr>
              <w:t>OpenCL</w:t>
            </w:r>
            <w:proofErr w:type="spellEnd"/>
            <w:r w:rsidRPr="00A57646">
              <w:rPr>
                <w:rFonts w:ascii="Times New Roman" w:hAnsi="Times New Roman" w:cs="Times New Roman"/>
              </w:rPr>
              <w:t>™ 3. z własną pamięcią 2GB GDDR6.</w:t>
            </w:r>
          </w:p>
        </w:tc>
        <w:tc>
          <w:tcPr>
            <w:tcW w:w="1826" w:type="pct"/>
            <w:shd w:val="clear" w:color="auto" w:fill="auto"/>
          </w:tcPr>
          <w:p w14:paraId="06501392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7A164D6D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57EA6FFF" w14:textId="4ADA274A" w:rsidR="00A57646" w:rsidRPr="00A57646" w:rsidRDefault="00A57646" w:rsidP="00A57646">
            <w:pPr>
              <w:rPr>
                <w:rFonts w:ascii="Times New Roman" w:hAnsi="Times New Roman" w:cs="Times New Roman"/>
                <w:b/>
                <w:bCs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Rozmiar matrycy / plamki</w:t>
            </w:r>
          </w:p>
        </w:tc>
        <w:tc>
          <w:tcPr>
            <w:tcW w:w="2042" w:type="pct"/>
            <w:vAlign w:val="center"/>
          </w:tcPr>
          <w:p w14:paraId="57D767BF" w14:textId="2E22216B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 xml:space="preserve">min.15,2” / max 15,7” </w:t>
            </w:r>
          </w:p>
        </w:tc>
        <w:tc>
          <w:tcPr>
            <w:tcW w:w="1826" w:type="pct"/>
            <w:shd w:val="clear" w:color="auto" w:fill="auto"/>
            <w:vAlign w:val="center"/>
          </w:tcPr>
          <w:p w14:paraId="7DB3E99E" w14:textId="0B3D9584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038EB244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44A558B1" w14:textId="6E68D00C" w:rsidR="00A57646" w:rsidRPr="00A57646" w:rsidRDefault="00A57646" w:rsidP="00A57646">
            <w:pPr>
              <w:rPr>
                <w:rFonts w:ascii="Times New Roman" w:hAnsi="Times New Roman" w:cs="Times New Roman"/>
                <w:b/>
                <w:bCs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Rozdzielczość</w:t>
            </w:r>
          </w:p>
        </w:tc>
        <w:tc>
          <w:tcPr>
            <w:tcW w:w="2042" w:type="pct"/>
            <w:vAlign w:val="center"/>
          </w:tcPr>
          <w:p w14:paraId="16484F27" w14:textId="460255D1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FHD (1920x1080)</w:t>
            </w:r>
          </w:p>
        </w:tc>
        <w:tc>
          <w:tcPr>
            <w:tcW w:w="1826" w:type="pct"/>
            <w:shd w:val="clear" w:color="auto" w:fill="auto"/>
            <w:vAlign w:val="center"/>
          </w:tcPr>
          <w:p w14:paraId="6F113E44" w14:textId="549D8E0B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6CC7216D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14597C0D" w14:textId="62A31DB2" w:rsidR="00A57646" w:rsidRPr="00A57646" w:rsidRDefault="00A57646" w:rsidP="00A57646">
            <w:pPr>
              <w:rPr>
                <w:rFonts w:ascii="Times New Roman" w:hAnsi="Times New Roman" w:cs="Times New Roman"/>
                <w:b/>
                <w:bCs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Jasność typowa</w:t>
            </w:r>
          </w:p>
        </w:tc>
        <w:tc>
          <w:tcPr>
            <w:tcW w:w="2042" w:type="pct"/>
            <w:vAlign w:val="center"/>
          </w:tcPr>
          <w:p w14:paraId="47F8ABAE" w14:textId="26B72FA6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min. 400 nitów</w:t>
            </w:r>
          </w:p>
        </w:tc>
        <w:tc>
          <w:tcPr>
            <w:tcW w:w="1826" w:type="pct"/>
            <w:shd w:val="clear" w:color="auto" w:fill="auto"/>
            <w:vAlign w:val="center"/>
          </w:tcPr>
          <w:p w14:paraId="29DF0B74" w14:textId="3B5F12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169DFBAF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2E5A4CF5" w14:textId="5CABC20E" w:rsidR="00A57646" w:rsidRPr="00A57646" w:rsidRDefault="00A57646" w:rsidP="00A57646">
            <w:pPr>
              <w:rPr>
                <w:rFonts w:ascii="Times New Roman" w:hAnsi="Times New Roman" w:cs="Times New Roman"/>
                <w:b/>
                <w:bCs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Powłoka przeciwodblaskowa</w:t>
            </w:r>
          </w:p>
        </w:tc>
        <w:tc>
          <w:tcPr>
            <w:tcW w:w="2042" w:type="pct"/>
            <w:vAlign w:val="center"/>
          </w:tcPr>
          <w:p w14:paraId="59471E4E" w14:textId="44406941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826" w:type="pct"/>
            <w:shd w:val="clear" w:color="auto" w:fill="auto"/>
            <w:vAlign w:val="center"/>
          </w:tcPr>
          <w:p w14:paraId="1862853C" w14:textId="49542A3C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5EB44B60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45CD147B" w14:textId="577464BD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Łączność </w:t>
            </w:r>
          </w:p>
        </w:tc>
        <w:tc>
          <w:tcPr>
            <w:tcW w:w="2042" w:type="pct"/>
          </w:tcPr>
          <w:p w14:paraId="27497B7B" w14:textId="77777777" w:rsidR="00A57646" w:rsidRPr="00A57646" w:rsidRDefault="00A57646" w:rsidP="00A57646">
            <w:pPr>
              <w:rPr>
                <w:rFonts w:ascii="Times New Roman" w:hAnsi="Times New Roman" w:cs="Times New Roman"/>
                <w:lang w:val="en-US"/>
              </w:rPr>
            </w:pPr>
            <w:r w:rsidRPr="00A57646">
              <w:rPr>
                <w:rFonts w:ascii="Times New Roman" w:hAnsi="Times New Roman" w:cs="Times New Roman"/>
                <w:lang w:val="en-US"/>
              </w:rPr>
              <w:t>LAN 1 Gb/s</w:t>
            </w:r>
          </w:p>
          <w:p w14:paraId="4912E8D6" w14:textId="77777777" w:rsidR="00A57646" w:rsidRPr="00A57646" w:rsidRDefault="00A57646" w:rsidP="00A57646">
            <w:pPr>
              <w:rPr>
                <w:rFonts w:ascii="Times New Roman" w:hAnsi="Times New Roman" w:cs="Times New Roman"/>
                <w:lang w:val="en-US"/>
              </w:rPr>
            </w:pPr>
            <w:r w:rsidRPr="00A57646">
              <w:rPr>
                <w:rFonts w:ascii="Times New Roman" w:hAnsi="Times New Roman" w:cs="Times New Roman"/>
                <w:lang w:val="en-US"/>
              </w:rPr>
              <w:t>Wi-Fi 802.11 AX</w:t>
            </w:r>
          </w:p>
          <w:p w14:paraId="67979D74" w14:textId="757B3AB2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proofErr w:type="spellStart"/>
            <w:r w:rsidRPr="00A57646">
              <w:rPr>
                <w:rFonts w:ascii="Times New Roman" w:hAnsi="Times New Roman" w:cs="Times New Roman"/>
                <w:lang w:val="en-US"/>
              </w:rPr>
              <w:t>Moduł</w:t>
            </w:r>
            <w:proofErr w:type="spellEnd"/>
            <w:r w:rsidRPr="00A57646">
              <w:rPr>
                <w:rFonts w:ascii="Times New Roman" w:hAnsi="Times New Roman" w:cs="Times New Roman"/>
                <w:lang w:val="en-US"/>
              </w:rPr>
              <w:t xml:space="preserve"> Bluetooth 5.2</w:t>
            </w:r>
          </w:p>
        </w:tc>
        <w:tc>
          <w:tcPr>
            <w:tcW w:w="1826" w:type="pct"/>
            <w:shd w:val="clear" w:color="auto" w:fill="auto"/>
          </w:tcPr>
          <w:p w14:paraId="3E806520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5DBC443D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45BC780B" w14:textId="1387C085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Zabezpieczenia</w:t>
            </w:r>
          </w:p>
        </w:tc>
        <w:tc>
          <w:tcPr>
            <w:tcW w:w="2042" w:type="pct"/>
          </w:tcPr>
          <w:p w14:paraId="59F1598C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Możliwość zabezpieczenia linką (port Noble Wedge)</w:t>
            </w:r>
          </w:p>
          <w:p w14:paraId="1B0548A5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Szyfrowanie TPM</w:t>
            </w:r>
          </w:p>
          <w:p w14:paraId="6A56137D" w14:textId="34C0B44A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Kamera z wbudowaną zaślepką</w:t>
            </w:r>
          </w:p>
        </w:tc>
        <w:tc>
          <w:tcPr>
            <w:tcW w:w="1826" w:type="pct"/>
            <w:shd w:val="clear" w:color="auto" w:fill="auto"/>
          </w:tcPr>
          <w:p w14:paraId="033685EB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4784AF9E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1A92B706" w14:textId="5FD14642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Obudowa</w:t>
            </w:r>
          </w:p>
        </w:tc>
        <w:tc>
          <w:tcPr>
            <w:tcW w:w="2042" w:type="pct"/>
          </w:tcPr>
          <w:p w14:paraId="7A8147D6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Wysokość max</w:t>
            </w:r>
            <w:r w:rsidRPr="00A57646">
              <w:rPr>
                <w:rFonts w:ascii="Times New Roman" w:hAnsi="Times New Roman" w:cs="Times New Roman"/>
              </w:rPr>
              <w:tab/>
              <w:t>22,5 mm</w:t>
            </w:r>
          </w:p>
          <w:p w14:paraId="4CADD23B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Szerokość max</w:t>
            </w:r>
            <w:r w:rsidRPr="00A57646">
              <w:rPr>
                <w:rFonts w:ascii="Times New Roman" w:hAnsi="Times New Roman" w:cs="Times New Roman"/>
              </w:rPr>
              <w:tab/>
              <w:t>360 mm</w:t>
            </w:r>
          </w:p>
          <w:p w14:paraId="4366F414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Głębokość max</w:t>
            </w:r>
            <w:r w:rsidRPr="00A57646">
              <w:rPr>
                <w:rFonts w:ascii="Times New Roman" w:hAnsi="Times New Roman" w:cs="Times New Roman"/>
              </w:rPr>
              <w:tab/>
              <w:t>235 mm</w:t>
            </w:r>
          </w:p>
          <w:p w14:paraId="09842A03" w14:textId="5FAE8A84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Waga max</w:t>
            </w:r>
            <w:r w:rsidRPr="00A57646">
              <w:rPr>
                <w:rFonts w:ascii="Times New Roman" w:hAnsi="Times New Roman" w:cs="Times New Roman"/>
              </w:rPr>
              <w:tab/>
              <w:t>1.6 kg</w:t>
            </w:r>
          </w:p>
        </w:tc>
        <w:tc>
          <w:tcPr>
            <w:tcW w:w="1826" w:type="pct"/>
            <w:shd w:val="clear" w:color="auto" w:fill="auto"/>
          </w:tcPr>
          <w:p w14:paraId="2E4C7DD9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0BE378AD" w14:textId="77777777" w:rsidTr="00A57646">
        <w:trPr>
          <w:trHeight w:val="633"/>
        </w:trPr>
        <w:tc>
          <w:tcPr>
            <w:tcW w:w="1132" w:type="pct"/>
            <w:vAlign w:val="center"/>
          </w:tcPr>
          <w:p w14:paraId="48522CAB" w14:textId="4604CF55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lastRenderedPageBreak/>
              <w:t>Certyfikaty i standardy</w:t>
            </w:r>
          </w:p>
        </w:tc>
        <w:tc>
          <w:tcPr>
            <w:tcW w:w="2042" w:type="pct"/>
          </w:tcPr>
          <w:p w14:paraId="4192C081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Certyfikat ISO9001 dla producenta sprzętu</w:t>
            </w:r>
          </w:p>
          <w:p w14:paraId="35EFD96C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Certyfikat ISO 50001 dla producenta sprzętu</w:t>
            </w:r>
          </w:p>
          <w:p w14:paraId="13888805" w14:textId="4D74E5CA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Deklaracja zgodności CE</w:t>
            </w:r>
          </w:p>
        </w:tc>
        <w:tc>
          <w:tcPr>
            <w:tcW w:w="1826" w:type="pct"/>
            <w:shd w:val="clear" w:color="auto" w:fill="auto"/>
          </w:tcPr>
          <w:p w14:paraId="77D6F0DE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29EDF2E7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30993A6C" w14:textId="18A06342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>System Operacyjny</w:t>
            </w:r>
          </w:p>
        </w:tc>
        <w:tc>
          <w:tcPr>
            <w:tcW w:w="2042" w:type="pct"/>
          </w:tcPr>
          <w:p w14:paraId="01631635" w14:textId="5C0C8B8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 xml:space="preserve">Zainstalowany system operacyjny Windows 11 Professional, klucz licencyjny zapisany trwale w BIOS, umożliwiający instalację systemu operacyjnego bez potrzeby ręcznego wpisywania klucza licencyjnego. </w:t>
            </w:r>
          </w:p>
        </w:tc>
        <w:tc>
          <w:tcPr>
            <w:tcW w:w="1826" w:type="pct"/>
            <w:shd w:val="clear" w:color="auto" w:fill="auto"/>
          </w:tcPr>
          <w:p w14:paraId="5157A1FB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  <w:tr w:rsidR="00A57646" w:rsidRPr="00A57646" w14:paraId="41B64216" w14:textId="77777777" w:rsidTr="00A57646">
        <w:trPr>
          <w:trHeight w:val="567"/>
        </w:trPr>
        <w:tc>
          <w:tcPr>
            <w:tcW w:w="1132" w:type="pct"/>
            <w:vAlign w:val="center"/>
          </w:tcPr>
          <w:p w14:paraId="288C4942" w14:textId="6851AEDB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 xml:space="preserve">Wymagania dodatkowe </w:t>
            </w:r>
          </w:p>
        </w:tc>
        <w:tc>
          <w:tcPr>
            <w:tcW w:w="2042" w:type="pct"/>
          </w:tcPr>
          <w:p w14:paraId="20ADE838" w14:textId="77777777" w:rsidR="00A57646" w:rsidRPr="00A57646" w:rsidRDefault="00A57646" w:rsidP="00A57646">
            <w:pPr>
              <w:rPr>
                <w:rFonts w:ascii="Times New Roman" w:hAnsi="Times New Roman" w:cs="Times New Roman"/>
                <w:b/>
                <w:bCs/>
              </w:rPr>
            </w:pPr>
            <w:r w:rsidRPr="00A57646">
              <w:rPr>
                <w:rFonts w:ascii="Times New Roman" w:hAnsi="Times New Roman" w:cs="Times New Roman"/>
                <w:b/>
                <w:bCs/>
              </w:rPr>
              <w:t xml:space="preserve">Wbudowane porty: </w:t>
            </w:r>
          </w:p>
          <w:p w14:paraId="4AB26BF5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USB 3.0  - 2 szt.</w:t>
            </w:r>
          </w:p>
          <w:p w14:paraId="39E47803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 xml:space="preserve">USB Typu-C (z </w:t>
            </w:r>
            <w:proofErr w:type="spellStart"/>
            <w:r w:rsidRPr="00A57646">
              <w:rPr>
                <w:rFonts w:ascii="Times New Roman" w:hAnsi="Times New Roman" w:cs="Times New Roman"/>
              </w:rPr>
              <w:t>Thunderbolt</w:t>
            </w:r>
            <w:proofErr w:type="spellEnd"/>
            <w:r w:rsidRPr="00A57646">
              <w:rPr>
                <w:rFonts w:ascii="Times New Roman" w:hAnsi="Times New Roman" w:cs="Times New Roman"/>
              </w:rPr>
              <w:t>™ 4) - 2 szt.</w:t>
            </w:r>
          </w:p>
          <w:p w14:paraId="0CDCD50C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HDMI 2.0 - 1 szt.</w:t>
            </w:r>
          </w:p>
          <w:p w14:paraId="0EE5EB8E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 xml:space="preserve">Czytnik kart pamięci </w:t>
            </w:r>
            <w:proofErr w:type="spellStart"/>
            <w:r w:rsidRPr="00A57646">
              <w:rPr>
                <w:rFonts w:ascii="Times New Roman" w:hAnsi="Times New Roman" w:cs="Times New Roman"/>
              </w:rPr>
              <w:t>microSD</w:t>
            </w:r>
            <w:proofErr w:type="spellEnd"/>
            <w:r w:rsidRPr="00A57646">
              <w:rPr>
                <w:rFonts w:ascii="Times New Roman" w:hAnsi="Times New Roman" w:cs="Times New Roman"/>
              </w:rPr>
              <w:t xml:space="preserve"> - 1 szt.</w:t>
            </w:r>
          </w:p>
          <w:p w14:paraId="258A50EC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RJ-45 (LAN) - 1 szt.</w:t>
            </w:r>
          </w:p>
          <w:p w14:paraId="28E32B71" w14:textId="464F3943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  <w:r w:rsidRPr="00A57646">
              <w:rPr>
                <w:rFonts w:ascii="Times New Roman" w:hAnsi="Times New Roman" w:cs="Times New Roman"/>
              </w:rPr>
              <w:t>Wyjście słuchawkowe/wejście mikrofonowe - 1 szt.</w:t>
            </w:r>
            <w:r w:rsidRPr="00A57646">
              <w:rPr>
                <w:rFonts w:ascii="Times New Roman" w:hAnsi="Times New Roman" w:cs="Times New Roman"/>
              </w:rPr>
              <w:br/>
              <w:t xml:space="preserve">Wymagane porty USB wbudowane, nie dopuszcza się stosowania rozgałęziaczy, </w:t>
            </w:r>
            <w:proofErr w:type="spellStart"/>
            <w:r w:rsidRPr="00A57646">
              <w:rPr>
                <w:rFonts w:ascii="Times New Roman" w:hAnsi="Times New Roman" w:cs="Times New Roman"/>
              </w:rPr>
              <w:t>hub’ów</w:t>
            </w:r>
            <w:proofErr w:type="spellEnd"/>
            <w:r w:rsidRPr="00A57646">
              <w:rPr>
                <w:rFonts w:ascii="Times New Roman" w:hAnsi="Times New Roman" w:cs="Times New Roman"/>
              </w:rPr>
              <w:t xml:space="preserve"> itp. </w:t>
            </w:r>
          </w:p>
        </w:tc>
        <w:tc>
          <w:tcPr>
            <w:tcW w:w="1826" w:type="pct"/>
            <w:shd w:val="clear" w:color="auto" w:fill="auto"/>
          </w:tcPr>
          <w:p w14:paraId="2E0645F3" w14:textId="77777777" w:rsidR="00A57646" w:rsidRPr="00A57646" w:rsidRDefault="00A57646" w:rsidP="00A57646">
            <w:pPr>
              <w:rPr>
                <w:rFonts w:ascii="Times New Roman" w:hAnsi="Times New Roman" w:cs="Times New Roman"/>
              </w:rPr>
            </w:pPr>
          </w:p>
        </w:tc>
      </w:tr>
    </w:tbl>
    <w:p w14:paraId="6F578E43" w14:textId="77777777" w:rsidR="00DC433B" w:rsidRDefault="00DC433B" w:rsidP="007D2D4E">
      <w:pPr>
        <w:rPr>
          <w:rFonts w:ascii="Times New Roman" w:hAnsi="Times New Roman" w:cs="Times New Roman"/>
        </w:rPr>
      </w:pPr>
    </w:p>
    <w:p w14:paraId="5D1512B9" w14:textId="77777777" w:rsidR="004424C0" w:rsidRPr="00FA1986" w:rsidRDefault="004424C0" w:rsidP="004424C0">
      <w:pPr>
        <w:widowControl/>
        <w:numPr>
          <w:ilvl w:val="0"/>
          <w:numId w:val="1"/>
        </w:numPr>
        <w:suppressAutoHyphens w:val="0"/>
        <w:autoSpaceDN/>
        <w:spacing w:after="0" w:line="240" w:lineRule="auto"/>
        <w:ind w:left="714" w:hanging="357"/>
        <w:jc w:val="both"/>
        <w:textAlignment w:val="auto"/>
        <w:rPr>
          <w:rFonts w:ascii="Times New Roman" w:hAnsi="Times New Roman" w:cs="Times New Roman"/>
        </w:rPr>
      </w:pPr>
      <w:r w:rsidRPr="00FA1986">
        <w:rPr>
          <w:rFonts w:ascii="Times New Roman" w:hAnsi="Times New Roman" w:cs="Times New Roman"/>
        </w:rPr>
        <w:t>Oświadczam(y), że zapoznałem (zapoznaliśmy) się w sposób wystarczający i konieczny ze szczegółowym zakresem zamówienia zawartym w Zapytaniu Ofertowym oraz wszystkimi informacjami niezbędnymi do zrealizowania zamówienia. Nieznajomość powyższego stanu nie może być przyczyną dodatkowych roszczeń finansowych.</w:t>
      </w:r>
    </w:p>
    <w:p w14:paraId="0C7C1841" w14:textId="77777777" w:rsidR="004424C0" w:rsidRPr="00FA1986" w:rsidRDefault="004424C0" w:rsidP="004424C0">
      <w:pPr>
        <w:pStyle w:val="Akapitzlist"/>
        <w:numPr>
          <w:ilvl w:val="0"/>
          <w:numId w:val="1"/>
        </w:numPr>
        <w:suppressAutoHyphens w:val="0"/>
        <w:autoSpaceDE w:val="0"/>
        <w:adjustRightInd w:val="0"/>
        <w:ind w:left="714" w:hanging="357"/>
        <w:contextualSpacing/>
        <w:jc w:val="both"/>
        <w:textAlignment w:val="auto"/>
        <w:rPr>
          <w:b/>
          <w:bCs/>
        </w:rPr>
      </w:pPr>
      <w:r w:rsidRPr="00FA1986">
        <w:rPr>
          <w:bCs/>
        </w:rPr>
        <w:t xml:space="preserve">Oświadczam(y), że posiadam/my niezbędne uprawnienia, doświadczenie oraz potencjał organizacyjny i ekonomiczny do wykonania zmówienia. </w:t>
      </w:r>
    </w:p>
    <w:p w14:paraId="0FBB2F50" w14:textId="77777777" w:rsidR="004424C0" w:rsidRPr="00FA1986" w:rsidRDefault="004424C0" w:rsidP="004424C0">
      <w:pPr>
        <w:pStyle w:val="Akapitzlist"/>
        <w:numPr>
          <w:ilvl w:val="0"/>
          <w:numId w:val="1"/>
        </w:numPr>
        <w:suppressAutoHyphens w:val="0"/>
        <w:autoSpaceDE w:val="0"/>
        <w:adjustRightInd w:val="0"/>
        <w:ind w:left="714" w:hanging="357"/>
        <w:jc w:val="both"/>
        <w:textAlignment w:val="auto"/>
        <w:rPr>
          <w:bCs/>
        </w:rPr>
      </w:pPr>
      <w:r w:rsidRPr="00FA1986">
        <w:rPr>
          <w:bCs/>
        </w:rPr>
        <w:t>Oświadczam(y), że dysponuje/my odpowiednim potencjałem technicznym oraz zasobami zdolnymi do wykonania zamówienia.</w:t>
      </w:r>
    </w:p>
    <w:p w14:paraId="1B12BE4C" w14:textId="77777777" w:rsidR="004424C0" w:rsidRPr="00FA1986" w:rsidRDefault="004424C0" w:rsidP="004424C0">
      <w:pPr>
        <w:pStyle w:val="Akapitzlist"/>
        <w:numPr>
          <w:ilvl w:val="0"/>
          <w:numId w:val="1"/>
        </w:numPr>
        <w:suppressAutoHyphens w:val="0"/>
        <w:autoSpaceDE w:val="0"/>
        <w:adjustRightInd w:val="0"/>
        <w:ind w:left="714" w:hanging="357"/>
        <w:jc w:val="both"/>
        <w:textAlignment w:val="auto"/>
        <w:rPr>
          <w:bCs/>
        </w:rPr>
      </w:pPr>
      <w:r w:rsidRPr="00FA1986">
        <w:rPr>
          <w:bCs/>
        </w:rPr>
        <w:t>Oświadczam(y), że sytuacja ekonomiczna i finansowa jest stabilna, aby zapewnić prawidłowe wykonanie przedmiotu zamówienia.</w:t>
      </w:r>
    </w:p>
    <w:p w14:paraId="391B1FDC" w14:textId="77777777" w:rsidR="004424C0" w:rsidRDefault="004424C0" w:rsidP="004424C0">
      <w:pPr>
        <w:widowControl/>
        <w:numPr>
          <w:ilvl w:val="0"/>
          <w:numId w:val="1"/>
        </w:numPr>
        <w:suppressAutoHyphens w:val="0"/>
        <w:autoSpaceDN/>
        <w:spacing w:after="0" w:line="240" w:lineRule="auto"/>
        <w:jc w:val="both"/>
        <w:textAlignment w:val="auto"/>
        <w:rPr>
          <w:rFonts w:ascii="Times New Roman" w:hAnsi="Times New Roman" w:cs="Times New Roman"/>
        </w:rPr>
      </w:pPr>
      <w:r w:rsidRPr="00FA1986">
        <w:rPr>
          <w:rFonts w:ascii="Times New Roman" w:hAnsi="Times New Roman" w:cs="Times New Roman"/>
          <w:bCs/>
        </w:rPr>
        <w:t xml:space="preserve">Oświadczam(y), że </w:t>
      </w:r>
      <w:r w:rsidRPr="00FA1986">
        <w:rPr>
          <w:rFonts w:ascii="Times New Roman" w:hAnsi="Times New Roman" w:cs="Times New Roman"/>
        </w:rPr>
        <w:t>wypełniłem (wypełniliśmy) obowiązki informacyjne przewidziane w art. 13 lub art. 14 RODO</w:t>
      </w:r>
      <w:r w:rsidRPr="00FA1986">
        <w:rPr>
          <w:rFonts w:ascii="Times New Roman" w:hAnsi="Times New Roman" w:cs="Times New Roman"/>
          <w:vertAlign w:val="superscript"/>
        </w:rPr>
        <w:t>1)</w:t>
      </w:r>
      <w:r w:rsidRPr="00FA1986">
        <w:rPr>
          <w:rFonts w:ascii="Times New Roman" w:hAnsi="Times New Roman" w:cs="Times New Roman"/>
        </w:rPr>
        <w:t xml:space="preserve"> wobec osób fizycznych, od których dane osobowe bezpośrednio lub pośrednio pozyskałem w celu ubiegania się o udzielenie zamówienia publicznego w niniejszym postępowaniu.*</w:t>
      </w:r>
    </w:p>
    <w:p w14:paraId="5393EFE9" w14:textId="77777777" w:rsidR="00E61AC3" w:rsidRPr="00A058A9" w:rsidRDefault="00E61AC3" w:rsidP="00E61AC3">
      <w:pPr>
        <w:pStyle w:val="Akapitzlist"/>
        <w:numPr>
          <w:ilvl w:val="0"/>
          <w:numId w:val="1"/>
        </w:numPr>
        <w:suppressAutoHyphens w:val="0"/>
        <w:autoSpaceDN/>
        <w:spacing w:after="200" w:line="276" w:lineRule="auto"/>
        <w:contextualSpacing/>
        <w:textAlignment w:val="auto"/>
      </w:pPr>
      <w:r w:rsidRPr="00A058A9">
        <w:t xml:space="preserve">Wykonawca oświadcza, że nie podlega wykluczeniu z art. 108 ust. 1 i art. 109 ust. 1 pkt 4; 5 ; 7 ustawy </w:t>
      </w:r>
      <w:proofErr w:type="spellStart"/>
      <w:r w:rsidRPr="00A058A9">
        <w:t>Pzp</w:t>
      </w:r>
      <w:proofErr w:type="spellEnd"/>
      <w:r w:rsidRPr="00A058A9">
        <w:t>, oraz art.7 ust. 1 ustawy z dnia 13 kwietnia 2022r o szczególnych rozwiązaniach w zakresie przeciwdziałania wspieraniu agresji na Ukrainę oraz służących ochronie bezpieczeństwa narodowego.</w:t>
      </w:r>
    </w:p>
    <w:p w14:paraId="33B22075" w14:textId="77777777" w:rsidR="00E61AC3" w:rsidRPr="00FA1986" w:rsidRDefault="00E61AC3" w:rsidP="00E61AC3">
      <w:pPr>
        <w:widowControl/>
        <w:suppressAutoHyphens w:val="0"/>
        <w:autoSpaceDN/>
        <w:spacing w:after="0" w:line="240" w:lineRule="auto"/>
        <w:ind w:left="360"/>
        <w:jc w:val="both"/>
        <w:textAlignment w:val="auto"/>
        <w:rPr>
          <w:rFonts w:ascii="Times New Roman" w:hAnsi="Times New Roman" w:cs="Times New Roman"/>
        </w:rPr>
      </w:pPr>
    </w:p>
    <w:p w14:paraId="60A201E1" w14:textId="77777777" w:rsidR="004424C0" w:rsidRDefault="004424C0" w:rsidP="004424C0">
      <w:pPr>
        <w:ind w:left="5664"/>
        <w:jc w:val="both"/>
        <w:rPr>
          <w:rFonts w:ascii="Times New Roman" w:hAnsi="Times New Roman" w:cs="Times New Roman"/>
        </w:rPr>
      </w:pPr>
    </w:p>
    <w:p w14:paraId="422EEF1A" w14:textId="77777777" w:rsidR="007D2D4E" w:rsidRDefault="007D2D4E" w:rsidP="004424C0">
      <w:pPr>
        <w:ind w:left="5664"/>
        <w:jc w:val="both"/>
        <w:rPr>
          <w:rFonts w:ascii="Times New Roman" w:hAnsi="Times New Roman" w:cs="Times New Roman"/>
        </w:rPr>
      </w:pPr>
    </w:p>
    <w:p w14:paraId="1D979489" w14:textId="77777777" w:rsidR="007D2D4E" w:rsidRPr="00FA1986" w:rsidRDefault="007D2D4E" w:rsidP="004424C0">
      <w:pPr>
        <w:ind w:left="5664"/>
        <w:jc w:val="both"/>
        <w:rPr>
          <w:rFonts w:ascii="Times New Roman" w:hAnsi="Times New Roman" w:cs="Times New Roman"/>
        </w:rPr>
      </w:pPr>
    </w:p>
    <w:p w14:paraId="5B2A084F" w14:textId="77777777" w:rsidR="004424C0" w:rsidRPr="00FA1986" w:rsidRDefault="004424C0" w:rsidP="004424C0">
      <w:pPr>
        <w:ind w:left="5664"/>
        <w:jc w:val="both"/>
        <w:rPr>
          <w:rFonts w:ascii="Times New Roman" w:hAnsi="Times New Roman" w:cs="Times New Roman"/>
        </w:rPr>
      </w:pPr>
      <w:r w:rsidRPr="00FA1986">
        <w:rPr>
          <w:rFonts w:ascii="Times New Roman" w:hAnsi="Times New Roman" w:cs="Times New Roman"/>
        </w:rPr>
        <w:lastRenderedPageBreak/>
        <w:t>………………………………….</w:t>
      </w:r>
    </w:p>
    <w:p w14:paraId="768DB5E8" w14:textId="77777777" w:rsidR="004424C0" w:rsidRPr="00FA1986" w:rsidRDefault="004424C0" w:rsidP="004424C0">
      <w:pPr>
        <w:ind w:left="6373"/>
        <w:jc w:val="both"/>
        <w:rPr>
          <w:rFonts w:ascii="Times New Roman" w:hAnsi="Times New Roman" w:cs="Times New Roman"/>
        </w:rPr>
      </w:pPr>
      <w:r w:rsidRPr="00FA1986">
        <w:rPr>
          <w:rFonts w:ascii="Times New Roman" w:hAnsi="Times New Roman" w:cs="Times New Roman"/>
          <w:i/>
        </w:rPr>
        <w:t>(podpis Wykonawcy)</w:t>
      </w:r>
    </w:p>
    <w:p w14:paraId="3588851C" w14:textId="77777777" w:rsidR="004424C0" w:rsidRPr="00FA1986" w:rsidRDefault="004424C0" w:rsidP="004424C0">
      <w:pPr>
        <w:pStyle w:val="NormalnyWeb"/>
        <w:spacing w:line="360" w:lineRule="auto"/>
        <w:jc w:val="both"/>
        <w:rPr>
          <w:sz w:val="22"/>
          <w:szCs w:val="22"/>
        </w:rPr>
      </w:pPr>
      <w:r w:rsidRPr="00FA1986">
        <w:rPr>
          <w:sz w:val="22"/>
          <w:szCs w:val="22"/>
        </w:rPr>
        <w:t>______________________________</w:t>
      </w:r>
    </w:p>
    <w:p w14:paraId="51675884" w14:textId="77777777" w:rsidR="004424C0" w:rsidRPr="00FA1986" w:rsidRDefault="004424C0" w:rsidP="004424C0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  <w:r w:rsidRPr="00FA1986">
        <w:rPr>
          <w:rFonts w:ascii="Times New Roman" w:hAnsi="Times New Roman" w:cs="Times New Roman"/>
          <w:sz w:val="22"/>
          <w:szCs w:val="22"/>
          <w:vertAlign w:val="superscript"/>
        </w:rPr>
        <w:t xml:space="preserve">1) </w:t>
      </w:r>
      <w:r w:rsidRPr="00FA1986">
        <w:rPr>
          <w:rFonts w:ascii="Times New Roman" w:hAnsi="Times New Roman" w:cs="Times New Roman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4BB9586" w14:textId="77777777" w:rsidR="004424C0" w:rsidRPr="00FA1986" w:rsidRDefault="004424C0" w:rsidP="004424C0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</w:p>
    <w:p w14:paraId="2B63F9CB" w14:textId="77777777" w:rsidR="004424C0" w:rsidRPr="00FA1986" w:rsidRDefault="004424C0" w:rsidP="004424C0">
      <w:pPr>
        <w:pStyle w:val="NormalnyWeb"/>
        <w:spacing w:line="276" w:lineRule="auto"/>
        <w:ind w:left="142" w:hanging="142"/>
        <w:jc w:val="both"/>
        <w:rPr>
          <w:sz w:val="16"/>
          <w:szCs w:val="16"/>
        </w:rPr>
      </w:pPr>
      <w:r w:rsidRPr="00FA1986">
        <w:rPr>
          <w:sz w:val="16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572987E" w14:textId="77777777" w:rsidR="004424C0" w:rsidRPr="00FA1986" w:rsidRDefault="004424C0" w:rsidP="004424C0">
      <w:pPr>
        <w:pStyle w:val="NormalnyWeb"/>
        <w:spacing w:line="276" w:lineRule="auto"/>
        <w:ind w:left="142" w:hanging="142"/>
        <w:jc w:val="both"/>
        <w:rPr>
          <w:sz w:val="16"/>
          <w:szCs w:val="16"/>
        </w:rPr>
      </w:pPr>
    </w:p>
    <w:p w14:paraId="0850F903" w14:textId="77777777" w:rsidR="00C5207B" w:rsidRDefault="00C5207B"/>
    <w:sectPr w:rsidR="00C520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24921"/>
    <w:multiLevelType w:val="hybridMultilevel"/>
    <w:tmpl w:val="01CEA24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9FD23DF"/>
    <w:multiLevelType w:val="hybridMultilevel"/>
    <w:tmpl w:val="4CA2601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2443AB"/>
    <w:multiLevelType w:val="hybridMultilevel"/>
    <w:tmpl w:val="93F6B67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573728"/>
    <w:multiLevelType w:val="hybridMultilevel"/>
    <w:tmpl w:val="6ED432E6"/>
    <w:lvl w:ilvl="0" w:tplc="FFFFFFFF">
      <w:start w:val="1"/>
      <w:numFmt w:val="upperLetter"/>
      <w:lvlText w:val="%1."/>
      <w:lvlJc w:val="left"/>
      <w:pPr>
        <w:ind w:left="1004" w:hanging="360"/>
      </w:p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6F32143C"/>
    <w:multiLevelType w:val="hybridMultilevel"/>
    <w:tmpl w:val="6ED432E6"/>
    <w:lvl w:ilvl="0" w:tplc="FFFFFFFF">
      <w:start w:val="1"/>
      <w:numFmt w:val="upperLetter"/>
      <w:lvlText w:val="%1."/>
      <w:lvlJc w:val="left"/>
      <w:pPr>
        <w:ind w:left="1004" w:hanging="360"/>
      </w:p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77694F8B"/>
    <w:multiLevelType w:val="hybridMultilevel"/>
    <w:tmpl w:val="E9E0DFC4"/>
    <w:lvl w:ilvl="0" w:tplc="81D8ADE4">
      <w:start w:val="1"/>
      <w:numFmt w:val="upp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796E4E6B"/>
    <w:multiLevelType w:val="hybridMultilevel"/>
    <w:tmpl w:val="6ED432E6"/>
    <w:lvl w:ilvl="0" w:tplc="FFFFFFFF">
      <w:start w:val="1"/>
      <w:numFmt w:val="upperLetter"/>
      <w:lvlText w:val="%1."/>
      <w:lvlJc w:val="left"/>
      <w:pPr>
        <w:ind w:left="1004" w:hanging="360"/>
      </w:p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478034579">
    <w:abstractNumId w:val="1"/>
  </w:num>
  <w:num w:numId="2" w16cid:durableId="1760053906">
    <w:abstractNumId w:val="2"/>
  </w:num>
  <w:num w:numId="3" w16cid:durableId="666787287">
    <w:abstractNumId w:val="0"/>
  </w:num>
  <w:num w:numId="4" w16cid:durableId="6160919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86009242">
    <w:abstractNumId w:val="6"/>
  </w:num>
  <w:num w:numId="6" w16cid:durableId="2125073282">
    <w:abstractNumId w:val="5"/>
  </w:num>
  <w:num w:numId="7" w16cid:durableId="659772401">
    <w:abstractNumId w:val="7"/>
  </w:num>
  <w:num w:numId="8" w16cid:durableId="1221163253">
    <w:abstractNumId w:val="4"/>
  </w:num>
  <w:num w:numId="9" w16cid:durableId="9741450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24C0"/>
    <w:rsid w:val="00033E7B"/>
    <w:rsid w:val="00172CD2"/>
    <w:rsid w:val="00172DCB"/>
    <w:rsid w:val="0018376A"/>
    <w:rsid w:val="001B07A1"/>
    <w:rsid w:val="003A05DC"/>
    <w:rsid w:val="004424C0"/>
    <w:rsid w:val="005E41FB"/>
    <w:rsid w:val="00767A62"/>
    <w:rsid w:val="007D2D4E"/>
    <w:rsid w:val="008B4D65"/>
    <w:rsid w:val="00910FCC"/>
    <w:rsid w:val="00A03312"/>
    <w:rsid w:val="00A0724F"/>
    <w:rsid w:val="00A226EA"/>
    <w:rsid w:val="00A57646"/>
    <w:rsid w:val="00C5207B"/>
    <w:rsid w:val="00D30E2B"/>
    <w:rsid w:val="00DC433B"/>
    <w:rsid w:val="00E25D1A"/>
    <w:rsid w:val="00E61AC3"/>
    <w:rsid w:val="00EE7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23444"/>
  <w15:docId w15:val="{3E63BC44-F2ED-475D-9AC3-70D05E344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424C0"/>
    <w:pPr>
      <w:widowControl w:val="0"/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4424C0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Akapitzlist">
    <w:name w:val="List Paragraph"/>
    <w:aliases w:val="T_SZ_List Paragraph,L1,Numerowanie,Akapit z listą5,CW_Lista,Podsis rysunku,normalny tekst,Wypunktowanie,BulletC,Wyliczanie,Obiekt,Akapit z listą31,Bullets,List Paragraph,List_Paragraph,Multilevel para_II,List Paragraph1,Akapit z listą BS"/>
    <w:basedOn w:val="Standard"/>
    <w:link w:val="AkapitzlistZnak"/>
    <w:uiPriority w:val="34"/>
    <w:qFormat/>
    <w:rsid w:val="004424C0"/>
    <w:pPr>
      <w:ind w:left="708"/>
    </w:pPr>
  </w:style>
  <w:style w:type="paragraph" w:styleId="Tekstprzypisudolnego">
    <w:name w:val="footnote text"/>
    <w:basedOn w:val="Standard"/>
    <w:link w:val="TekstprzypisudolnegoZnak"/>
    <w:uiPriority w:val="99"/>
    <w:rsid w:val="004424C0"/>
    <w:rPr>
      <w:rFonts w:ascii="Calibri" w:hAnsi="Calibri" w:cs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424C0"/>
    <w:rPr>
      <w:rFonts w:ascii="Calibri" w:eastAsia="Times New Roman" w:hAnsi="Calibri" w:cs="Calibri"/>
      <w:kern w:val="3"/>
      <w:sz w:val="20"/>
      <w:szCs w:val="20"/>
    </w:rPr>
  </w:style>
  <w:style w:type="character" w:customStyle="1" w:styleId="AkapitzlistZnak">
    <w:name w:val="Akapit z listą Znak"/>
    <w:aliases w:val="T_SZ_List Paragraph Znak,L1 Znak,Numerowanie Znak,Akapit z listą5 Znak,CW_Lista Znak,Podsis rysunku Znak,normalny tekst Znak,Wypunktowanie Znak,BulletC Znak,Wyliczanie Znak,Obiekt Znak,Akapit z listą31 Znak,Bullets Znak"/>
    <w:link w:val="Akapitzlist"/>
    <w:uiPriority w:val="34"/>
    <w:qFormat/>
    <w:locked/>
    <w:rsid w:val="004424C0"/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4424C0"/>
    <w:pPr>
      <w:widowControl/>
      <w:suppressAutoHyphens w:val="0"/>
      <w:autoSpaceDN/>
      <w:spacing w:after="0" w:line="240" w:lineRule="auto"/>
      <w:textAlignment w:val="auto"/>
    </w:pPr>
    <w:rPr>
      <w:rFonts w:ascii="Times New Roman" w:eastAsiaTheme="minorHAnsi" w:hAnsi="Times New Roman" w:cs="Times New Roman"/>
      <w:kern w:val="0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A03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83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376A"/>
    <w:rPr>
      <w:rFonts w:ascii="Segoe UI" w:eastAsia="SimSun" w:hAnsi="Segoe UI" w:cs="Segoe UI"/>
      <w:kern w:val="3"/>
      <w:sz w:val="18"/>
      <w:szCs w:val="18"/>
    </w:rPr>
  </w:style>
  <w:style w:type="character" w:styleId="Hipercze">
    <w:name w:val="Hyperlink"/>
    <w:unhideWhenUsed/>
    <w:rsid w:val="00DC43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33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pubenchmark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6</Pages>
  <Words>959</Words>
  <Characters>5754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scdn</dc:creator>
  <cp:lastModifiedBy>Robert Kubina</cp:lastModifiedBy>
  <cp:revision>15</cp:revision>
  <cp:lastPrinted>2022-11-25T09:12:00Z</cp:lastPrinted>
  <dcterms:created xsi:type="dcterms:W3CDTF">2021-02-09T12:00:00Z</dcterms:created>
  <dcterms:modified xsi:type="dcterms:W3CDTF">2023-12-12T12:33:00Z</dcterms:modified>
</cp:coreProperties>
</file>