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:rsidR="009B08DC" w:rsidRPr="004822C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:rsidTr="0041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:rsidTr="008411A8">
        <w:tc>
          <w:tcPr>
            <w:tcW w:w="4260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</w:tcPr>
          <w:p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16"/>
      </w:tblGrid>
      <w:tr w:rsidR="007F43E9" w:rsidTr="007F43E9">
        <w:trPr>
          <w:trHeight w:val="1829"/>
        </w:trPr>
        <w:tc>
          <w:tcPr>
            <w:tcW w:w="9816" w:type="dxa"/>
          </w:tcPr>
          <w:p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02A89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B8176B7-0323-46D8-9756-24037562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Ewa Matera</cp:lastModifiedBy>
  <cp:revision>2</cp:revision>
  <cp:lastPrinted>2018-12-28T10:14:00Z</cp:lastPrinted>
  <dcterms:created xsi:type="dcterms:W3CDTF">2026-03-23T13:14:00Z</dcterms:created>
  <dcterms:modified xsi:type="dcterms:W3CDTF">2026-03-23T13:14:00Z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