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>Zarządzenie Nr 36/2017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>z dnia 29 sierpnia 2017 roku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2306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02306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2306F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02306F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2306F" w:rsidRPr="0002306F" w:rsidRDefault="0002306F" w:rsidP="0002306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2306F" w:rsidRPr="0002306F" w:rsidRDefault="0002306F" w:rsidP="00023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06F">
        <w:rPr>
          <w:rFonts w:ascii="Arial" w:hAnsi="Arial" w:cs="Arial"/>
          <w:b/>
          <w:bCs/>
          <w:sz w:val="24"/>
          <w:szCs w:val="24"/>
        </w:rPr>
        <w:t>§ 1.</w:t>
      </w:r>
      <w:r w:rsidRPr="0002306F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02306F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02306F" w:rsidRPr="0002306F" w:rsidRDefault="0002306F" w:rsidP="0002306F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02306F">
        <w:rPr>
          <w:rFonts w:ascii="Arial" w:hAnsi="Arial" w:cs="Arial"/>
          <w:color w:val="000000"/>
          <w:sz w:val="24"/>
          <w:szCs w:val="24"/>
        </w:rPr>
        <w:br/>
        <w:t>ustala się dochody budżetu w kwocie 25.413.489,01 zł, w tym:</w:t>
      </w:r>
    </w:p>
    <w:p w:rsidR="0002306F" w:rsidRPr="0002306F" w:rsidRDefault="0002306F" w:rsidP="0002306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- dochody bieżące      – 20.856.509,68 zł,</w:t>
      </w:r>
    </w:p>
    <w:p w:rsidR="0002306F" w:rsidRPr="0002306F" w:rsidRDefault="0002306F" w:rsidP="0002306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- dochody majątkowe –   4.556.979,33 zł.</w:t>
      </w:r>
    </w:p>
    <w:p w:rsidR="0002306F" w:rsidRPr="0002306F" w:rsidRDefault="0002306F" w:rsidP="0002306F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02306F">
        <w:rPr>
          <w:rFonts w:ascii="Arial" w:hAnsi="Arial" w:cs="Arial"/>
          <w:color w:val="000000"/>
          <w:sz w:val="24"/>
          <w:szCs w:val="24"/>
        </w:rPr>
        <w:br/>
        <w:t>ustala się wydatki budżetu w kwocie 29.888.642,50 zł, w tym:</w:t>
      </w:r>
    </w:p>
    <w:p w:rsidR="0002306F" w:rsidRPr="0002306F" w:rsidRDefault="0002306F" w:rsidP="0002306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- wydatki bieżące      – 20.700.677,19 zł,</w:t>
      </w:r>
    </w:p>
    <w:p w:rsidR="0002306F" w:rsidRPr="0002306F" w:rsidRDefault="0002306F" w:rsidP="0002306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- wydatki majątkowe –   9.187.965,31 zł.</w:t>
      </w:r>
    </w:p>
    <w:p w:rsidR="0002306F" w:rsidRPr="0002306F" w:rsidRDefault="0002306F" w:rsidP="0002306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02306F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02306F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02306F" w:rsidRPr="0002306F" w:rsidRDefault="0002306F" w:rsidP="0002306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02306F" w:rsidRPr="0002306F" w:rsidRDefault="0002306F" w:rsidP="00023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2306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02306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02306F" w:rsidRPr="0002306F" w:rsidRDefault="0002306F" w:rsidP="00023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02306F" w:rsidRPr="0002306F" w:rsidRDefault="0002306F" w:rsidP="00023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C80F1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33C"/>
    <w:rsid w:val="0002306F"/>
    <w:rsid w:val="0026233C"/>
    <w:rsid w:val="003261E2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4E53F-6F8E-4BB2-A856-C7ED55A1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230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2017-09-06T08:03:00Z</dcterms:created>
  <dcterms:modified xsi:type="dcterms:W3CDTF">2017-09-06T08:04:00Z</dcterms:modified>
</cp:coreProperties>
</file>