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714C" w:rsidRPr="005C3BF8" w:rsidRDefault="0009714C" w:rsidP="0009714C">
      <w:pPr>
        <w:jc w:val="center"/>
        <w:rPr>
          <w:rFonts w:ascii="Arial" w:hAnsi="Arial" w:cs="Arial"/>
          <w:b/>
        </w:rPr>
      </w:pPr>
      <w:r w:rsidRPr="005C3BF8">
        <w:rPr>
          <w:rFonts w:ascii="Arial" w:hAnsi="Arial" w:cs="Arial"/>
          <w:b/>
        </w:rPr>
        <w:t>U</w:t>
      </w:r>
      <w:r>
        <w:rPr>
          <w:rFonts w:ascii="Arial" w:hAnsi="Arial" w:cs="Arial"/>
          <w:b/>
        </w:rPr>
        <w:t>chwała</w:t>
      </w:r>
      <w:r w:rsidRPr="005C3BF8">
        <w:rPr>
          <w:rFonts w:ascii="Arial" w:hAnsi="Arial" w:cs="Arial"/>
          <w:b/>
        </w:rPr>
        <w:t xml:space="preserve"> N</w:t>
      </w:r>
      <w:r>
        <w:rPr>
          <w:rFonts w:ascii="Arial" w:hAnsi="Arial" w:cs="Arial"/>
          <w:b/>
        </w:rPr>
        <w:t>r XIX/148/2012</w:t>
      </w:r>
    </w:p>
    <w:p w:rsidR="0009714C" w:rsidRPr="005C3BF8" w:rsidRDefault="0009714C" w:rsidP="0009714C">
      <w:pPr>
        <w:jc w:val="center"/>
        <w:rPr>
          <w:rFonts w:ascii="Arial" w:hAnsi="Arial" w:cs="Arial"/>
          <w:b/>
        </w:rPr>
      </w:pPr>
      <w:r w:rsidRPr="005C3BF8">
        <w:rPr>
          <w:rFonts w:ascii="Arial" w:hAnsi="Arial" w:cs="Arial"/>
          <w:b/>
        </w:rPr>
        <w:t>R</w:t>
      </w:r>
      <w:r>
        <w:rPr>
          <w:rFonts w:ascii="Arial" w:hAnsi="Arial" w:cs="Arial"/>
          <w:b/>
        </w:rPr>
        <w:t>ady</w:t>
      </w:r>
      <w:r w:rsidRPr="005C3BF8">
        <w:rPr>
          <w:rFonts w:ascii="Arial" w:hAnsi="Arial" w:cs="Arial"/>
          <w:b/>
        </w:rPr>
        <w:t xml:space="preserve"> G</w:t>
      </w:r>
      <w:r>
        <w:rPr>
          <w:rFonts w:ascii="Arial" w:hAnsi="Arial" w:cs="Arial"/>
          <w:b/>
        </w:rPr>
        <w:t>miny</w:t>
      </w:r>
      <w:r w:rsidRPr="005C3BF8">
        <w:rPr>
          <w:rFonts w:ascii="Arial" w:hAnsi="Arial" w:cs="Arial"/>
          <w:b/>
        </w:rPr>
        <w:t xml:space="preserve"> S</w:t>
      </w:r>
      <w:r>
        <w:rPr>
          <w:rFonts w:ascii="Arial" w:hAnsi="Arial" w:cs="Arial"/>
          <w:b/>
        </w:rPr>
        <w:t>kąpe</w:t>
      </w:r>
    </w:p>
    <w:p w:rsidR="0009714C" w:rsidRPr="005C3BF8" w:rsidRDefault="0009714C" w:rsidP="0009714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 dnia 27 kwietnia 2012 r.</w:t>
      </w:r>
    </w:p>
    <w:p w:rsidR="0009714C" w:rsidRPr="005C3BF8" w:rsidRDefault="0009714C" w:rsidP="0009714C">
      <w:pPr>
        <w:jc w:val="center"/>
        <w:rPr>
          <w:rFonts w:ascii="Arial" w:hAnsi="Arial" w:cs="Arial"/>
          <w:b/>
        </w:rPr>
      </w:pPr>
    </w:p>
    <w:p w:rsidR="0009714C" w:rsidRPr="005C3BF8" w:rsidRDefault="0009714C" w:rsidP="0009714C">
      <w:pPr>
        <w:jc w:val="center"/>
        <w:rPr>
          <w:rFonts w:ascii="Arial" w:hAnsi="Arial" w:cs="Arial"/>
        </w:rPr>
      </w:pPr>
    </w:p>
    <w:p w:rsidR="0009714C" w:rsidRPr="00EA22BF" w:rsidRDefault="0009714C" w:rsidP="0009714C">
      <w:pPr>
        <w:jc w:val="center"/>
        <w:rPr>
          <w:rFonts w:ascii="Arial" w:hAnsi="Arial" w:cs="Arial"/>
        </w:rPr>
      </w:pPr>
      <w:r w:rsidRPr="00EA22BF">
        <w:rPr>
          <w:rFonts w:ascii="Arial" w:hAnsi="Arial" w:cs="Arial"/>
          <w:b/>
        </w:rPr>
        <w:t xml:space="preserve">w sprawie </w:t>
      </w:r>
      <w:r>
        <w:rPr>
          <w:rFonts w:ascii="Arial" w:hAnsi="Arial" w:cs="Arial"/>
          <w:b/>
        </w:rPr>
        <w:t xml:space="preserve">wyrażenia zgody na zawarcie z dotychczasowym dzierżawcą kolejnej umowy dzierżawy po umowie zawartej na czas oznaczony do 3 lat. </w:t>
      </w:r>
    </w:p>
    <w:p w:rsidR="0009714C" w:rsidRPr="00EA22BF" w:rsidRDefault="0009714C" w:rsidP="0009714C">
      <w:pPr>
        <w:jc w:val="center"/>
        <w:rPr>
          <w:rFonts w:ascii="Arial" w:hAnsi="Arial" w:cs="Arial"/>
        </w:rPr>
      </w:pPr>
    </w:p>
    <w:p w:rsidR="0009714C" w:rsidRPr="00B76AB4" w:rsidRDefault="0009714C" w:rsidP="0009714C">
      <w:pPr>
        <w:ind w:firstLine="708"/>
        <w:jc w:val="both"/>
        <w:rPr>
          <w:rFonts w:ascii="Arial" w:hAnsi="Arial" w:cs="Arial"/>
          <w:i/>
          <w:sz w:val="20"/>
          <w:szCs w:val="20"/>
        </w:rPr>
      </w:pPr>
      <w:r w:rsidRPr="00B76AB4">
        <w:rPr>
          <w:rFonts w:ascii="Arial" w:hAnsi="Arial" w:cs="Arial"/>
          <w:i/>
          <w:sz w:val="20"/>
          <w:szCs w:val="20"/>
        </w:rPr>
        <w:t xml:space="preserve">Na podstawie </w:t>
      </w:r>
      <w:r>
        <w:rPr>
          <w:rFonts w:ascii="Arial" w:hAnsi="Arial" w:cs="Arial"/>
          <w:i/>
          <w:sz w:val="20"/>
          <w:szCs w:val="20"/>
        </w:rPr>
        <w:t xml:space="preserve">art. 18 ust.2 </w:t>
      </w:r>
      <w:proofErr w:type="spellStart"/>
      <w:r>
        <w:rPr>
          <w:rFonts w:ascii="Arial" w:hAnsi="Arial" w:cs="Arial"/>
          <w:i/>
          <w:sz w:val="20"/>
          <w:szCs w:val="20"/>
        </w:rPr>
        <w:t>pkt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 9 lit. a ustawy z dnia 08 marca 1990 r. o samorządzie gminnym (Dz. U. z 2001 r. nr  142, poz. 1591 z </w:t>
      </w:r>
      <w:proofErr w:type="spellStart"/>
      <w:r>
        <w:rPr>
          <w:rFonts w:ascii="Arial" w:hAnsi="Arial" w:cs="Arial"/>
          <w:i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zm.) </w:t>
      </w:r>
      <w:r>
        <w:rPr>
          <w:rFonts w:ascii="Arial" w:hAnsi="Arial" w:cs="Arial"/>
          <w:b/>
          <w:i/>
          <w:sz w:val="20"/>
          <w:szCs w:val="20"/>
        </w:rPr>
        <w:t>uchwala się, co następuje:</w:t>
      </w:r>
      <w:r>
        <w:rPr>
          <w:rFonts w:ascii="Arial" w:hAnsi="Arial" w:cs="Arial"/>
          <w:i/>
          <w:sz w:val="20"/>
          <w:szCs w:val="20"/>
        </w:rPr>
        <w:t xml:space="preserve">   </w:t>
      </w:r>
    </w:p>
    <w:p w:rsidR="0009714C" w:rsidRDefault="0009714C" w:rsidP="0009714C">
      <w:pPr>
        <w:jc w:val="both"/>
      </w:pPr>
    </w:p>
    <w:p w:rsidR="0009714C" w:rsidRDefault="0009714C" w:rsidP="0009714C">
      <w:pPr>
        <w:jc w:val="both"/>
      </w:pPr>
    </w:p>
    <w:p w:rsidR="0009714C" w:rsidRDefault="0009714C" w:rsidP="0009714C">
      <w:pPr>
        <w:jc w:val="both"/>
      </w:pPr>
    </w:p>
    <w:p w:rsidR="0009714C" w:rsidRDefault="0009714C" w:rsidP="0009714C">
      <w:pPr>
        <w:spacing w:line="360" w:lineRule="auto"/>
        <w:jc w:val="both"/>
        <w:rPr>
          <w:rFonts w:ascii="Arial" w:hAnsi="Arial" w:cs="Arial"/>
        </w:rPr>
      </w:pPr>
      <w:r w:rsidRPr="00EC71C9">
        <w:rPr>
          <w:rFonts w:ascii="Arial" w:hAnsi="Arial" w:cs="Arial"/>
        </w:rPr>
        <w:t xml:space="preserve">§ </w:t>
      </w:r>
      <w:r>
        <w:rPr>
          <w:rFonts w:ascii="Arial" w:hAnsi="Arial" w:cs="Arial"/>
        </w:rPr>
        <w:t>1.</w:t>
      </w:r>
      <w:r w:rsidRPr="00EC71C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Wyrażą się zgodę na zawarcie kolejnej umowy dzierżawy na okres do 3 lat  z dotychczasowym dzierżawcą gruntu gminnego położonego w miejscowości Cibórz, obręb Międzylesie, działka ewidencyjna nr 333/70 o pow. 40 m</w:t>
      </w:r>
      <w:r w:rsidRPr="00320766"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na cele rolnicze. </w:t>
      </w:r>
    </w:p>
    <w:p w:rsidR="0009714C" w:rsidRDefault="0009714C" w:rsidP="0009714C">
      <w:pPr>
        <w:spacing w:line="360" w:lineRule="auto"/>
        <w:jc w:val="both"/>
        <w:rPr>
          <w:rFonts w:ascii="Arial" w:hAnsi="Arial" w:cs="Arial"/>
        </w:rPr>
      </w:pPr>
    </w:p>
    <w:p w:rsidR="0009714C" w:rsidRPr="00EC71C9" w:rsidRDefault="0009714C" w:rsidP="0009714C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§ 2.</w:t>
      </w:r>
      <w:r w:rsidRPr="00EC71C9">
        <w:rPr>
          <w:rFonts w:ascii="Arial" w:hAnsi="Arial" w:cs="Arial"/>
        </w:rPr>
        <w:t xml:space="preserve"> Wykonanie uchwały powierza się Wójtowi Gminy Skąpe.</w:t>
      </w:r>
    </w:p>
    <w:p w:rsidR="0009714C" w:rsidRPr="00EC71C9" w:rsidRDefault="0009714C" w:rsidP="0009714C">
      <w:pPr>
        <w:spacing w:line="360" w:lineRule="auto"/>
        <w:jc w:val="both"/>
        <w:rPr>
          <w:rFonts w:ascii="Arial" w:hAnsi="Arial" w:cs="Arial"/>
        </w:rPr>
      </w:pPr>
    </w:p>
    <w:p w:rsidR="0009714C" w:rsidRPr="00EC71C9" w:rsidRDefault="0009714C" w:rsidP="0009714C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§ 3.</w:t>
      </w:r>
      <w:r w:rsidRPr="00EC71C9">
        <w:rPr>
          <w:rFonts w:ascii="Arial" w:hAnsi="Arial" w:cs="Arial"/>
        </w:rPr>
        <w:t xml:space="preserve">Uchwała wchodzi w życie z dniem </w:t>
      </w:r>
      <w:r>
        <w:rPr>
          <w:rFonts w:ascii="Arial" w:hAnsi="Arial" w:cs="Arial"/>
        </w:rPr>
        <w:t>podjęcia</w:t>
      </w:r>
      <w:r w:rsidRPr="00EC71C9">
        <w:rPr>
          <w:rFonts w:ascii="Arial" w:hAnsi="Arial" w:cs="Arial"/>
        </w:rPr>
        <w:t xml:space="preserve">.  </w:t>
      </w:r>
    </w:p>
    <w:p w:rsidR="0009714C" w:rsidRDefault="0009714C" w:rsidP="0009714C">
      <w:pPr>
        <w:spacing w:line="360" w:lineRule="auto"/>
        <w:jc w:val="both"/>
      </w:pPr>
    </w:p>
    <w:p w:rsidR="0009714C" w:rsidRDefault="0009714C" w:rsidP="0009714C">
      <w:pPr>
        <w:spacing w:line="360" w:lineRule="auto"/>
        <w:jc w:val="both"/>
      </w:pPr>
    </w:p>
    <w:p w:rsidR="0009714C" w:rsidRDefault="0009714C" w:rsidP="0009714C">
      <w:pPr>
        <w:spacing w:line="360" w:lineRule="auto"/>
        <w:jc w:val="both"/>
      </w:pPr>
    </w:p>
    <w:p w:rsidR="0009714C" w:rsidRPr="004015F7" w:rsidRDefault="0009714C" w:rsidP="0009714C">
      <w:pPr>
        <w:spacing w:line="360" w:lineRule="auto"/>
        <w:jc w:val="both"/>
        <w:rPr>
          <w:rFonts w:ascii="Arial" w:hAnsi="Arial" w:cs="Arial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4015F7">
        <w:rPr>
          <w:rFonts w:ascii="Arial" w:hAnsi="Arial" w:cs="Arial"/>
        </w:rPr>
        <w:t>Przewodniczący</w:t>
      </w:r>
      <w:r>
        <w:rPr>
          <w:rFonts w:ascii="Arial" w:hAnsi="Arial" w:cs="Arial"/>
        </w:rPr>
        <w:t xml:space="preserve"> </w:t>
      </w:r>
      <w:r w:rsidRPr="004015F7">
        <w:rPr>
          <w:rFonts w:ascii="Arial" w:hAnsi="Arial" w:cs="Arial"/>
        </w:rPr>
        <w:t xml:space="preserve">Rady Gminy </w:t>
      </w:r>
    </w:p>
    <w:p w:rsidR="0009714C" w:rsidRDefault="0009714C" w:rsidP="0009714C">
      <w:pPr>
        <w:spacing w:line="360" w:lineRule="auto"/>
        <w:ind w:left="566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</w:t>
      </w:r>
      <w:r w:rsidRPr="004015F7">
        <w:rPr>
          <w:rFonts w:ascii="Arial" w:hAnsi="Arial" w:cs="Arial"/>
        </w:rPr>
        <w:t>Mirosław Olczak</w:t>
      </w:r>
    </w:p>
    <w:p w:rsidR="00267191" w:rsidRDefault="00267191"/>
    <w:sectPr w:rsidR="00267191" w:rsidSect="008041A5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09714C"/>
    <w:rsid w:val="000826F1"/>
    <w:rsid w:val="0009714C"/>
    <w:rsid w:val="00267191"/>
    <w:rsid w:val="006449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971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113</Words>
  <Characters>682</Characters>
  <Application>Microsoft Office Word</Application>
  <DocSecurity>0</DocSecurity>
  <Lines>5</Lines>
  <Paragraphs>1</Paragraphs>
  <ScaleCrop>false</ScaleCrop>
  <Company/>
  <LinksUpToDate>false</LinksUpToDate>
  <CharactersWithSpaces>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SKĄPE</dc:creator>
  <cp:keywords/>
  <dc:description/>
  <cp:lastModifiedBy>URZĄD GMINY SKĄPE</cp:lastModifiedBy>
  <cp:revision>1</cp:revision>
  <dcterms:created xsi:type="dcterms:W3CDTF">2012-04-30T07:11:00Z</dcterms:created>
  <dcterms:modified xsi:type="dcterms:W3CDTF">2012-04-30T07:12:00Z</dcterms:modified>
</cp:coreProperties>
</file>