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062D" w14:textId="58F9C38B" w:rsidR="00CD49F4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Znak oferty:  Or .2110.</w:t>
      </w:r>
      <w:r w:rsidR="00B2306E"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I.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1.202</w:t>
      </w:r>
      <w:r w:rsidR="000901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6D00F795" w14:textId="77777777" w:rsidR="00D77591" w:rsidRPr="001A5DB5" w:rsidRDefault="00D77591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9BB2DE" w14:textId="77777777" w:rsidR="001610BC" w:rsidRPr="001A5DB5" w:rsidRDefault="001610BC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7FB087" w14:textId="32D006A5" w:rsidR="00CD49F4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Jednostka ogłaszająca </w:t>
      </w:r>
    </w:p>
    <w:p w14:paraId="09C70323" w14:textId="77427B90" w:rsidR="001610BC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Urząd </w:t>
      </w:r>
      <w:r w:rsidR="001610BC"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Wierzbica, Wierzbica- Osiedle ul. Włodawska 1, 22-150 Wierzbica</w:t>
      </w:r>
    </w:p>
    <w:p w14:paraId="32A4367C" w14:textId="1703D9CB" w:rsidR="00CD49F4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CB0E3C" w14:textId="77777777" w:rsidR="00CD49F4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ogłoszenia </w:t>
      </w:r>
    </w:p>
    <w:p w14:paraId="68EDEFCF" w14:textId="09F68D91" w:rsidR="00CD49F4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</w:t>
      </w:r>
      <w:r w:rsidR="000901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-0</w:t>
      </w:r>
      <w:r w:rsidR="000901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1610BC"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-0</w:t>
      </w:r>
      <w:r w:rsidR="000901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4581E0A2" w14:textId="77777777" w:rsidR="001A5DB5" w:rsidRPr="001A5DB5" w:rsidRDefault="001A5DB5" w:rsidP="00CD49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15B424" w14:textId="77777777" w:rsidR="00CD49F4" w:rsidRPr="001A5DB5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składania dokumentów </w:t>
      </w:r>
    </w:p>
    <w:p w14:paraId="5AAC77AF" w14:textId="1F9FDBD3" w:rsidR="00CD49F4" w:rsidRDefault="00CD49F4" w:rsidP="00CD49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</w:t>
      </w:r>
      <w:r w:rsidR="000901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-0</w:t>
      </w:r>
      <w:r w:rsidR="000901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-1</w:t>
      </w:r>
      <w:r w:rsidR="00FB458F"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 do godz. 8:00</w:t>
      </w:r>
    </w:p>
    <w:p w14:paraId="3B38C04A" w14:textId="7A32B622" w:rsidR="00AB6642" w:rsidRPr="00AB6642" w:rsidRDefault="005479CB" w:rsidP="00D775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Określenie stanowiska pracy</w:t>
      </w:r>
      <w:r w:rsidR="00AB66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- </w:t>
      </w:r>
      <w:r w:rsidR="00AB6642" w:rsidRPr="00AB66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Kierownicze stanowisko urzędnicze:</w:t>
      </w:r>
    </w:p>
    <w:p w14:paraId="6810B589" w14:textId="77777777" w:rsidR="000901FC" w:rsidRDefault="000901FC" w:rsidP="000901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Kierownik Referatu Budownictwa Gospodarki Komunalnej i Mieszkaniowej</w:t>
      </w:r>
      <w:r w:rsidR="005479CB"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799AC0" w14:textId="57B223B5" w:rsidR="005479CB" w:rsidRPr="001A5DB5" w:rsidRDefault="005479CB" w:rsidP="000901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Urzędzie Gminy Wierzbica, Wierzbica- Osiedle ul. Włodawska 1, 22-150 Wierzbica</w:t>
      </w:r>
    </w:p>
    <w:p w14:paraId="664A8901" w14:textId="77777777" w:rsidR="00D57CAE" w:rsidRPr="001A5DB5" w:rsidRDefault="00D57CAE" w:rsidP="00D57CAE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1A5DB5">
        <w:rPr>
          <w:rStyle w:val="Pogrubienie"/>
          <w:rFonts w:ascii="Times New Roman" w:hAnsi="Times New Roman" w:cs="Times New Roman"/>
          <w:sz w:val="24"/>
          <w:szCs w:val="24"/>
        </w:rPr>
        <w:t>Wymagania niezbędne - konieczne do podjęcia pracy na stanowisku:</w:t>
      </w:r>
    </w:p>
    <w:p w14:paraId="4F108F8C" w14:textId="4DEBB34E" w:rsidR="00CD49F4" w:rsidRPr="001A5DB5" w:rsidRDefault="00CD49F4" w:rsidP="00D57CAE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obywatelstwo polskie,</w:t>
      </w:r>
    </w:p>
    <w:p w14:paraId="495FC813" w14:textId="77777777" w:rsidR="00CD49F4" w:rsidRPr="001A5DB5" w:rsidRDefault="00CD49F4" w:rsidP="00D57C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pełna zdolność do czynności prawnych i korzystanie z pełni praw publicznych,</w:t>
      </w:r>
    </w:p>
    <w:p w14:paraId="7A8B4F0D" w14:textId="24D2BE0F" w:rsidR="00CD49F4" w:rsidRPr="001A5DB5" w:rsidRDefault="00CD49F4" w:rsidP="00D57CA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brak skazania prawomocnym wyrokiem sądu za umyślne przestępstwo ścigane </w:t>
      </w:r>
      <w:r w:rsidR="001A695B"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oskarżenia publicznego lub umyślne przestępstwo skarbowe,</w:t>
      </w:r>
    </w:p>
    <w:p w14:paraId="4D6490DF" w14:textId="77777777" w:rsidR="00CD49F4" w:rsidRPr="001A5DB5" w:rsidRDefault="00CD49F4" w:rsidP="00D57C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nieposzlakowana opinia,</w:t>
      </w:r>
    </w:p>
    <w:p w14:paraId="1390E2AF" w14:textId="1E6FABD1" w:rsidR="005479CB" w:rsidRPr="001A5DB5" w:rsidRDefault="005479CB" w:rsidP="00D57C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wykształcenie: </w:t>
      </w:r>
      <w:r w:rsidR="000901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wyższe, 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staż pracy </w:t>
      </w:r>
      <w:r w:rsidR="000901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lata, lub wykształcenie wyższe (</w:t>
      </w:r>
      <w:r w:rsidR="005D7DF7"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preferowane</w:t>
      </w:r>
      <w:r w:rsidR="005D7D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901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budownictwo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49E9516C" w14:textId="77777777" w:rsidR="00CD49F4" w:rsidRPr="001A5DB5" w:rsidRDefault="00CD49F4" w:rsidP="00D5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dodatkowe:</w:t>
      </w:r>
    </w:p>
    <w:p w14:paraId="5F6602F2" w14:textId="4CB007E0" w:rsidR="009354D6" w:rsidRPr="009354D6" w:rsidRDefault="009354D6" w:rsidP="009354D6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znajomość przepisów prawnych, w tym w szczególności ustaw:</w:t>
      </w:r>
    </w:p>
    <w:p w14:paraId="265151D8" w14:textId="1179DAE9" w:rsidR="009354D6" w:rsidRPr="009354D6" w:rsidRDefault="009354D6" w:rsidP="009354D6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ustawy Prawo budowlane i aktów wykonawczych,</w:t>
      </w:r>
    </w:p>
    <w:p w14:paraId="678BE2EA" w14:textId="3E322F67" w:rsidR="009354D6" w:rsidRPr="009354D6" w:rsidRDefault="009354D6" w:rsidP="009354D6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o pracownikach samorządowych,</w:t>
      </w:r>
    </w:p>
    <w:p w14:paraId="7C8D2583" w14:textId="4D3C4270" w:rsidR="009354D6" w:rsidRPr="009354D6" w:rsidRDefault="009354D6" w:rsidP="009354D6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o samorządzie gminnym,</w:t>
      </w:r>
    </w:p>
    <w:p w14:paraId="4DE5121E" w14:textId="3D1CB4A2" w:rsidR="009354D6" w:rsidRPr="009354D6" w:rsidRDefault="009354D6" w:rsidP="009354D6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instrukcji kancelaryjnej,</w:t>
      </w:r>
    </w:p>
    <w:p w14:paraId="67F4E8BB" w14:textId="72EB2ACE" w:rsidR="009354D6" w:rsidRPr="009354D6" w:rsidRDefault="009354D6" w:rsidP="009354D6">
      <w:pPr>
        <w:pStyle w:val="Akapitzlist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o drogach publicznych,</w:t>
      </w:r>
    </w:p>
    <w:p w14:paraId="12843386" w14:textId="223DF6CF" w:rsidR="009354D6" w:rsidRPr="009354D6" w:rsidRDefault="009354D6" w:rsidP="009354D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Prawo Zamówień Publicznych.</w:t>
      </w:r>
    </w:p>
    <w:p w14:paraId="5E6B5DD7" w14:textId="77777777" w:rsidR="00CD49F4" w:rsidRPr="009354D6" w:rsidRDefault="00CD49F4" w:rsidP="009354D6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biegła obsługa komputera i urządzeń biurowych, znajomość obsługi pakietów Office,</w:t>
      </w:r>
    </w:p>
    <w:p w14:paraId="57FBDFBD" w14:textId="6182A9C9" w:rsidR="00CD49F4" w:rsidRPr="009354D6" w:rsidRDefault="00CD49F4" w:rsidP="009354D6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pracy z zespole, bardzo dobra organizacja pracy własnej, sumienność i staranność, komunikatywność</w:t>
      </w:r>
      <w:r w:rsidR="001A695B"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B2A31C6" w14:textId="02283A48" w:rsidR="001A695B" w:rsidRPr="009354D6" w:rsidRDefault="001A695B" w:rsidP="009354D6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znajomość ustawy,</w:t>
      </w:r>
      <w:r w:rsidR="001A5DB5"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 danych osobowych,</w:t>
      </w:r>
      <w:r w:rsidR="001A5DB5"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kodeksu postępowania administracyjnego,</w:t>
      </w:r>
    </w:p>
    <w:p w14:paraId="1E64BEDD" w14:textId="5BB768DB" w:rsidR="005479CB" w:rsidRPr="009354D6" w:rsidRDefault="005479CB" w:rsidP="009354D6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zdolność szybkiego przyswajania wiedzy i podejmowania decyzji</w:t>
      </w:r>
      <w:r w:rsidR="001A5DB5" w:rsidRPr="009354D6">
        <w:rPr>
          <w:rFonts w:ascii="Times New Roman" w:hAnsi="Times New Roman" w:cs="Times New Roman"/>
          <w:sz w:val="24"/>
          <w:szCs w:val="24"/>
        </w:rPr>
        <w:t>,</w:t>
      </w:r>
    </w:p>
    <w:p w14:paraId="25CE501D" w14:textId="77777777" w:rsidR="00A3597E" w:rsidRPr="009354D6" w:rsidRDefault="005479CB" w:rsidP="009354D6">
      <w:pPr>
        <w:numPr>
          <w:ilvl w:val="0"/>
          <w:numId w:val="3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>dokładność, samodzielność, wysoka kultura osobista</w:t>
      </w:r>
      <w:r w:rsidR="001A695B" w:rsidRPr="009354D6">
        <w:rPr>
          <w:rFonts w:ascii="Times New Roman" w:hAnsi="Times New Roman" w:cs="Times New Roman"/>
          <w:sz w:val="24"/>
          <w:szCs w:val="24"/>
        </w:rPr>
        <w:t>,</w:t>
      </w:r>
      <w:r w:rsidRPr="00935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0ED3C" w14:textId="757F0ACD" w:rsidR="005479CB" w:rsidRPr="00A3597E" w:rsidRDefault="005479CB" w:rsidP="009354D6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54D6">
        <w:rPr>
          <w:rFonts w:ascii="Times New Roman" w:hAnsi="Times New Roman" w:cs="Times New Roman"/>
          <w:sz w:val="24"/>
          <w:szCs w:val="24"/>
        </w:rPr>
        <w:t xml:space="preserve">dodatkowym atutem będzie znajomość procedur i </w:t>
      </w:r>
      <w:r w:rsidR="001A695B" w:rsidRPr="009354D6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9354D6">
        <w:rPr>
          <w:rFonts w:ascii="Times New Roman" w:hAnsi="Times New Roman" w:cs="Times New Roman"/>
          <w:sz w:val="24"/>
          <w:szCs w:val="24"/>
        </w:rPr>
        <w:t>w zakresie pozyskiwania środków</w:t>
      </w:r>
      <w:r w:rsidRPr="00A3597E">
        <w:rPr>
          <w:rFonts w:ascii="Times New Roman" w:hAnsi="Times New Roman" w:cs="Times New Roman"/>
          <w:sz w:val="24"/>
          <w:szCs w:val="24"/>
        </w:rPr>
        <w:t xml:space="preserve"> unijnych.</w:t>
      </w:r>
    </w:p>
    <w:p w14:paraId="3E6CD8D8" w14:textId="77777777" w:rsidR="001A5DB5" w:rsidRPr="001A5DB5" w:rsidRDefault="001A5DB5" w:rsidP="00D7759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097E3" w14:textId="77777777" w:rsidR="00CD49F4" w:rsidRDefault="00CD49F4" w:rsidP="001A5D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wykonywanych zadań na stanowisku:</w:t>
      </w:r>
    </w:p>
    <w:p w14:paraId="02C09D92" w14:textId="77777777" w:rsidR="009354D6" w:rsidRPr="009354D6" w:rsidRDefault="009354D6" w:rsidP="009354D6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Kierowanie i nadzorowanie pracy podległych służbowo pracowników w zakresie właściwej i terminowej realizacji zadań Referatu.</w:t>
      </w:r>
    </w:p>
    <w:p w14:paraId="3269A994" w14:textId="77777777" w:rsidR="009354D6" w:rsidRPr="009354D6" w:rsidRDefault="009354D6" w:rsidP="009354D6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Prowadzanie postępowań administracyjnych w zakresie wydawania decyzji o ustaleniu lokalizacji inwestycji celu publicznego.</w:t>
      </w:r>
    </w:p>
    <w:p w14:paraId="006E7F17" w14:textId="77777777" w:rsidR="00163535" w:rsidRDefault="009354D6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Sporządzanie projektów decyzji o warunkach zabudowy oraz projektów decyzji o ustaleniu lokalizacji inwestycji celu publicznego.</w:t>
      </w:r>
    </w:p>
    <w:p w14:paraId="01911F1B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koordynowanie spraw w zakresie sporządzania studium uwarunkowań i kierunków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zagospodarowania przestrzennego Gminy,</w:t>
      </w:r>
    </w:p>
    <w:p w14:paraId="5D7A409B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koordynowanie spraw związanych z opracowaniem miejscowych planów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zagospodarowania przestrzennego lub ich zmian,</w:t>
      </w:r>
    </w:p>
    <w:p w14:paraId="5460CF1C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prowadzenie rejestru planów miejscowych, gromadzenie materiałów związanych z tymi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planami oraz właściwe ich przechowywanie,</w:t>
      </w:r>
    </w:p>
    <w:p w14:paraId="55C48FDF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przygotowywanie materiałów niezbędnych do oceny zmian w zagospodarowaniu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przestrzennym oraz analizy wniosków w sprawie sporządzenia lub zmian miejscowych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planów zagospodarowania przestrzennego,</w:t>
      </w:r>
    </w:p>
    <w:p w14:paraId="6CC83453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wydawanie wypisów i wyrysów z miejscowego planu zagospodarowania przestrzennego</w:t>
      </w:r>
      <w:r w:rsidR="00163535">
        <w:rPr>
          <w:rStyle w:val="fontstyle01"/>
        </w:rPr>
        <w:t xml:space="preserve"> </w:t>
      </w:r>
      <w:r>
        <w:rPr>
          <w:rStyle w:val="fontstyle01"/>
        </w:rPr>
        <w:t>gminy,</w:t>
      </w:r>
    </w:p>
    <w:p w14:paraId="665DEFC5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prowadzenie negocjacji warunków wprowadzenia zadania rządowego do miejscowego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planu zagospodarowania przestrzennego,</w:t>
      </w:r>
    </w:p>
    <w:p w14:paraId="5A113826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opracowywanie założeń programowych planów gospodarczych gminy,</w:t>
      </w:r>
    </w:p>
    <w:p w14:paraId="3865C2DA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przygotowywanie ocen, prognoz i informacji dotyczących rozwoju społeczno</w:t>
      </w:r>
      <w:r w:rsidR="00163535">
        <w:rPr>
          <w:rStyle w:val="fontstyle01"/>
        </w:rPr>
        <w:t>-</w:t>
      </w:r>
      <w:r>
        <w:rPr>
          <w:rStyle w:val="fontstyle01"/>
        </w:rPr>
        <w:t>gospodarczego gminy,</w:t>
      </w:r>
    </w:p>
    <w:p w14:paraId="0506C463" w14:textId="77777777" w:rsidR="00163535" w:rsidRPr="00163535" w:rsidRDefault="00163535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 xml:space="preserve">nadzorowanie </w:t>
      </w:r>
      <w:r w:rsidR="001522F0">
        <w:rPr>
          <w:rStyle w:val="fontstyle01"/>
        </w:rPr>
        <w:t>realizacj</w:t>
      </w:r>
      <w:r>
        <w:rPr>
          <w:rStyle w:val="fontstyle01"/>
        </w:rPr>
        <w:t>i</w:t>
      </w:r>
      <w:r w:rsidR="001522F0">
        <w:rPr>
          <w:rStyle w:val="fontstyle01"/>
        </w:rPr>
        <w:t xml:space="preserve"> zadań wynikających z ustawy – Prawo energetyczne,</w:t>
      </w:r>
    </w:p>
    <w:p w14:paraId="3D1DA64A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fontstyle01"/>
        </w:rPr>
        <w:t>współdziałanie przy opracowywaniu projektów przepisów wewnętrznych i procedur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zamówień oraz umów,</w:t>
      </w:r>
    </w:p>
    <w:p w14:paraId="56011B6A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fontstyle01"/>
        </w:rPr>
        <w:t>współdziałanie przy sporządzaniu planu zamówień publicznych,</w:t>
      </w:r>
    </w:p>
    <w:p w14:paraId="4BC7B8A4" w14:textId="77777777" w:rsidR="00163535" w:rsidRPr="00163535" w:rsidRDefault="00163535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Fonts w:ascii="TimesNewRomanPSMT" w:hAnsi="TimesNewRomanPSMT"/>
          <w:color w:val="000000"/>
        </w:rPr>
        <w:t>k</w:t>
      </w:r>
      <w:r w:rsidR="001522F0">
        <w:rPr>
          <w:rStyle w:val="fontstyle01"/>
        </w:rPr>
        <w:t>oordynacja spraw w zakresie oświetlenia ulicznego,</w:t>
      </w:r>
    </w:p>
    <w:p w14:paraId="579D2420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nadzór nad infrastrukturą mienia komunalnego,</w:t>
      </w:r>
    </w:p>
    <w:p w14:paraId="2620C8EC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prowadzenie rejestru działalności regulowanej w zakresie odbierania odpadów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komunalnych od właścicieli nieruchomości,</w:t>
      </w:r>
    </w:p>
    <w:p w14:paraId="02D5734B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współuczestniczenie w postępowaniach o udzielenie zamówień publicznych, dotyczących</w:t>
      </w:r>
      <w:r w:rsidR="00163535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realizacji zadań inwestycyjnych, usług, dostaw i robót budowlanych,</w:t>
      </w:r>
    </w:p>
    <w:p w14:paraId="11DB7153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wydawanie warunków technicznych na przyłączenie się do sieci wodno-kanalizacyjnej,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wykonanie przyłączy kanalizacyjnych,</w:t>
      </w:r>
    </w:p>
    <w:p w14:paraId="4057C872" w14:textId="77777777" w:rsidR="00163535" w:rsidRPr="00163535" w:rsidRDefault="001522F0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prowadzenie całości spraw związanych z wyposażeniem terenu gminy w urządzenia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komunalne, a w szczególności sprawy: wodociągów, kanalizacji sanitarnych, ścieków,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telefonów, zaopatrzenia w energię elektryczną, cieplną i gazową, dróg, ulic, placów,</w:t>
      </w:r>
      <w:r w:rsidRPr="0016353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współpraca w tym zakresie z odpowiednimi służbami,</w:t>
      </w:r>
    </w:p>
    <w:p w14:paraId="6141DB80" w14:textId="77777777" w:rsidR="00163535" w:rsidRPr="00163535" w:rsidRDefault="00163535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Fonts w:ascii="TimesNewRomanPSMT" w:hAnsi="TimesNewRomanPSMT"/>
          <w:color w:val="000000"/>
        </w:rPr>
        <w:t xml:space="preserve">Nadzór nad </w:t>
      </w:r>
      <w:r w:rsidR="001522F0">
        <w:rPr>
          <w:rStyle w:val="fontstyle01"/>
        </w:rPr>
        <w:t>realizacj</w:t>
      </w:r>
      <w:r>
        <w:rPr>
          <w:rStyle w:val="fontstyle01"/>
        </w:rPr>
        <w:t>ą</w:t>
      </w:r>
      <w:r w:rsidR="001522F0">
        <w:rPr>
          <w:rStyle w:val="fontstyle01"/>
        </w:rPr>
        <w:t xml:space="preserve"> inwestycji gminnych z zastosowaniem ustawy Prawo zamówień publicznych</w:t>
      </w:r>
      <w:r>
        <w:rPr>
          <w:rStyle w:val="fontstyle01"/>
        </w:rPr>
        <w:t xml:space="preserve"> oraz opracowywanie projektów wniosków.</w:t>
      </w:r>
    </w:p>
    <w:p w14:paraId="183D9716" w14:textId="7C8D3D82" w:rsidR="00163535" w:rsidRPr="00163535" w:rsidRDefault="00163535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 xml:space="preserve">Nadzór nad </w:t>
      </w:r>
      <w:r w:rsidR="001522F0">
        <w:rPr>
          <w:rStyle w:val="fontstyle01"/>
        </w:rPr>
        <w:t>prowadzenie</w:t>
      </w:r>
      <w:r>
        <w:rPr>
          <w:rStyle w:val="fontstyle01"/>
        </w:rPr>
        <w:t>m</w:t>
      </w:r>
      <w:r w:rsidR="001522F0">
        <w:rPr>
          <w:rStyle w:val="fontstyle01"/>
        </w:rPr>
        <w:t xml:space="preserve"> całości spraw dotyczących utrzymania i budowy dróg gminnych oraz</w:t>
      </w:r>
      <w:r>
        <w:rPr>
          <w:rFonts w:ascii="TimesNewRomanPSMT" w:hAnsi="TimesNewRomanPSMT"/>
          <w:color w:val="000000"/>
        </w:rPr>
        <w:t xml:space="preserve"> </w:t>
      </w:r>
      <w:r w:rsidR="001522F0">
        <w:rPr>
          <w:rStyle w:val="fontstyle01"/>
        </w:rPr>
        <w:t>współpraca w tym zakresie z innymi zarządcami dróg</w:t>
      </w:r>
      <w:r>
        <w:rPr>
          <w:rStyle w:val="fontstyle01"/>
        </w:rPr>
        <w:t>.</w:t>
      </w:r>
    </w:p>
    <w:p w14:paraId="71EC229F" w14:textId="77777777" w:rsidR="00AB6642" w:rsidRPr="00AB6642" w:rsidRDefault="00AB6642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N</w:t>
      </w:r>
      <w:r w:rsidR="001522F0">
        <w:rPr>
          <w:rStyle w:val="fontstyle01"/>
        </w:rPr>
        <w:t xml:space="preserve">adzór nad </w:t>
      </w:r>
      <w:r>
        <w:rPr>
          <w:rStyle w:val="fontstyle01"/>
        </w:rPr>
        <w:t>funkcjonowaniem zadań z zakresu ochrony środowiska oraz funkcjonowaniem o</w:t>
      </w:r>
      <w:r w:rsidR="001522F0">
        <w:rPr>
          <w:rStyle w:val="fontstyle01"/>
        </w:rPr>
        <w:t>czyszczalni</w:t>
      </w:r>
      <w:r>
        <w:rPr>
          <w:rStyle w:val="fontstyle01"/>
        </w:rPr>
        <w:t xml:space="preserve"> </w:t>
      </w:r>
      <w:r w:rsidR="001522F0">
        <w:rPr>
          <w:rStyle w:val="fontstyle01"/>
        </w:rPr>
        <w:t>ścieków oraz ujęciami wody z terenu gminy,</w:t>
      </w:r>
    </w:p>
    <w:p w14:paraId="662068E1" w14:textId="77777777" w:rsidR="00AB6642" w:rsidRPr="00AB6642" w:rsidRDefault="00AB6642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W</w:t>
      </w:r>
      <w:r w:rsidR="001522F0">
        <w:rPr>
          <w:rStyle w:val="fontstyle01"/>
        </w:rPr>
        <w:t>spółpraca z organami administracji rządowej w zakresie nadzoru budowlanego,</w:t>
      </w:r>
    </w:p>
    <w:p w14:paraId="31F9EA10" w14:textId="77777777" w:rsidR="00AB6642" w:rsidRPr="00AB6642" w:rsidRDefault="00AB6642" w:rsidP="001522F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</w:pPr>
      <w:r>
        <w:rPr>
          <w:rStyle w:val="fontstyle01"/>
        </w:rPr>
        <w:t>P</w:t>
      </w:r>
      <w:r w:rsidR="001522F0">
        <w:rPr>
          <w:rStyle w:val="fontstyle01"/>
        </w:rPr>
        <w:t>rowadzenie i koordynowanie prac w zakresie opracowywania projektu założeń dla</w:t>
      </w:r>
      <w:r w:rsidR="001522F0" w:rsidRPr="00163535">
        <w:rPr>
          <w:rFonts w:ascii="TimesNewRomanPSMT" w:hAnsi="TimesNewRomanPSMT"/>
          <w:color w:val="000000"/>
        </w:rPr>
        <w:br/>
      </w:r>
      <w:r w:rsidR="001522F0">
        <w:rPr>
          <w:rStyle w:val="fontstyle01"/>
        </w:rPr>
        <w:t>gminy w zakresie zaopatrzenia w ciepło, energię elektryczną i inne paliwa,</w:t>
      </w:r>
    </w:p>
    <w:p w14:paraId="6F89581E" w14:textId="4B28C5B1" w:rsidR="009354D6" w:rsidRPr="009354D6" w:rsidRDefault="00AB6642" w:rsidP="005970CF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88" w:lineRule="atLeast"/>
        <w:ind w:hanging="4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6642">
        <w:rPr>
          <w:rStyle w:val="fontstyle01"/>
          <w:rFonts w:ascii="Times New Roman" w:eastAsia="Times New Roman" w:hAnsi="Times New Roman" w:cs="Times New Roman"/>
          <w:color w:val="auto"/>
          <w:kern w:val="0"/>
          <w:lang w:eastAsia="pl-PL"/>
          <w14:ligatures w14:val="none"/>
        </w:rPr>
        <w:t>P</w:t>
      </w:r>
      <w:r w:rsidR="001522F0">
        <w:rPr>
          <w:rStyle w:val="fontstyle01"/>
        </w:rPr>
        <w:t>rzygotowywanie informacji, analiz i sprawozdawczości w zakresie realizowanych zadań</w:t>
      </w:r>
      <w:r>
        <w:rPr>
          <w:rStyle w:val="fontstyle01"/>
        </w:rPr>
        <w:t xml:space="preserve"> </w:t>
      </w:r>
      <w:r w:rsidR="001522F0">
        <w:rPr>
          <w:rStyle w:val="fontstyle01"/>
        </w:rPr>
        <w:t>na poszczególnych stanowiskach pracy z zakresu działania Referatu,</w:t>
      </w:r>
      <w:r w:rsidR="001522F0" w:rsidRPr="00AB6642">
        <w:rPr>
          <w:rFonts w:ascii="TimesNewRomanPSMT" w:hAnsi="TimesNewRomanPSMT"/>
          <w:color w:val="000000"/>
        </w:rPr>
        <w:br/>
      </w:r>
      <w:r w:rsidR="009354D6" w:rsidRPr="009354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Sporządzanie projektów opinii w sprawie realizacji inwestycji drogowej, wydawanych na podstawie ustawy o szczególnych zasadach przygotowania i realizacji inwestycji w zakresie dróg publicznych.</w:t>
      </w:r>
    </w:p>
    <w:p w14:paraId="6730ADF7" w14:textId="77777777" w:rsidR="00AB6642" w:rsidRDefault="00AB6642" w:rsidP="001A5DB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CF309C9" w14:textId="7634EB38" w:rsidR="001A5DB5" w:rsidRDefault="001A5DB5" w:rsidP="001A5DB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 Warunki pracy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183F215" w14:textId="77777777" w:rsidR="001A5DB5" w:rsidRPr="001A5DB5" w:rsidRDefault="001A5DB5" w:rsidP="001A5DB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8"/>
          <w:szCs w:val="8"/>
          <w:lang w:eastAsia="pl-PL"/>
          <w14:ligatures w14:val="none"/>
        </w:rPr>
      </w:pPr>
    </w:p>
    <w:p w14:paraId="02CB3C10" w14:textId="77777777" w:rsidR="001A5DB5" w:rsidRPr="00D57CAE" w:rsidRDefault="001A5DB5" w:rsidP="001A5DB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w pełnym wymiarze czasu pracy,</w:t>
      </w:r>
    </w:p>
    <w:p w14:paraId="49CBF5B2" w14:textId="77777777" w:rsidR="001A5DB5" w:rsidRPr="00D57CAE" w:rsidRDefault="001A5DB5" w:rsidP="001A5DB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miejsce pracy – Urząd Gminy 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Wierzbica, Wierzbica- Osiedle, ul. Włodawska 1,              22-150 Wierzbica</w:t>
      </w: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09D9D3C" w14:textId="77777777" w:rsidR="001A5DB5" w:rsidRPr="00D57CAE" w:rsidRDefault="001A5DB5" w:rsidP="001A5DB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w pomieszczeniu przy oświetleniu naturalnym i sztucznym,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A5DB5">
        <w:rPr>
          <w:rFonts w:ascii="Times New Roman" w:hAnsi="Times New Roman" w:cs="Times New Roman"/>
          <w:sz w:val="24"/>
          <w:szCs w:val="24"/>
        </w:rPr>
        <w:t>pierwsze piętro, wejście po schodach, w budynku nie ma windy,</w:t>
      </w:r>
    </w:p>
    <w:p w14:paraId="29A5E309" w14:textId="77777777" w:rsidR="001A5DB5" w:rsidRPr="001A5DB5" w:rsidRDefault="001A5DB5" w:rsidP="001A5D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B5">
        <w:rPr>
          <w:rFonts w:ascii="Times New Roman" w:hAnsi="Times New Roman" w:cs="Times New Roman"/>
          <w:sz w:val="24"/>
          <w:szCs w:val="24"/>
        </w:rPr>
        <w:t>pomieszczenie biurowe wyposażone w niezbędne urządzenia (komputer, drukarka, telefon itp.).</w:t>
      </w:r>
    </w:p>
    <w:p w14:paraId="1154805C" w14:textId="77777777" w:rsidR="001A5DB5" w:rsidRPr="00D57CAE" w:rsidRDefault="001A5DB5" w:rsidP="001A5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osób podejmujących po raz pierwszy pracę na stanowisku urzędniczym umowę o pracę zawiera się na czas określony, nie dłuższy niż 6 miesięcy. Przez osobę podejmującą po raz pierwszy pracę na stanowisku urzędniczym rozumie się osobę, która nie była wcześniej zatrudniona w jednostkach, o których mowa w art. 2 ustawy z dnia 21 </w:t>
      </w: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listopada 2008 r. o pracownikach samorządowych (Dz. U. 2022 r., poz. 530), na czas nieokreślony lub określony, dłuższy niż 6 miesięcy, i nie odbyła służby przygotowawczej zakończonej zdaniem egzaminu z wynikiem pozytywnym. </w:t>
      </w:r>
    </w:p>
    <w:p w14:paraId="7864F30E" w14:textId="77777777" w:rsidR="00CD49F4" w:rsidRPr="001A5DB5" w:rsidRDefault="00CD49F4" w:rsidP="00CD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Wymagane dokumenty aplikacyjne:</w:t>
      </w:r>
    </w:p>
    <w:p w14:paraId="367F4D6C" w14:textId="77777777" w:rsidR="00D57CAE" w:rsidRP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 motywacyjny.</w:t>
      </w:r>
    </w:p>
    <w:p w14:paraId="4CC9F2A3" w14:textId="1EED949B" w:rsidR="00D57CAE" w:rsidRP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Życiorys zawodowy zawierający wykaz wszystkich dotychczasowych miejsc pracy kandydata z wyszczególnieniem stażu pracy w tych miejscach oraz przebieg nauki z wyszczególnieniem ukończonych szkół i uczelni.</w:t>
      </w:r>
    </w:p>
    <w:p w14:paraId="3E4B867A" w14:textId="77777777" w:rsidR="00D57CAE" w:rsidRPr="001A5DB5" w:rsidRDefault="00D57CAE" w:rsidP="00D57CA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Kopie lub odpis dokumentów potwierdzających: </w:t>
      </w:r>
    </w:p>
    <w:p w14:paraId="5200E6E2" w14:textId="77777777" w:rsidR="00D57CAE" w:rsidRPr="001A5DB5" w:rsidRDefault="00D57CAE" w:rsidP="00D57CA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wykształcenie,</w:t>
      </w:r>
    </w:p>
    <w:p w14:paraId="36ED48B8" w14:textId="77777777" w:rsidR="00D57CAE" w:rsidRPr="001A5DB5" w:rsidRDefault="00D57CAE" w:rsidP="00D57CA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staż pracy (np. świadectwa pracy, zaświadczenie o zatrudnieniu),</w:t>
      </w:r>
    </w:p>
    <w:p w14:paraId="7A6E3F36" w14:textId="3B69CA0F" w:rsidR="00D57CAE" w:rsidRPr="001A5DB5" w:rsidRDefault="00D57CAE" w:rsidP="00D57CA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posiadane kwalifikacje i umiejętności (dyplomy, zaświadczenia, certyfikaty).</w:t>
      </w:r>
    </w:p>
    <w:p w14:paraId="727BFF50" w14:textId="77777777" w:rsidR="00D57CAE" w:rsidRP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Kwestionariusz osobowy dla osoby ubiegającej się o zatrudnienie.</w:t>
      </w:r>
    </w:p>
    <w:p w14:paraId="568B3724" w14:textId="471B5065" w:rsidR="00D57CAE" w:rsidRPr="0064667B" w:rsidRDefault="00D57CAE" w:rsidP="0064667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o posiadaniu pełnej zdolności do czynności prawnych i korzystania z pełni praw publicznych</w:t>
      </w:r>
      <w:r w:rsidR="00D40C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nieposzlakowanej opinii i obywatelstwie.</w:t>
      </w:r>
    </w:p>
    <w:p w14:paraId="35CF47A1" w14:textId="6F94FF62" w:rsidR="00D57CAE" w:rsidRP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Oświadczenie, o nie skazaniu za umyślne przestępstwa ścigane z oskarżenia publicznego lub umyślne przestępstwo skarbowe.</w:t>
      </w:r>
    </w:p>
    <w:p w14:paraId="6BFBC660" w14:textId="68A97444" w:rsidR="00D57CAE" w:rsidRP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 o wyrażeniu zgody na przetwarzanie danych osobowych wraz z klauzulą informacyjną RODO.</w:t>
      </w:r>
    </w:p>
    <w:p w14:paraId="34F63761" w14:textId="77777777" w:rsidR="00D57CAE" w:rsidRDefault="00D57CAE" w:rsidP="00D57CA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osoby niepełnosprawnej, kserokopia dokumentu potwierdzającego niepełnosprawność.</w:t>
      </w:r>
    </w:p>
    <w:p w14:paraId="34331F12" w14:textId="16E1433B" w:rsidR="001A5DB5" w:rsidRDefault="001A5DB5" w:rsidP="001A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A5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Kserokopie dokumentów złożonych  w ofercie muszą być poświadczone przez Kandydata za zgodność z oryginałem.</w:t>
      </w:r>
    </w:p>
    <w:p w14:paraId="6AF110F9" w14:textId="77777777" w:rsidR="001A5DB5" w:rsidRPr="00D57CAE" w:rsidRDefault="001A5DB5" w:rsidP="001A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4B74A4B" w14:textId="34E3E775" w:rsidR="00D57CAE" w:rsidRPr="001A5DB5" w:rsidRDefault="00D57CAE" w:rsidP="001A5D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zatrudnienia, kandydat zostanie zobowiązany do przedłożenia do wglądu pracodawcy oryginałów przedstawionych dokumentów</w:t>
      </w:r>
      <w:r w:rsidRPr="001A5D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zaświadczenia o niekaralności                  z KRK)</w:t>
      </w:r>
      <w:r w:rsidRPr="00D57CA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602D453E" w14:textId="411BFB12" w:rsidR="001A5DB5" w:rsidRPr="00AD441F" w:rsidRDefault="00CD49F4" w:rsidP="00AD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Wskaźnik zatrudnienia osób niepełnosprawnych w </w:t>
      </w:r>
      <w:r w:rsidR="001A5DB5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urzędzie, w rozumieniu przepisów </w:t>
      </w:r>
      <w:r w:rsidR="00AD441F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="001A5DB5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</w:t>
      </w:r>
      <w:r w:rsidR="00AD441F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rehabilitacji</w:t>
      </w:r>
      <w:r w:rsidR="001A5DB5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zawodowej i społecznej </w:t>
      </w:r>
      <w:r w:rsidR="001A5DB5" w:rsidRPr="00AD441F">
        <w:rPr>
          <w:rFonts w:ascii="Times New Roman" w:hAnsi="Times New Roman" w:cs="Times New Roman"/>
          <w:sz w:val="24"/>
          <w:szCs w:val="24"/>
        </w:rPr>
        <w:t xml:space="preserve">oraz zatrudnianiu osób niepełnosprawnych </w:t>
      </w:r>
      <w:r w:rsidR="001A5DB5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wynosi </w:t>
      </w:r>
      <w:r w:rsid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miesiącu poprzedzającym datę upublicznienia ogłoszenia wynosi</w:t>
      </w:r>
      <w:r w:rsidR="001A5DB5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D441F" w:rsidRPr="00AD44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najmniej 6%.</w:t>
      </w:r>
    </w:p>
    <w:p w14:paraId="3A5E32B1" w14:textId="77777777" w:rsidR="001A5DB5" w:rsidRPr="00AD441F" w:rsidRDefault="001A5DB5" w:rsidP="001A5D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52B30" w14:textId="10CE94C0" w:rsidR="00B2306E" w:rsidRDefault="00B2306E" w:rsidP="001A5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DB5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14:paraId="4A4EEFBB" w14:textId="77777777" w:rsidR="00AD441F" w:rsidRPr="001A5DB5" w:rsidRDefault="00AD441F" w:rsidP="001A5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6C4F3" w14:textId="1DEF3D4F" w:rsidR="00B2306E" w:rsidRPr="00AD441F" w:rsidRDefault="00B2306E" w:rsidP="00B2306E">
      <w:pPr>
        <w:jc w:val="both"/>
        <w:rPr>
          <w:rFonts w:ascii="Times New Roman" w:hAnsi="Times New Roman" w:cs="Times New Roman"/>
          <w:sz w:val="24"/>
          <w:szCs w:val="24"/>
        </w:rPr>
      </w:pPr>
      <w:r w:rsidRPr="00AD441F">
        <w:rPr>
          <w:rFonts w:ascii="Times New Roman" w:hAnsi="Times New Roman" w:cs="Times New Roman"/>
          <w:sz w:val="24"/>
          <w:szCs w:val="24"/>
        </w:rPr>
        <w:t>Dokumenty aplikacyjne należy składać  osobiście (w zamkniętej kopercie</w:t>
      </w:r>
      <w:r w:rsidR="00AD441F" w:rsidRPr="00AD441F">
        <w:rPr>
          <w:rFonts w:ascii="Times New Roman" w:hAnsi="Times New Roman" w:cs="Times New Roman"/>
          <w:sz w:val="24"/>
          <w:szCs w:val="24"/>
        </w:rPr>
        <w:t xml:space="preserve"> z podaniem imienia i nazwiska kandydata wraz z adresem</w:t>
      </w:r>
      <w:r w:rsidRPr="00AD441F">
        <w:rPr>
          <w:rFonts w:ascii="Times New Roman" w:hAnsi="Times New Roman" w:cs="Times New Roman"/>
          <w:sz w:val="24"/>
          <w:szCs w:val="24"/>
        </w:rPr>
        <w:t xml:space="preserve">) w siedzibie Urzędu Gminy Wierzbica, Wierzbica- </w:t>
      </w:r>
      <w:r w:rsidRPr="00AD441F">
        <w:rPr>
          <w:rFonts w:ascii="Times New Roman" w:hAnsi="Times New Roman" w:cs="Times New Roman"/>
          <w:sz w:val="24"/>
          <w:szCs w:val="24"/>
        </w:rPr>
        <w:lastRenderedPageBreak/>
        <w:t>Osiedle, ul. Włodawska 1, 22-150 Wierzbica, w sekretariacie pok. nr 16, lub  pocztą na adres urzędu z dopiskiem:</w:t>
      </w:r>
    </w:p>
    <w:p w14:paraId="2577E72B" w14:textId="2022EE77" w:rsidR="00AD441F" w:rsidRDefault="00B2306E" w:rsidP="00B23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B5">
        <w:rPr>
          <w:rFonts w:ascii="Times New Roman" w:hAnsi="Times New Roman" w:cs="Times New Roman"/>
          <w:b/>
          <w:sz w:val="24"/>
          <w:szCs w:val="24"/>
        </w:rPr>
        <w:t xml:space="preserve">„Dotyczy naboru na stanowisko </w:t>
      </w:r>
      <w:r w:rsidR="00AB6642">
        <w:rPr>
          <w:rFonts w:ascii="Times New Roman" w:hAnsi="Times New Roman" w:cs="Times New Roman"/>
          <w:b/>
          <w:sz w:val="24"/>
          <w:szCs w:val="24"/>
        </w:rPr>
        <w:t>Kierownika Referatu Budownictwa Gospodarki Komunalnej i Mieszkaniowej</w:t>
      </w:r>
      <w:r w:rsidRPr="001A5DB5">
        <w:rPr>
          <w:rFonts w:ascii="Times New Roman" w:hAnsi="Times New Roman" w:cs="Times New Roman"/>
          <w:b/>
          <w:sz w:val="24"/>
          <w:szCs w:val="24"/>
        </w:rPr>
        <w:t xml:space="preserve"> w Urzędzie Gminy Wierzbica- </w:t>
      </w:r>
    </w:p>
    <w:p w14:paraId="72AAEAB1" w14:textId="68ACF441" w:rsidR="00B2306E" w:rsidRPr="00AD441F" w:rsidRDefault="00AD441F" w:rsidP="00B23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4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 .2110.I.1.20</w:t>
      </w:r>
      <w:r w:rsidR="00C236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24</w:t>
      </w:r>
      <w:r w:rsidR="00B2306E" w:rsidRPr="00AD441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7F9AD1" w14:textId="77777777" w:rsidR="00AD441F" w:rsidRDefault="00AD441F" w:rsidP="00B230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36307" w14:textId="6A30CFB3" w:rsidR="00B2306E" w:rsidRPr="001A5DB5" w:rsidRDefault="00B2306E" w:rsidP="00B23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DB5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Pr="001A5DB5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AD441F">
        <w:rPr>
          <w:rFonts w:ascii="Times New Roman" w:hAnsi="Times New Roman" w:cs="Times New Roman"/>
          <w:b/>
          <w:sz w:val="24"/>
          <w:szCs w:val="24"/>
        </w:rPr>
        <w:t>8</w:t>
      </w:r>
      <w:r w:rsidRPr="001A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42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1A5DB5">
        <w:rPr>
          <w:rFonts w:ascii="Times New Roman" w:hAnsi="Times New Roman" w:cs="Times New Roman"/>
          <w:b/>
          <w:sz w:val="24"/>
          <w:szCs w:val="24"/>
        </w:rPr>
        <w:t>202</w:t>
      </w:r>
      <w:r w:rsidR="00AB6642">
        <w:rPr>
          <w:rFonts w:ascii="Times New Roman" w:hAnsi="Times New Roman" w:cs="Times New Roman"/>
          <w:b/>
          <w:sz w:val="24"/>
          <w:szCs w:val="24"/>
        </w:rPr>
        <w:t>4</w:t>
      </w:r>
      <w:r w:rsidRPr="001A5DB5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AD441F">
        <w:rPr>
          <w:rFonts w:ascii="Times New Roman" w:hAnsi="Times New Roman" w:cs="Times New Roman"/>
          <w:b/>
          <w:sz w:val="24"/>
          <w:szCs w:val="24"/>
        </w:rPr>
        <w:t>8</w:t>
      </w:r>
      <w:r w:rsidRPr="001A5DB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A5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902A" w14:textId="77777777" w:rsidR="00B2306E" w:rsidRDefault="00B2306E" w:rsidP="00AD441F">
      <w:pPr>
        <w:jc w:val="both"/>
        <w:rPr>
          <w:rFonts w:ascii="Times New Roman" w:hAnsi="Times New Roman" w:cs="Times New Roman"/>
          <w:sz w:val="24"/>
          <w:szCs w:val="24"/>
        </w:rPr>
      </w:pPr>
      <w:r w:rsidRPr="001A5DB5">
        <w:rPr>
          <w:rFonts w:ascii="Times New Roman" w:hAnsi="Times New Roman" w:cs="Times New Roman"/>
          <w:sz w:val="24"/>
          <w:szCs w:val="24"/>
        </w:rPr>
        <w:t>Decyduje data wpływu do Urzędu. Oferty kandydatów, które wpłyną do urzędu gminy po wyżej określonym terminie i w inny sposób niż określony w ogłoszeniu nie będą rozpatrywane.</w:t>
      </w:r>
    </w:p>
    <w:p w14:paraId="6082C295" w14:textId="77777777" w:rsidR="00D77591" w:rsidRDefault="00D77591" w:rsidP="00D7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sz w:val="24"/>
          <w:szCs w:val="24"/>
        </w:rPr>
        <w:t xml:space="preserve">Wzory załączników znajdują się na stronie:  </w:t>
      </w:r>
      <w:hyperlink r:id="rId5" w:history="1">
        <w:r w:rsidRPr="00D77591">
          <w:rPr>
            <w:rStyle w:val="Hipercze"/>
            <w:rFonts w:ascii="Times New Roman" w:hAnsi="Times New Roman" w:cs="Times New Roman"/>
            <w:sz w:val="24"/>
            <w:szCs w:val="24"/>
          </w:rPr>
          <w:t>http://ugwierzbica.bip.lubelskie.pl</w:t>
        </w:r>
      </w:hyperlink>
      <w:r w:rsidRPr="00D77591">
        <w:rPr>
          <w:rFonts w:ascii="Times New Roman" w:hAnsi="Times New Roman" w:cs="Times New Roman"/>
          <w:sz w:val="24"/>
          <w:szCs w:val="24"/>
        </w:rPr>
        <w:t xml:space="preserve"> (Zakładka: Nabór na wolne stanowisko urzędnicze).</w:t>
      </w:r>
    </w:p>
    <w:p w14:paraId="436DE51A" w14:textId="77777777" w:rsidR="00D77591" w:rsidRPr="00D77591" w:rsidRDefault="00D77591" w:rsidP="00D7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3162F" w14:textId="77777777" w:rsidR="00D77591" w:rsidRPr="00D77591" w:rsidRDefault="00D77591" w:rsidP="00D77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14:paraId="3236C05F" w14:textId="77777777" w:rsidR="00D77591" w:rsidRPr="00D77591" w:rsidRDefault="00D77591" w:rsidP="00D7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sz w:val="24"/>
          <w:szCs w:val="24"/>
        </w:rPr>
        <w:t>Kandydaci spełniający wymogi formalne będą informowani indywidualnie o dalszym etapie postępowania rekrutacyjnego i terminie rozmowy kwalifikacyjnej.</w:t>
      </w:r>
    </w:p>
    <w:p w14:paraId="797ED84C" w14:textId="77777777" w:rsidR="00D77591" w:rsidRPr="00D77591" w:rsidRDefault="00D77591" w:rsidP="00D775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sz w:val="24"/>
          <w:szCs w:val="24"/>
        </w:rPr>
        <w:t>Informacja o wyniku naboru będzie umieszczona na stronie Biuletynu Informacji Publicznej Urzędu Gminy Wierzbica</w:t>
      </w:r>
      <w:r w:rsidRPr="00D77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591">
        <w:rPr>
          <w:rFonts w:ascii="Times New Roman" w:hAnsi="Times New Roman" w:cs="Times New Roman"/>
          <w:sz w:val="24"/>
          <w:szCs w:val="24"/>
        </w:rPr>
        <w:t xml:space="preserve">(http://ugwierzbica.bip.lubelskie.pl ) oraz na tablicy informacyjnej w siedzibie Urzędu.  </w:t>
      </w:r>
    </w:p>
    <w:p w14:paraId="123CC902" w14:textId="35CCE455" w:rsidR="00D77591" w:rsidRPr="00D77591" w:rsidRDefault="00D77591" w:rsidP="00D7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sz w:val="24"/>
          <w:szCs w:val="24"/>
        </w:rPr>
        <w:t>Dodatkowe informacje  związane z naborem udzielane będą w dniach i godzinach pracy Urzędu pod numerem 82/ 575-07-20.</w:t>
      </w:r>
    </w:p>
    <w:p w14:paraId="4FD3BDB9" w14:textId="77777777" w:rsidR="00AD441F" w:rsidRPr="00D77591" w:rsidRDefault="00AD441F" w:rsidP="00D775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41F" w:rsidRPr="00D77591" w:rsidSect="005F73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52"/>
    <w:multiLevelType w:val="multilevel"/>
    <w:tmpl w:val="277C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E2658"/>
    <w:multiLevelType w:val="multilevel"/>
    <w:tmpl w:val="8BB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F11EB"/>
    <w:multiLevelType w:val="multilevel"/>
    <w:tmpl w:val="0C6E4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517C7"/>
    <w:multiLevelType w:val="hybridMultilevel"/>
    <w:tmpl w:val="E77AD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1843"/>
    <w:multiLevelType w:val="multilevel"/>
    <w:tmpl w:val="128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86263"/>
    <w:multiLevelType w:val="multilevel"/>
    <w:tmpl w:val="981C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C1194"/>
    <w:multiLevelType w:val="hybridMultilevel"/>
    <w:tmpl w:val="286E7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66EE"/>
    <w:multiLevelType w:val="multilevel"/>
    <w:tmpl w:val="063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656F7"/>
    <w:multiLevelType w:val="multilevel"/>
    <w:tmpl w:val="F70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D673A"/>
    <w:multiLevelType w:val="hybridMultilevel"/>
    <w:tmpl w:val="689E0DEC"/>
    <w:lvl w:ilvl="0" w:tplc="79949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06B1C"/>
    <w:multiLevelType w:val="multilevel"/>
    <w:tmpl w:val="BF84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01A4F"/>
    <w:multiLevelType w:val="multilevel"/>
    <w:tmpl w:val="FCA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427B0"/>
    <w:multiLevelType w:val="multilevel"/>
    <w:tmpl w:val="A72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00BEC"/>
    <w:multiLevelType w:val="multilevel"/>
    <w:tmpl w:val="1E1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270"/>
    <w:multiLevelType w:val="hybridMultilevel"/>
    <w:tmpl w:val="B602FE5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2562E6"/>
    <w:multiLevelType w:val="multilevel"/>
    <w:tmpl w:val="DD86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51FAD"/>
    <w:multiLevelType w:val="multilevel"/>
    <w:tmpl w:val="E9F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D14C8"/>
    <w:multiLevelType w:val="hybridMultilevel"/>
    <w:tmpl w:val="0A585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8D3"/>
    <w:multiLevelType w:val="multilevel"/>
    <w:tmpl w:val="3A7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E7CA0"/>
    <w:multiLevelType w:val="hybridMultilevel"/>
    <w:tmpl w:val="9604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7F70"/>
    <w:multiLevelType w:val="multilevel"/>
    <w:tmpl w:val="A22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15A57"/>
    <w:multiLevelType w:val="multilevel"/>
    <w:tmpl w:val="25C2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33309"/>
    <w:multiLevelType w:val="hybridMultilevel"/>
    <w:tmpl w:val="241E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E1BEF"/>
    <w:multiLevelType w:val="hybridMultilevel"/>
    <w:tmpl w:val="99DE5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DF5CCF"/>
    <w:multiLevelType w:val="multilevel"/>
    <w:tmpl w:val="A6300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953C70"/>
    <w:multiLevelType w:val="hybridMultilevel"/>
    <w:tmpl w:val="AA78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55DA3"/>
    <w:multiLevelType w:val="multilevel"/>
    <w:tmpl w:val="21B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A60BA"/>
    <w:multiLevelType w:val="multilevel"/>
    <w:tmpl w:val="3880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5C45E1"/>
    <w:multiLevelType w:val="multilevel"/>
    <w:tmpl w:val="39F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2B2951"/>
    <w:multiLevelType w:val="multilevel"/>
    <w:tmpl w:val="80C6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E1433"/>
    <w:multiLevelType w:val="multilevel"/>
    <w:tmpl w:val="4E86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07F8A"/>
    <w:multiLevelType w:val="multilevel"/>
    <w:tmpl w:val="345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82760"/>
    <w:multiLevelType w:val="multilevel"/>
    <w:tmpl w:val="A608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213CEC"/>
    <w:multiLevelType w:val="multilevel"/>
    <w:tmpl w:val="E08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93CFB"/>
    <w:multiLevelType w:val="multilevel"/>
    <w:tmpl w:val="5FA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D30D3"/>
    <w:multiLevelType w:val="multilevel"/>
    <w:tmpl w:val="9E049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151AF"/>
    <w:multiLevelType w:val="multilevel"/>
    <w:tmpl w:val="DE60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30F00"/>
    <w:multiLevelType w:val="multilevel"/>
    <w:tmpl w:val="6744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613472">
    <w:abstractNumId w:val="34"/>
  </w:num>
  <w:num w:numId="2" w16cid:durableId="2050912992">
    <w:abstractNumId w:val="28"/>
  </w:num>
  <w:num w:numId="3" w16cid:durableId="1530948050">
    <w:abstractNumId w:val="2"/>
  </w:num>
  <w:num w:numId="4" w16cid:durableId="1896702021">
    <w:abstractNumId w:val="31"/>
  </w:num>
  <w:num w:numId="5" w16cid:durableId="267010454">
    <w:abstractNumId w:val="12"/>
  </w:num>
  <w:num w:numId="6" w16cid:durableId="1210607038">
    <w:abstractNumId w:val="29"/>
  </w:num>
  <w:num w:numId="7" w16cid:durableId="11344833">
    <w:abstractNumId w:val="13"/>
  </w:num>
  <w:num w:numId="8" w16cid:durableId="1917275845">
    <w:abstractNumId w:val="32"/>
  </w:num>
  <w:num w:numId="9" w16cid:durableId="462358023">
    <w:abstractNumId w:val="20"/>
  </w:num>
  <w:num w:numId="10" w16cid:durableId="1470974188">
    <w:abstractNumId w:val="18"/>
  </w:num>
  <w:num w:numId="11" w16cid:durableId="1159225893">
    <w:abstractNumId w:val="4"/>
  </w:num>
  <w:num w:numId="12" w16cid:durableId="1670669126">
    <w:abstractNumId w:val="30"/>
  </w:num>
  <w:num w:numId="13" w16cid:durableId="1307125688">
    <w:abstractNumId w:val="5"/>
  </w:num>
  <w:num w:numId="14" w16cid:durableId="90467216">
    <w:abstractNumId w:val="7"/>
  </w:num>
  <w:num w:numId="15" w16cid:durableId="1307272697">
    <w:abstractNumId w:val="36"/>
  </w:num>
  <w:num w:numId="16" w16cid:durableId="1266424719">
    <w:abstractNumId w:val="27"/>
  </w:num>
  <w:num w:numId="17" w16cid:durableId="1906138218">
    <w:abstractNumId w:val="26"/>
  </w:num>
  <w:num w:numId="18" w16cid:durableId="168716147">
    <w:abstractNumId w:val="11"/>
  </w:num>
  <w:num w:numId="19" w16cid:durableId="2088260132">
    <w:abstractNumId w:val="33"/>
  </w:num>
  <w:num w:numId="20" w16cid:durableId="1780490038">
    <w:abstractNumId w:val="15"/>
  </w:num>
  <w:num w:numId="21" w16cid:durableId="490558754">
    <w:abstractNumId w:val="0"/>
  </w:num>
  <w:num w:numId="22" w16cid:durableId="952907112">
    <w:abstractNumId w:val="8"/>
  </w:num>
  <w:num w:numId="23" w16cid:durableId="627055376">
    <w:abstractNumId w:val="21"/>
  </w:num>
  <w:num w:numId="24" w16cid:durableId="1898975686">
    <w:abstractNumId w:val="10"/>
  </w:num>
  <w:num w:numId="25" w16cid:durableId="1255626622">
    <w:abstractNumId w:val="3"/>
  </w:num>
  <w:num w:numId="26" w16cid:durableId="1880627607">
    <w:abstractNumId w:val="17"/>
  </w:num>
  <w:num w:numId="27" w16cid:durableId="680159414">
    <w:abstractNumId w:val="14"/>
  </w:num>
  <w:num w:numId="28" w16cid:durableId="1731727123">
    <w:abstractNumId w:val="16"/>
  </w:num>
  <w:num w:numId="29" w16cid:durableId="517353119">
    <w:abstractNumId w:val="37"/>
  </w:num>
  <w:num w:numId="30" w16cid:durableId="948512942">
    <w:abstractNumId w:val="25"/>
  </w:num>
  <w:num w:numId="31" w16cid:durableId="1226145245">
    <w:abstractNumId w:val="35"/>
  </w:num>
  <w:num w:numId="32" w16cid:durableId="205222039">
    <w:abstractNumId w:val="22"/>
  </w:num>
  <w:num w:numId="33" w16cid:durableId="608657235">
    <w:abstractNumId w:val="6"/>
  </w:num>
  <w:num w:numId="34" w16cid:durableId="1628388377">
    <w:abstractNumId w:val="9"/>
  </w:num>
  <w:num w:numId="35" w16cid:durableId="922688304">
    <w:abstractNumId w:val="19"/>
  </w:num>
  <w:num w:numId="36" w16cid:durableId="1650397105">
    <w:abstractNumId w:val="23"/>
  </w:num>
  <w:num w:numId="37" w16cid:durableId="1926180729">
    <w:abstractNumId w:val="1"/>
  </w:num>
  <w:num w:numId="38" w16cid:durableId="9230257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4"/>
    <w:rsid w:val="000901FC"/>
    <w:rsid w:val="001522F0"/>
    <w:rsid w:val="001610BC"/>
    <w:rsid w:val="00163535"/>
    <w:rsid w:val="001A5DB5"/>
    <w:rsid w:val="001A695B"/>
    <w:rsid w:val="005479CB"/>
    <w:rsid w:val="005D7DF7"/>
    <w:rsid w:val="005F7308"/>
    <w:rsid w:val="0064667B"/>
    <w:rsid w:val="009354D6"/>
    <w:rsid w:val="00A3597E"/>
    <w:rsid w:val="00AB6642"/>
    <w:rsid w:val="00AD441F"/>
    <w:rsid w:val="00B2306E"/>
    <w:rsid w:val="00C2360E"/>
    <w:rsid w:val="00CD49F4"/>
    <w:rsid w:val="00D40C26"/>
    <w:rsid w:val="00D57CAE"/>
    <w:rsid w:val="00D77591"/>
    <w:rsid w:val="00EA2D9C"/>
    <w:rsid w:val="00EC51B4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6118"/>
  <w15:chartTrackingRefBased/>
  <w15:docId w15:val="{F055A7C7-D7C4-45A9-88D4-4D73BF1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49F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D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D49F4"/>
    <w:rPr>
      <w:b/>
      <w:bCs/>
    </w:rPr>
  </w:style>
  <w:style w:type="character" w:styleId="Uwydatnienie">
    <w:name w:val="Emphasis"/>
    <w:basedOn w:val="Domylnaczcionkaakapitu"/>
    <w:uiPriority w:val="20"/>
    <w:qFormat/>
    <w:rsid w:val="00CD49F4"/>
    <w:rPr>
      <w:i/>
      <w:iCs/>
    </w:rPr>
  </w:style>
  <w:style w:type="character" w:styleId="Hipercze">
    <w:name w:val="Hyperlink"/>
    <w:basedOn w:val="Domylnaczcionkaakapitu"/>
    <w:unhideWhenUsed/>
    <w:rsid w:val="00CD4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9CB"/>
    <w:pPr>
      <w:ind w:left="720"/>
      <w:contextualSpacing/>
    </w:pPr>
  </w:style>
  <w:style w:type="character" w:customStyle="1" w:styleId="fontstyle01">
    <w:name w:val="fontstyle01"/>
    <w:basedOn w:val="Domylnaczcionkaakapitu"/>
    <w:rsid w:val="001522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522F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1522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wierzbica.bip.lubel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Kołodziej-Greszta</dc:creator>
  <cp:keywords/>
  <dc:description/>
  <cp:lastModifiedBy>Beata Kołodziej-Greszta</cp:lastModifiedBy>
  <cp:revision>6</cp:revision>
  <cp:lastPrinted>2024-02-07T11:09:00Z</cp:lastPrinted>
  <dcterms:created xsi:type="dcterms:W3CDTF">2023-06-30T15:33:00Z</dcterms:created>
  <dcterms:modified xsi:type="dcterms:W3CDTF">2024-02-07T11:09:00Z</dcterms:modified>
</cp:coreProperties>
</file>