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334003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334003">
        <w:rPr>
          <w:b/>
          <w:bCs/>
          <w:color w:val="000000"/>
          <w:sz w:val="22"/>
          <w:szCs w:val="22"/>
        </w:rPr>
        <w:t>Załącznik Nr 3 do SWZ – Oświadczenie o spełnienia warunków udziału w postępowaniu</w:t>
      </w:r>
    </w:p>
    <w:p w14:paraId="342CD50F" w14:textId="21048652" w:rsidR="00430129" w:rsidRPr="00334003" w:rsidRDefault="00604173" w:rsidP="00430129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Numer sprawy: IT</w:t>
      </w:r>
      <w:r w:rsidR="00430129" w:rsidRPr="00334003">
        <w:rPr>
          <w:b/>
          <w:bCs/>
          <w:color w:val="000000"/>
          <w:sz w:val="22"/>
          <w:szCs w:val="22"/>
        </w:rPr>
        <w:t>.I.272.</w:t>
      </w:r>
      <w:r>
        <w:rPr>
          <w:b/>
          <w:bCs/>
          <w:color w:val="000000"/>
          <w:sz w:val="22"/>
          <w:szCs w:val="22"/>
        </w:rPr>
        <w:t>1.4</w:t>
      </w:r>
      <w:r w:rsidR="00430129" w:rsidRPr="00334003">
        <w:rPr>
          <w:b/>
          <w:bCs/>
          <w:color w:val="000000"/>
          <w:sz w:val="22"/>
          <w:szCs w:val="22"/>
        </w:rPr>
        <w:t>.202</w:t>
      </w:r>
      <w:r>
        <w:rPr>
          <w:b/>
          <w:bCs/>
          <w:color w:val="000000"/>
          <w:sz w:val="22"/>
          <w:szCs w:val="22"/>
        </w:rPr>
        <w:t>4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85578E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85578E">
        <w:rPr>
          <w:rFonts w:ascii="Arial" w:hAnsi="Arial" w:cs="Arial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 w:rsidRPr="0085578E">
        <w:rPr>
          <w:rFonts w:ascii="Arial" w:hAnsi="Arial" w:cs="Arial"/>
          <w:b/>
          <w:i/>
          <w:iCs/>
          <w:color w:val="FF0000"/>
          <w:sz w:val="18"/>
          <w:szCs w:val="18"/>
        </w:rPr>
        <w:t>o</w:t>
      </w:r>
      <w:r w:rsidRPr="0085578E">
        <w:rPr>
          <w:rFonts w:ascii="Arial" w:hAnsi="Arial" w:cs="Arial"/>
          <w:b/>
          <w:i/>
          <w:iCs/>
          <w:color w:val="FF0000"/>
          <w:sz w:val="18"/>
          <w:szCs w:val="18"/>
        </w:rPr>
        <w:t>sobistym.</w:t>
      </w:r>
      <w:r w:rsidR="008F6BA2" w:rsidRPr="0085578E">
        <w:rPr>
          <w:b/>
        </w:rPr>
        <w:t xml:space="preserve"> </w:t>
      </w:r>
      <w:r w:rsidR="008F6BA2" w:rsidRPr="0085578E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Pr="0085578E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6653518E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787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87"/>
      </w:tblGrid>
      <w:tr w:rsidR="002A0B27" w14:paraId="7CA5702B" w14:textId="77777777" w:rsidTr="002A0B27">
        <w:trPr>
          <w:trHeight w:val="764"/>
        </w:trPr>
        <w:tc>
          <w:tcPr>
            <w:tcW w:w="10787" w:type="dxa"/>
            <w:vAlign w:val="center"/>
          </w:tcPr>
          <w:p w14:paraId="0C8369D0" w14:textId="77777777" w:rsidR="00604173" w:rsidRPr="00E84EB4" w:rsidRDefault="00604173" w:rsidP="00604173">
            <w:pPr>
              <w:suppressAutoHyphens w:val="0"/>
              <w:spacing w:line="259" w:lineRule="auto"/>
              <w:jc w:val="center"/>
              <w:rPr>
                <w:b/>
                <w:sz w:val="36"/>
                <w:szCs w:val="36"/>
                <w:lang w:eastAsia="pl-PL"/>
              </w:rPr>
            </w:pPr>
            <w:r w:rsidRPr="00E84EB4">
              <w:rPr>
                <w:b/>
                <w:sz w:val="36"/>
                <w:szCs w:val="36"/>
                <w:lang w:eastAsia="pl-PL"/>
              </w:rPr>
              <w:t>„Dostawa paliw płynnych”</w:t>
            </w:r>
          </w:p>
          <w:p w14:paraId="287EFC3F" w14:textId="77777777" w:rsidR="00604173" w:rsidRPr="00F13E72" w:rsidRDefault="00604173" w:rsidP="00604173">
            <w:pPr>
              <w:pStyle w:val="Tekstpodstawowy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F13E72">
              <w:rPr>
                <w:color w:val="000000" w:themeColor="text1"/>
                <w:sz w:val="24"/>
                <w:szCs w:val="24"/>
              </w:rPr>
              <w:t xml:space="preserve">w rozbiciu </w:t>
            </w:r>
            <w:r w:rsidRPr="0003106D">
              <w:rPr>
                <w:b/>
                <w:bCs/>
                <w:color w:val="000000" w:themeColor="text1"/>
                <w:sz w:val="24"/>
                <w:szCs w:val="24"/>
              </w:rPr>
              <w:t>na części zamówienia:</w:t>
            </w:r>
          </w:p>
          <w:p w14:paraId="2A9FD2C2" w14:textId="77777777" w:rsidR="00604173" w:rsidRPr="00814F78" w:rsidRDefault="00604173" w:rsidP="00604173">
            <w:pPr>
              <w:pStyle w:val="Akapitzlist"/>
              <w:numPr>
                <w:ilvl w:val="0"/>
                <w:numId w:val="27"/>
              </w:numPr>
              <w:jc w:val="both"/>
              <w:rPr>
                <w:b/>
                <w:sz w:val="22"/>
                <w:szCs w:val="22"/>
                <w:u w:val="single"/>
                <w:lang w:eastAsia="pl-PL"/>
              </w:rPr>
            </w:pPr>
            <w:r w:rsidRPr="00814F78">
              <w:rPr>
                <w:b/>
                <w:sz w:val="22"/>
                <w:szCs w:val="22"/>
                <w:u w:val="single"/>
                <w:lang w:eastAsia="pl-PL"/>
              </w:rPr>
              <w:t xml:space="preserve">Część zamówienia nr I: </w:t>
            </w:r>
            <w:r w:rsidRPr="00CE2DDB">
              <w:rPr>
                <w:b/>
                <w:sz w:val="22"/>
                <w:szCs w:val="22"/>
              </w:rPr>
              <w:t>„Sukcesywny zakup oleju napędowego (ON), benzyny bezołowiowej (Pb98) oraz benzyny bezołowiowej (Pb95) do pojazdów służbowych Starostwa Powiatowego w Ostrowcu Świętokrzyskim”</w:t>
            </w:r>
            <w:r w:rsidRPr="00814F78">
              <w:rPr>
                <w:b/>
                <w:color w:val="FF0000"/>
                <w:sz w:val="22"/>
                <w:szCs w:val="22"/>
              </w:rPr>
              <w:t>*</w:t>
            </w:r>
          </w:p>
          <w:p w14:paraId="012ADBFF" w14:textId="77777777" w:rsidR="00604173" w:rsidRPr="00604173" w:rsidRDefault="00604173" w:rsidP="00604173">
            <w:pPr>
              <w:pStyle w:val="Akapitzlist"/>
              <w:numPr>
                <w:ilvl w:val="0"/>
                <w:numId w:val="27"/>
              </w:numPr>
              <w:jc w:val="both"/>
              <w:rPr>
                <w:b/>
                <w:u w:val="single"/>
                <w:lang w:eastAsia="pl-PL"/>
              </w:rPr>
            </w:pPr>
            <w:r w:rsidRPr="00814F78">
              <w:rPr>
                <w:b/>
                <w:sz w:val="22"/>
                <w:szCs w:val="22"/>
                <w:u w:val="single"/>
                <w:lang w:eastAsia="pl-PL"/>
              </w:rPr>
              <w:t xml:space="preserve">Część zamówienia nr II: </w:t>
            </w:r>
            <w:r w:rsidRPr="00CE2DDB">
              <w:rPr>
                <w:b/>
                <w:sz w:val="22"/>
                <w:szCs w:val="22"/>
                <w:lang w:eastAsia="pl-PL"/>
              </w:rPr>
              <w:t xml:space="preserve">„Sukcesywna dostawa oleju opałowego lekkiego w sezonie grzewczym 2024/2025 </w:t>
            </w:r>
          </w:p>
          <w:p w14:paraId="50651619" w14:textId="64467D28" w:rsidR="00604173" w:rsidRPr="00E84EB4" w:rsidRDefault="00604173" w:rsidP="00604173">
            <w:pPr>
              <w:pStyle w:val="Akapitzlist"/>
              <w:ind w:left="502"/>
              <w:jc w:val="both"/>
              <w:rPr>
                <w:b/>
                <w:u w:val="single"/>
                <w:lang w:eastAsia="pl-PL"/>
              </w:rPr>
            </w:pPr>
            <w:r w:rsidRPr="00CE2DDB">
              <w:rPr>
                <w:b/>
                <w:sz w:val="22"/>
                <w:szCs w:val="22"/>
                <w:lang w:eastAsia="pl-PL"/>
              </w:rPr>
              <w:t xml:space="preserve">do obiektu przy ul. </w:t>
            </w:r>
            <w:proofErr w:type="spellStart"/>
            <w:r w:rsidRPr="00CE2DDB">
              <w:rPr>
                <w:b/>
                <w:sz w:val="22"/>
                <w:szCs w:val="22"/>
                <w:lang w:eastAsia="pl-PL"/>
              </w:rPr>
              <w:t>Siennieńska</w:t>
            </w:r>
            <w:proofErr w:type="spellEnd"/>
            <w:r w:rsidRPr="00CE2DDB">
              <w:rPr>
                <w:b/>
                <w:sz w:val="22"/>
                <w:szCs w:val="22"/>
                <w:lang w:eastAsia="pl-PL"/>
              </w:rPr>
              <w:t xml:space="preserve"> 322 w Ostrowcu Świętokrzyskim”</w:t>
            </w:r>
            <w:r w:rsidRPr="00F13E72">
              <w:rPr>
                <w:b/>
                <w:color w:val="FF0000"/>
              </w:rPr>
              <w:t>*</w:t>
            </w:r>
          </w:p>
          <w:p w14:paraId="13F36CE6" w14:textId="510D8AB5" w:rsidR="002A0B27" w:rsidRPr="00EB6D56" w:rsidRDefault="00604173" w:rsidP="00604173">
            <w:pPr>
              <w:suppressAutoHyphens w:val="0"/>
              <w:spacing w:line="259" w:lineRule="auto"/>
              <w:rPr>
                <w:b/>
                <w:sz w:val="28"/>
                <w:szCs w:val="28"/>
                <w:lang w:eastAsia="pl-PL"/>
              </w:rPr>
            </w:pPr>
            <w:r w:rsidRPr="00F13E72">
              <w:rPr>
                <w:color w:val="FF0000"/>
              </w:rPr>
              <w:t>* niepotrzebne skreślić.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</w:t>
      </w:r>
      <w:bookmarkStart w:id="1" w:name="_GoBack"/>
      <w:bookmarkEnd w:id="1"/>
      <w:r w:rsidRPr="00084FC9">
        <w:rPr>
          <w:b/>
          <w:u w:val="single"/>
        </w:rPr>
        <w:t>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423DAB76" w:rsidR="00084FC9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52E79366" w14:textId="77777777" w:rsidR="00235B5C" w:rsidRPr="00F27362" w:rsidRDefault="00235B5C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22E21D7B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791C4EF" w14:textId="0E3CE915" w:rsidR="00235B5C" w:rsidRDefault="00235B5C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1C67F74" w14:textId="47146127" w:rsidR="00235B5C" w:rsidRDefault="00235B5C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3DFF11A" w14:textId="291B30F7" w:rsidR="00235B5C" w:rsidRPr="00B90086" w:rsidRDefault="00235B5C" w:rsidP="00235B5C">
      <w:pPr>
        <w:pStyle w:val="Akapitzlist"/>
        <w:spacing w:line="360" w:lineRule="auto"/>
        <w:ind w:hanging="720"/>
        <w:jc w:val="both"/>
        <w:rPr>
          <w:b/>
          <w:bCs/>
          <w:i/>
          <w:iCs/>
          <w:color w:val="FF0000"/>
          <w:sz w:val="16"/>
          <w:szCs w:val="16"/>
        </w:rPr>
      </w:pPr>
      <w:r w:rsidRPr="00B90086">
        <w:rPr>
          <w:b/>
          <w:bCs/>
          <w:i/>
          <w:iCs/>
          <w:color w:val="FF0000"/>
          <w:sz w:val="16"/>
          <w:szCs w:val="16"/>
        </w:rPr>
        <w:t>*Niepotrzebne skreślić</w:t>
      </w: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604173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604173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tbl>
    <w:tblPr>
      <w:tblW w:w="9180" w:type="dxa"/>
      <w:jc w:val="center"/>
      <w:tblLook w:val="04A0" w:firstRow="1" w:lastRow="0" w:firstColumn="1" w:lastColumn="0" w:noHBand="0" w:noVBand="1"/>
    </w:tblPr>
    <w:tblGrid>
      <w:gridCol w:w="2660"/>
      <w:gridCol w:w="2976"/>
      <w:gridCol w:w="3544"/>
    </w:tblGrid>
    <w:tr w:rsidR="009C038B" w:rsidRPr="009C038B" w14:paraId="30E52A81" w14:textId="77777777" w:rsidTr="009D46E6">
      <w:trPr>
        <w:jc w:val="center"/>
      </w:trPr>
      <w:tc>
        <w:tcPr>
          <w:tcW w:w="2660" w:type="dxa"/>
          <w:vAlign w:val="center"/>
        </w:tcPr>
        <w:p w14:paraId="7025259D" w14:textId="6800C467" w:rsidR="009C038B" w:rsidRPr="009C038B" w:rsidRDefault="009C038B" w:rsidP="009C038B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2976" w:type="dxa"/>
          <w:vAlign w:val="center"/>
        </w:tcPr>
        <w:p w14:paraId="5C20E474" w14:textId="007B8F18" w:rsidR="009C038B" w:rsidRPr="009C038B" w:rsidRDefault="009C038B" w:rsidP="009C038B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3544" w:type="dxa"/>
          <w:vAlign w:val="center"/>
        </w:tcPr>
        <w:p w14:paraId="74E9300C" w14:textId="1F2D3FDF" w:rsidR="009C038B" w:rsidRPr="009C038B" w:rsidRDefault="009C038B" w:rsidP="009C038B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</w:tr>
  </w:tbl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604173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D74F3E"/>
    <w:multiLevelType w:val="hybridMultilevel"/>
    <w:tmpl w:val="3FE4988C"/>
    <w:lvl w:ilvl="0" w:tplc="0D98F980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9"/>
  </w:num>
  <w:num w:numId="10">
    <w:abstractNumId w:val="20"/>
  </w:num>
  <w:num w:numId="11">
    <w:abstractNumId w:val="16"/>
  </w:num>
  <w:num w:numId="12">
    <w:abstractNumId w:val="3"/>
  </w:num>
  <w:num w:numId="13">
    <w:abstractNumId w:val="11"/>
  </w:num>
  <w:num w:numId="14">
    <w:abstractNumId w:val="19"/>
  </w:num>
  <w:num w:numId="15">
    <w:abstractNumId w:val="8"/>
  </w:num>
  <w:num w:numId="16">
    <w:abstractNumId w:val="23"/>
  </w:num>
  <w:num w:numId="17">
    <w:abstractNumId w:val="22"/>
  </w:num>
  <w:num w:numId="18">
    <w:abstractNumId w:val="4"/>
  </w:num>
  <w:num w:numId="19">
    <w:abstractNumId w:val="24"/>
  </w:num>
  <w:num w:numId="20">
    <w:abstractNumId w:val="18"/>
  </w:num>
  <w:num w:numId="21">
    <w:abstractNumId w:val="5"/>
  </w:num>
  <w:num w:numId="22">
    <w:abstractNumId w:val="15"/>
  </w:num>
  <w:num w:numId="23">
    <w:abstractNumId w:val="17"/>
  </w:num>
  <w:num w:numId="24">
    <w:abstractNumId w:val="10"/>
  </w:num>
  <w:num w:numId="25">
    <w:abstractNumId w:val="25"/>
  </w:num>
  <w:num w:numId="26">
    <w:abstractNumId w:val="12"/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11651"/>
    <w:rsid w:val="000316D4"/>
    <w:rsid w:val="00041204"/>
    <w:rsid w:val="000503CD"/>
    <w:rsid w:val="00066F99"/>
    <w:rsid w:val="00084FC9"/>
    <w:rsid w:val="000920EB"/>
    <w:rsid w:val="000B437E"/>
    <w:rsid w:val="000F7725"/>
    <w:rsid w:val="00181F91"/>
    <w:rsid w:val="0019148D"/>
    <w:rsid w:val="001B0542"/>
    <w:rsid w:val="001B5B11"/>
    <w:rsid w:val="001B695B"/>
    <w:rsid w:val="00205029"/>
    <w:rsid w:val="002057A7"/>
    <w:rsid w:val="00211F89"/>
    <w:rsid w:val="00216A9C"/>
    <w:rsid w:val="00235B5C"/>
    <w:rsid w:val="002A0B27"/>
    <w:rsid w:val="002D4836"/>
    <w:rsid w:val="00334003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37E31"/>
    <w:rsid w:val="00545819"/>
    <w:rsid w:val="00546557"/>
    <w:rsid w:val="0057645A"/>
    <w:rsid w:val="005814EB"/>
    <w:rsid w:val="0058532E"/>
    <w:rsid w:val="005A03E1"/>
    <w:rsid w:val="005A728C"/>
    <w:rsid w:val="005B674E"/>
    <w:rsid w:val="005C1AAE"/>
    <w:rsid w:val="005E055C"/>
    <w:rsid w:val="005E4B27"/>
    <w:rsid w:val="005F7B4F"/>
    <w:rsid w:val="00604173"/>
    <w:rsid w:val="0064018F"/>
    <w:rsid w:val="0065576D"/>
    <w:rsid w:val="0066485F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83901"/>
    <w:rsid w:val="00786731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5578E"/>
    <w:rsid w:val="008646BA"/>
    <w:rsid w:val="008717DC"/>
    <w:rsid w:val="008A1E40"/>
    <w:rsid w:val="008C0465"/>
    <w:rsid w:val="008C719F"/>
    <w:rsid w:val="008E2F9F"/>
    <w:rsid w:val="008F3505"/>
    <w:rsid w:val="008F6BA2"/>
    <w:rsid w:val="0091145B"/>
    <w:rsid w:val="00916F23"/>
    <w:rsid w:val="0093434E"/>
    <w:rsid w:val="0096090A"/>
    <w:rsid w:val="00974FDA"/>
    <w:rsid w:val="00996680"/>
    <w:rsid w:val="009C038B"/>
    <w:rsid w:val="009C638C"/>
    <w:rsid w:val="009D2397"/>
    <w:rsid w:val="00A0065E"/>
    <w:rsid w:val="00A074E3"/>
    <w:rsid w:val="00A21B1D"/>
    <w:rsid w:val="00A51ED8"/>
    <w:rsid w:val="00A724F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0086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Akapit z listą BS,CW_Lista,Colorful List Accent 1,List Paragraph,Akapit z listą4,Średnia siatka 1 — akcent 21,sw tekst,Wypunktowanie,Colorful List - Accent 11,Kolorowa lista — akcent 12,Asia 2  Akapit z listą,Obiekt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CC84A-8736-43EA-A422-3569396FE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443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11</cp:revision>
  <cp:lastPrinted>2022-10-05T11:02:00Z</cp:lastPrinted>
  <dcterms:created xsi:type="dcterms:W3CDTF">2021-08-20T11:10:00Z</dcterms:created>
  <dcterms:modified xsi:type="dcterms:W3CDTF">2024-12-03T13:30:00Z</dcterms:modified>
</cp:coreProperties>
</file>