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E12916" w14:textId="692FAA4E" w:rsidR="00B60789" w:rsidRPr="0002490A" w:rsidRDefault="00B60789" w:rsidP="001D5ECF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Cs w:val="24"/>
        </w:rPr>
      </w:pPr>
    </w:p>
    <w:p w14:paraId="1B2EC08C" w14:textId="77777777" w:rsidR="00B60789" w:rsidRPr="0002490A" w:rsidRDefault="00B60789" w:rsidP="003F6FAA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III</w:t>
      </w:r>
    </w:p>
    <w:p w14:paraId="6B9D850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505A3BB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4AA516C5" w14:textId="481BC59A" w:rsidR="00A550A6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>OŚWIADCZENIE WNIOSKODAWCY</w:t>
      </w:r>
      <w:r w:rsidR="00A550A6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26B6F4D1" w14:textId="0BE1C3FC" w:rsidR="00B60789" w:rsidRPr="0002490A" w:rsidRDefault="00B60789" w:rsidP="00866813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 w:rsidR="0054597F"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 w:rsidR="000110BE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53DAB311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08147569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CZŁONKA GOSPODARSTWA DOMOWEGO, KTÓREGO DOTYCZY OŚWIADCZENIE</w:t>
      </w:r>
      <w:r w:rsidRPr="00983F3A">
        <w:rPr>
          <w:rFonts w:eastAsia="Arial" w:cs="Times New Roman"/>
          <w:b/>
          <w:bCs/>
          <w:color w:val="000000"/>
          <w:sz w:val="22"/>
          <w:szCs w:val="22"/>
        </w:rPr>
        <w:t>*</w:t>
      </w:r>
      <w:r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6B246CC4" w14:textId="4F6D7504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bookmarkStart w:id="0" w:name="_Hlk94774913"/>
      <w:r w:rsidRPr="001A54F8">
        <w:rPr>
          <w:rFonts w:eastAsia="Arial" w:cs="Times New Roman"/>
          <w:color w:val="000000"/>
          <w:sz w:val="18"/>
          <w:szCs w:val="18"/>
        </w:rPr>
        <w:t xml:space="preserve">* </w:t>
      </w:r>
      <w:r w:rsidR="00A550A6">
        <w:rPr>
          <w:rFonts w:eastAsia="Arial" w:cs="Times New Roman"/>
          <w:color w:val="000000"/>
          <w:sz w:val="18"/>
          <w:szCs w:val="18"/>
        </w:rPr>
        <w:t>D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 w:rsidR="004011CF">
        <w:rPr>
          <w:rFonts w:eastAsia="Arial" w:cs="Times New Roman"/>
          <w:color w:val="000000"/>
          <w:sz w:val="18"/>
          <w:szCs w:val="18"/>
        </w:rPr>
        <w:t>członka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 w:rsidR="00A550A6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 w:rsidRPr="001A54F8">
        <w:rPr>
          <w:rFonts w:eastAsia="Arial" w:cs="Times New Roman"/>
          <w:color w:val="000000"/>
          <w:sz w:val="18"/>
          <w:szCs w:val="18"/>
        </w:rPr>
        <w:t>dochody</w:t>
      </w:r>
      <w:r w:rsidR="00A550A6">
        <w:rPr>
          <w:rFonts w:eastAsia="Arial" w:cs="Times New Roman"/>
          <w:color w:val="000000"/>
          <w:sz w:val="18"/>
          <w:szCs w:val="18"/>
        </w:rPr>
        <w:t>,</w:t>
      </w:r>
      <w:r w:rsidR="00A550A6"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 w:rsidR="00A550A6"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odrębne oświadczenie. </w:t>
      </w:r>
    </w:p>
    <w:bookmarkEnd w:id="0"/>
    <w:p w14:paraId="6F6D9363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59BC244A" w14:textId="77777777" w:rsidR="00B60789" w:rsidRPr="0002490A" w:rsidRDefault="00B60789" w:rsidP="00866813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21C9174E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4405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bookmarkEnd w:id="1"/>
    <w:p w14:paraId="3A8FDECF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C636C03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338D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B60789" w:rsidRPr="00B55020" w14:paraId="14A0362B" w14:textId="77777777" w:rsidTr="00A859B9">
        <w:trPr>
          <w:trHeight w:val="359"/>
        </w:trPr>
        <w:tc>
          <w:tcPr>
            <w:tcW w:w="245" w:type="dxa"/>
            <w:shd w:val="clear" w:color="auto" w:fill="auto"/>
          </w:tcPr>
          <w:p w14:paraId="4DC83C3E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auto"/>
          </w:tcPr>
          <w:p w14:paraId="15BC011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881F49D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5C922C83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6EC272A2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4B490E9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0E280F6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1E33384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43C0DAA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3EE5343C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shd w:val="clear" w:color="auto" w:fill="auto"/>
          </w:tcPr>
          <w:p w14:paraId="7A11B6D6" w14:textId="77777777" w:rsidR="00B60789" w:rsidRPr="00B55020" w:rsidRDefault="00B60789" w:rsidP="00866813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614ABE0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0B67F08D" w14:textId="04F2A19A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 w:rsidRPr="0002490A"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D840FF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64454D" w14:textId="1EB73C73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 w:rsidR="004206BE">
        <w:rPr>
          <w:rFonts w:eastAsia="Arial" w:cs="Times New Roman"/>
          <w:color w:val="000000"/>
          <w:sz w:val="18"/>
          <w:szCs w:val="18"/>
        </w:rPr>
        <w:t>ma</w:t>
      </w:r>
      <w:r w:rsidR="004206BE" w:rsidRPr="00E016EA">
        <w:rPr>
          <w:rFonts w:eastAsia="Arial" w:cs="Times New Roman"/>
          <w:color w:val="000000"/>
          <w:sz w:val="18"/>
          <w:szCs w:val="18"/>
        </w:rPr>
        <w:t xml:space="preserve"> </w:t>
      </w:r>
      <w:r w:rsidRPr="00E016EA">
        <w:rPr>
          <w:rFonts w:eastAsia="Arial" w:cs="Times New Roman"/>
          <w:color w:val="000000"/>
          <w:sz w:val="18"/>
          <w:szCs w:val="18"/>
        </w:rPr>
        <w:t>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7C37005" w14:textId="77777777" w:rsidR="00B60789" w:rsidRPr="00796794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1AEBC31" w14:textId="2394FF0C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Oświadczam, że </w:t>
      </w:r>
      <w:r w:rsidR="00B12650" w:rsidRPr="0002490A">
        <w:rPr>
          <w:rFonts w:eastAsia="Arial" w:cs="Times New Roman"/>
          <w:color w:val="000000"/>
          <w:sz w:val="20"/>
        </w:rPr>
        <w:t>w rok</w:t>
      </w:r>
      <w:r w:rsidR="00B12650">
        <w:rPr>
          <w:rFonts w:eastAsia="Arial" w:cs="Times New Roman"/>
          <w:color w:val="000000"/>
          <w:sz w:val="20"/>
        </w:rPr>
        <w:t>u 202</w:t>
      </w:r>
      <w:r w:rsidR="00E50703">
        <w:rPr>
          <w:rFonts w:eastAsia="Arial" w:cs="Times New Roman"/>
          <w:color w:val="000000"/>
          <w:sz w:val="20"/>
        </w:rPr>
        <w:t>3</w:t>
      </w:r>
      <w:r w:rsidR="00B12650">
        <w:rPr>
          <w:rFonts w:eastAsia="Arial" w:cs="Times New Roman"/>
          <w:color w:val="000000"/>
          <w:sz w:val="20"/>
          <w:vertAlign w:val="superscript"/>
        </w:rPr>
        <w:t xml:space="preserve">16) </w:t>
      </w:r>
      <w:r w:rsidR="00B12650">
        <w:rPr>
          <w:rFonts w:eastAsia="Arial" w:cs="Times New Roman"/>
          <w:color w:val="000000"/>
          <w:sz w:val="20"/>
        </w:rPr>
        <w:t>osiągn</w:t>
      </w:r>
      <w:r w:rsidR="004011CF">
        <w:rPr>
          <w:rFonts w:eastAsia="Arial" w:cs="Times New Roman"/>
          <w:color w:val="000000"/>
          <w:sz w:val="20"/>
        </w:rPr>
        <w:t>ę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a</w:t>
      </w:r>
      <w:r w:rsidR="00B12650">
        <w:rPr>
          <w:rFonts w:eastAsia="Arial" w:cs="Times New Roman"/>
          <w:color w:val="000000"/>
          <w:sz w:val="20"/>
        </w:rPr>
        <w:t>m(-</w:t>
      </w:r>
      <w:proofErr w:type="spellStart"/>
      <w:r w:rsidR="00B12650">
        <w:rPr>
          <w:rFonts w:eastAsia="Arial" w:cs="Times New Roman"/>
          <w:color w:val="000000"/>
          <w:sz w:val="20"/>
        </w:rPr>
        <w:t>n</w:t>
      </w:r>
      <w:r w:rsidR="004011CF">
        <w:rPr>
          <w:rFonts w:eastAsia="Arial" w:cs="Times New Roman"/>
          <w:color w:val="000000"/>
          <w:sz w:val="20"/>
        </w:rPr>
        <w:t>ą</w:t>
      </w:r>
      <w:r w:rsidR="00B12650">
        <w:rPr>
          <w:rFonts w:eastAsia="Arial" w:cs="Times New Roman"/>
          <w:color w:val="000000"/>
          <w:sz w:val="20"/>
        </w:rPr>
        <w:t>ł</w:t>
      </w:r>
      <w:r w:rsidR="004011CF">
        <w:rPr>
          <w:rFonts w:eastAsia="Arial" w:cs="Times New Roman"/>
          <w:color w:val="000000"/>
          <w:sz w:val="20"/>
        </w:rPr>
        <w:t>e</w:t>
      </w:r>
      <w:r w:rsidR="00B12650">
        <w:rPr>
          <w:rFonts w:eastAsia="Arial" w:cs="Times New Roman"/>
          <w:color w:val="000000"/>
          <w:sz w:val="20"/>
        </w:rPr>
        <w:t>m</w:t>
      </w:r>
      <w:proofErr w:type="spellEnd"/>
      <w:r w:rsidR="00B12650">
        <w:rPr>
          <w:rFonts w:eastAsia="Arial" w:cs="Times New Roman"/>
          <w:color w:val="000000"/>
          <w:sz w:val="20"/>
        </w:rPr>
        <w:t xml:space="preserve">) </w:t>
      </w:r>
      <w:r>
        <w:rPr>
          <w:rFonts w:eastAsia="Arial" w:cs="Times New Roman"/>
          <w:color w:val="000000"/>
          <w:sz w:val="20"/>
        </w:rPr>
        <w:t>/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 w:rsidR="00B12650">
        <w:rPr>
          <w:rFonts w:eastAsia="Arial" w:cs="Times New Roman"/>
          <w:color w:val="000000"/>
          <w:sz w:val="20"/>
        </w:rPr>
        <w:t xml:space="preserve"> osiągnął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3E787A">
        <w:rPr>
          <w:rFonts w:eastAsia="Arial" w:cs="Times New Roman"/>
          <w:color w:val="000000"/>
          <w:sz w:val="20"/>
        </w:rPr>
        <w:t>…</w:t>
      </w:r>
      <w:r w:rsidR="003E787A" w:rsidRPr="00F21D33">
        <w:rPr>
          <w:rFonts w:eastAsia="Arial" w:cs="Times New Roman"/>
          <w:color w:val="000000"/>
          <w:sz w:val="20"/>
        </w:rPr>
        <w:t>…………………………</w:t>
      </w:r>
      <w:r w:rsidR="003E787A">
        <w:rPr>
          <w:rFonts w:eastAsia="Arial" w:cs="Times New Roman"/>
          <w:color w:val="000000"/>
          <w:sz w:val="20"/>
        </w:rPr>
        <w:t>………………………………</w:t>
      </w:r>
      <w:r w:rsidR="000071CB">
        <w:rPr>
          <w:rFonts w:eastAsia="Arial" w:cs="Times New Roman"/>
          <w:color w:val="000000"/>
          <w:sz w:val="20"/>
        </w:rPr>
        <w:t>.</w:t>
      </w:r>
      <w:r w:rsidR="003E787A">
        <w:rPr>
          <w:rFonts w:eastAsia="Arial" w:cs="Times New Roman"/>
          <w:color w:val="000000"/>
          <w:sz w:val="20"/>
        </w:rPr>
        <w:t>……</w:t>
      </w:r>
      <w:r w:rsidR="00A550A6">
        <w:rPr>
          <w:rFonts w:eastAsia="Arial" w:cs="Times New Roman"/>
          <w:color w:val="000000"/>
          <w:sz w:val="20"/>
        </w:rPr>
        <w:t xml:space="preserve"> </w:t>
      </w:r>
      <w:r w:rsidR="00B11CC0" w:rsidRPr="00B11CC0">
        <w:rPr>
          <w:rFonts w:eastAsia="Arial" w:cs="Times New Roman"/>
          <w:color w:val="000000"/>
          <w:sz w:val="20"/>
        </w:rPr>
        <w:t>zł</w:t>
      </w:r>
      <w:r w:rsidR="00EC0237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1D4557EA" w14:textId="77777777" w:rsidTr="0053594A">
        <w:trPr>
          <w:trHeight w:val="416"/>
        </w:trPr>
        <w:tc>
          <w:tcPr>
            <w:tcW w:w="2783" w:type="dxa"/>
            <w:shd w:val="clear" w:color="auto" w:fill="auto"/>
          </w:tcPr>
          <w:p w14:paraId="14D3D2A9" w14:textId="4266262C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2" w:name="_Hlk51937204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bookmarkEnd w:id="2"/>
    <w:p w14:paraId="084A8088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2D3190B0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4BE42271" w14:textId="47C4FD90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1B006B" w:rsidRPr="00B55020" w14:paraId="57406956" w14:textId="77777777" w:rsidTr="00915B50">
        <w:trPr>
          <w:trHeight w:val="416"/>
        </w:trPr>
        <w:tc>
          <w:tcPr>
            <w:tcW w:w="2783" w:type="dxa"/>
            <w:shd w:val="clear" w:color="auto" w:fill="auto"/>
          </w:tcPr>
          <w:p w14:paraId="38DB7C68" w14:textId="73243606" w:rsidR="001B006B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3" w:name="_Hlk51937323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3"/>
    </w:tbl>
    <w:p w14:paraId="5D15F3FD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2E3E1265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4" w:name="_Hlk51937304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bookmarkEnd w:id="4"/>
    <w:p w14:paraId="1E546C3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bookmarkStart w:id="5" w:name="_Hlk51937360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  <w:bookmarkEnd w:id="5"/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89F0CEB" w14:textId="77777777" w:rsidTr="00C3120E">
        <w:trPr>
          <w:trHeight w:val="416"/>
        </w:trPr>
        <w:tc>
          <w:tcPr>
            <w:tcW w:w="2783" w:type="dxa"/>
            <w:shd w:val="clear" w:color="auto" w:fill="auto"/>
          </w:tcPr>
          <w:p w14:paraId="0DE5168E" w14:textId="47D29284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6" w:name="_Hlk51937410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6"/>
    </w:tbl>
    <w:p w14:paraId="78BF6A3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25A877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bookmarkStart w:id="7" w:name="_Hlk51937392"/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60B9ECC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bookmarkStart w:id="8" w:name="_Hlk51937432"/>
      <w:bookmarkEnd w:id="7"/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1A981B35" w14:textId="77777777" w:rsidTr="006F5A93">
        <w:trPr>
          <w:trHeight w:val="416"/>
        </w:trPr>
        <w:tc>
          <w:tcPr>
            <w:tcW w:w="2783" w:type="dxa"/>
            <w:shd w:val="clear" w:color="auto" w:fill="auto"/>
          </w:tcPr>
          <w:p w14:paraId="68081EF2" w14:textId="76A9F1A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bookmarkStart w:id="9" w:name="_Hlk51937503"/>
            <w:bookmarkEnd w:id="8"/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  <w:bookmarkEnd w:id="9"/>
    </w:tbl>
    <w:p w14:paraId="58588C4E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80B742F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A7525D6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486F0A" w:rsidRPr="00B55020" w14:paraId="2E4F19C4" w14:textId="77777777" w:rsidTr="0045706C">
        <w:trPr>
          <w:trHeight w:val="416"/>
        </w:trPr>
        <w:tc>
          <w:tcPr>
            <w:tcW w:w="2783" w:type="dxa"/>
            <w:shd w:val="clear" w:color="auto" w:fill="auto"/>
          </w:tcPr>
          <w:p w14:paraId="2FECE662" w14:textId="2B158C66" w:rsidR="00486F0A" w:rsidRPr="00B55020" w:rsidRDefault="009A58F6" w:rsidP="00866813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2B9C37B7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23123436" w14:textId="77777777" w:rsidR="00B60789" w:rsidRPr="0002490A" w:rsidRDefault="00B60789" w:rsidP="00866813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C69AF19" w14:textId="77777777" w:rsidR="00B60789" w:rsidRPr="0002490A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4D6EFD64" w14:textId="77777777" w:rsidR="00B60789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35FBBEB8" w14:textId="04EE33EE" w:rsidR="00B60789" w:rsidRPr="001A54F8" w:rsidRDefault="00B60789" w:rsidP="00866813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 w:rsidR="004011CF"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7592AE94" w14:textId="162D94C0" w:rsidR="003B6B54" w:rsidRDefault="00062711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22"/>
        </w:rPr>
        <w:t xml:space="preserve">Zgodnie z art. 2 ust. 1 ustawy 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z dnia </w:t>
      </w:r>
      <w:r w:rsidR="00F6505E">
        <w:rPr>
          <w:rFonts w:eastAsia="Arial" w:cs="Times New Roman"/>
          <w:color w:val="000000"/>
          <w:sz w:val="18"/>
          <w:szCs w:val="22"/>
        </w:rPr>
        <w:t>23 maja</w:t>
      </w:r>
      <w:r w:rsidR="00F6505E" w:rsidRPr="00A07B1E">
        <w:rPr>
          <w:rFonts w:eastAsia="Arial" w:cs="Times New Roman"/>
          <w:color w:val="000000"/>
          <w:sz w:val="18"/>
          <w:szCs w:val="22"/>
        </w:rPr>
        <w:t xml:space="preserve"> 2024 r.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o bonie energetycznym oraz o zmianie niektórych ustaw w celu ograniczenia cen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F6505E" w:rsidRPr="001E0B86">
        <w:rPr>
          <w:rFonts w:eastAsia="Arial" w:cs="Times New Roman"/>
          <w:color w:val="000000"/>
          <w:sz w:val="18"/>
          <w:szCs w:val="22"/>
        </w:rPr>
        <w:t>energii elektrycznej, gazu ziemnego i ciepła</w:t>
      </w:r>
      <w:r w:rsidR="00F6505E">
        <w:rPr>
          <w:rFonts w:eastAsia="Arial" w:cs="Times New Roman"/>
          <w:color w:val="000000"/>
          <w:sz w:val="18"/>
          <w:szCs w:val="22"/>
        </w:rPr>
        <w:t xml:space="preserve"> </w:t>
      </w:r>
      <w:r w:rsidR="00665AAE" w:rsidRPr="00540EA0">
        <w:rPr>
          <w:rFonts w:eastAsia="Arial" w:cs="Times New Roman"/>
          <w:color w:val="000000"/>
          <w:sz w:val="18"/>
          <w:szCs w:val="22"/>
        </w:rPr>
        <w:t xml:space="preserve">systemowego (Dz. U. z 2024 r. </w:t>
      </w:r>
      <w:r w:rsidR="00540EA0" w:rsidRPr="00540EA0">
        <w:rPr>
          <w:rFonts w:eastAsia="Arial" w:cs="Times New Roman"/>
          <w:color w:val="000000"/>
          <w:sz w:val="18"/>
          <w:szCs w:val="22"/>
        </w:rPr>
        <w:t>poz. 859</w:t>
      </w:r>
      <w:r w:rsidR="00665AAE" w:rsidRPr="00540EA0">
        <w:rPr>
          <w:rFonts w:eastAsia="Arial" w:cs="Times New Roman"/>
          <w:color w:val="000000"/>
          <w:sz w:val="18"/>
          <w:szCs w:val="22"/>
        </w:rPr>
        <w:t>)</w:t>
      </w:r>
      <w:r w:rsidR="00665AAE" w:rsidRPr="00665AAE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22"/>
        </w:rPr>
        <w:t>wysokość przeciętnego miesięcznego dochodu jest ustalana na podstawie dochodów osiągniętych w 202</w:t>
      </w:r>
      <w:r w:rsidR="00A07B1E">
        <w:rPr>
          <w:rFonts w:eastAsia="Arial" w:cs="Times New Roman"/>
          <w:color w:val="000000"/>
          <w:sz w:val="18"/>
          <w:szCs w:val="22"/>
        </w:rPr>
        <w:t>3</w:t>
      </w:r>
      <w:r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7E0A1BD" w14:textId="1C9402FC" w:rsidR="00B60789" w:rsidRPr="003B6B54" w:rsidRDefault="00B60789" w:rsidP="00866813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lastRenderedPageBreak/>
        <w:t>1</w:t>
      </w:r>
      <w:r w:rsidR="00062711">
        <w:rPr>
          <w:rFonts w:eastAsia="Arial" w:cs="Times New Roman"/>
          <w:color w:val="000000"/>
          <w:sz w:val="20"/>
          <w:vertAlign w:val="superscript"/>
        </w:rPr>
        <w:t>7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="00A550A6"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="009148FD" w:rsidRPr="009148FD">
        <w:rPr>
          <w:rFonts w:eastAsia="Arial" w:cs="Times New Roman"/>
          <w:color w:val="000000"/>
          <w:sz w:val="18"/>
          <w:szCs w:val="18"/>
        </w:rPr>
        <w:t>Dz.U. 2024 poz. 323</w:t>
      </w:r>
      <w:r>
        <w:rPr>
          <w:rFonts w:eastAsia="Arial" w:cs="Times New Roman"/>
          <w:color w:val="000000"/>
          <w:sz w:val="18"/>
          <w:szCs w:val="18"/>
        </w:rPr>
        <w:t xml:space="preserve">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5FA9B21D" w14:textId="60DB2E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a)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renty określone w przepisach o zaopatrzeniu inwalidów wojennych i wojskowych oraz ich rodzin, </w:t>
      </w:r>
    </w:p>
    <w:p w14:paraId="0C22F64E" w14:textId="0D7D0FB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b)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renty wypłacone osobom represjonowanym i członkom ich rodzin, przyznane na zasadach określonych w przepisach o zaopatrzeniu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inwalidów wojennych i wojskowych oraz ich rodzin, </w:t>
      </w:r>
    </w:p>
    <w:p w14:paraId="344FB3CD" w14:textId="3B6C7934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c)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świadczenie pieniężne, dodatek kompensacyjny oraz ryczałt energetyczny określone w przepisach o świadczeniu pieniężnym</w:t>
      </w:r>
      <w:r w:rsidR="003B6B54"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i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uprawnieniach przysługujących żołnierzom zastępczej służby wojskowej przymusowo zatrudnianym w kopalniach węgla, kamieniołomach, zakładach rud uranu i batalionach budowlanych, </w:t>
      </w:r>
    </w:p>
    <w:p w14:paraId="70B1926A" w14:textId="38653A06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d)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dodatek kombatancki, ryczałt energetyczny i dodatek kompensacyjny określone w przepisach o kombatantach oraz niektórych osobach będących ofiarami represji wojennych i okresu powojennego, </w:t>
      </w:r>
    </w:p>
    <w:p w14:paraId="674AEFA1" w14:textId="3C140A3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e)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40D7EEE5" w14:textId="2C779D73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f)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ryczałt energetyczny, emerytury i renty otrzymywane przez osoby, które utraciły wzrok w wyniku działań wojennych w</w:t>
      </w:r>
      <w:r w:rsidR="004011CF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>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 lub eksplozji pozostałych po tej wojnie niewypałów i niewybuchów, </w:t>
      </w:r>
    </w:p>
    <w:p w14:paraId="36F4A740" w14:textId="73B671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g)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renty inwalidzkie z tytułu inwalidztwa wojennego, kwoty zaopatrzenia otrzymywane przez ofiary wojny oraz członków ich rodzin, renty wypadkowe osób, których inwalidztwo powstało w związku z przymusowym pobytem na robotach w III Rzeszy Niemieckiej w latach 1939</w:t>
      </w:r>
      <w:r w:rsidR="004011CF">
        <w:rPr>
          <w:rFonts w:eastAsia="Arial" w:cs="Times New Roman"/>
          <w:color w:val="000000"/>
          <w:sz w:val="18"/>
          <w:szCs w:val="18"/>
        </w:rPr>
        <w:t>–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1945, otrzymywane z zagranicy, </w:t>
      </w:r>
    </w:p>
    <w:p w14:paraId="62C116D8" w14:textId="67B5F79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h)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zasiłki chorobowe określone w przepisach o ubezpieczeniu społecznym rolników oraz w przepisach o systemie ubezpieczeń społecznych, </w:t>
      </w:r>
    </w:p>
    <w:p w14:paraId="24963915" w14:textId="0DED9F4E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i)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również w przypadkach gdy przekazanie tych środków jest dokonywane za pośrednictwem podmiotu upoważnionego do rozdzielania środków bezzwrotnej pomocy zagranicznej na rzecz podmiotów, którym służyć ma ta pomoc, </w:t>
      </w:r>
    </w:p>
    <w:p w14:paraId="3218A196" w14:textId="206A526D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j)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</w:t>
      </w:r>
      <w:r w:rsidR="000C5263" w:rsidRPr="000C5263">
        <w:rPr>
          <w:rFonts w:eastAsia="Arial" w:cs="Times New Roman"/>
          <w:color w:val="000000"/>
          <w:sz w:val="18"/>
          <w:szCs w:val="18"/>
        </w:rPr>
        <w:t>Dz. U. z 202</w:t>
      </w:r>
      <w:r w:rsidR="00AD02AD">
        <w:rPr>
          <w:rFonts w:eastAsia="Arial" w:cs="Times New Roman"/>
          <w:color w:val="000000"/>
          <w:sz w:val="18"/>
          <w:szCs w:val="18"/>
        </w:rPr>
        <w:t>3</w:t>
      </w:r>
      <w:r w:rsidR="000C5263" w:rsidRPr="000C5263">
        <w:rPr>
          <w:rFonts w:eastAsia="Arial" w:cs="Times New Roman"/>
          <w:color w:val="000000"/>
          <w:sz w:val="18"/>
          <w:szCs w:val="18"/>
        </w:rPr>
        <w:t xml:space="preserve"> r. poz. </w:t>
      </w:r>
      <w:r w:rsidR="00AD02AD">
        <w:rPr>
          <w:rFonts w:eastAsia="Arial" w:cs="Times New Roman"/>
          <w:color w:val="000000"/>
          <w:sz w:val="18"/>
          <w:szCs w:val="18"/>
        </w:rPr>
        <w:t>1465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), </w:t>
      </w:r>
    </w:p>
    <w:p w14:paraId="75FBD1DA" w14:textId="7C9CFBB5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k)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58AE9AA5" w14:textId="343F6AE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l)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należności pieniężne ze stosunku służbowego otrzymywane w czasie służby kandydackiej przez funkcjonariuszy Policji, Państwowej Straży Pożarnej, Straży Granicznej, Biura Ochrony Rządu i Służby Więziennej, obliczone za okres, w który</w:t>
      </w:r>
      <w:r>
        <w:rPr>
          <w:rFonts w:eastAsia="Arial" w:cs="Times New Roman"/>
          <w:color w:val="000000"/>
          <w:sz w:val="18"/>
          <w:szCs w:val="18"/>
        </w:rPr>
        <w:t>m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osoby te uzyskały dochód, </w:t>
      </w:r>
    </w:p>
    <w:p w14:paraId="3D6F8EEC" w14:textId="0481FC00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m)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333D7E">
        <w:rPr>
          <w:rFonts w:eastAsia="Arial" w:cs="Times New Roman"/>
          <w:color w:val="000000"/>
          <w:spacing w:val="-4"/>
          <w:sz w:val="18"/>
          <w:szCs w:val="18"/>
        </w:rPr>
        <w:t>dochody członków rolniczych spółdzielni produkcyjnych z tytułu członkostwa w rolniczej spółdzielni produkcyjnej, pomniejszone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składki na ubezpieczenia społeczne, </w:t>
      </w:r>
    </w:p>
    <w:p w14:paraId="74E17A38" w14:textId="3B6B3E42" w:rsidR="004011CF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65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n)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alimenty na rzecz dzieci</w:t>
      </w:r>
      <w:r w:rsidRPr="00702870">
        <w:rPr>
          <w:rFonts w:eastAsia="Arial" w:cs="Times New Roman"/>
          <w:color w:val="000000"/>
          <w:sz w:val="18"/>
          <w:szCs w:val="18"/>
        </w:rPr>
        <w:t>,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1FBC4301" w14:textId="756B4B5B" w:rsidR="002E73C0" w:rsidRDefault="00B60789" w:rsidP="00866813">
      <w:pPr>
        <w:widowControl/>
        <w:autoSpaceDE/>
        <w:autoSpaceDN/>
        <w:adjustRightInd/>
        <w:spacing w:after="60" w:line="264" w:lineRule="auto"/>
        <w:ind w:left="567" w:right="-465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 xml:space="preserve">o) </w:t>
      </w:r>
      <w:r w:rsidR="004011CF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 xml:space="preserve">stypendia doktoranckie przyznane na podstawie art. 209 ust. 1 i 7 ustawy z dnia 20 lipca 2018 r. - Prawo o szkolnictwie wyższym i nauce (Dz.U. z 2023 r. poz. 742, z </w:t>
      </w:r>
      <w:proofErr w:type="spellStart"/>
      <w:r w:rsidR="002E73C0" w:rsidRPr="002E73C0">
        <w:rPr>
          <w:rFonts w:eastAsia="Arial" w:cs="Times New Roman"/>
          <w:color w:val="000000"/>
          <w:sz w:val="18"/>
          <w:szCs w:val="18"/>
        </w:rPr>
        <w:t>późn</w:t>
      </w:r>
      <w:proofErr w:type="spellEnd"/>
      <w:r w:rsidR="002E73C0" w:rsidRPr="002E73C0">
        <w:rPr>
          <w:rFonts w:eastAsia="Arial" w:cs="Times New Roman"/>
          <w:color w:val="000000"/>
          <w:sz w:val="18"/>
          <w:szCs w:val="18"/>
        </w:rPr>
        <w:t>. zm.), stypendia sportowe przyznane na podstawie ustawy z dnia 25 czerwca 2010 r. o sporcie (Dz.U. z 2023 r. poz. 2048) oraz inne stypendia o charakterze socjalnym przyznane uczniom lub studentom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60155151" w14:textId="445E4D16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p)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kwoty diet nieopodatkowane podatkiem dochodowym od osób fizycznych, otrzymywane przez osoby wykonujące czynności związane z pełnieniem obowiązków społecznych i obywatelskich, </w:t>
      </w:r>
    </w:p>
    <w:p w14:paraId="2CDD81DE" w14:textId="06484D60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q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należności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48CBFBA3" w14:textId="3A08BE1B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r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dodatki za tajne nauczanie określone w ustawie z dnia 26 stycznia 1982 r. – Karta Nauczyciela </w:t>
      </w:r>
      <w:r w:rsidR="002E73C0" w:rsidRPr="002E73C0">
        <w:rPr>
          <w:rFonts w:eastAsia="Arial" w:cs="Times New Roman"/>
          <w:color w:val="000000"/>
          <w:sz w:val="18"/>
          <w:szCs w:val="18"/>
        </w:rPr>
        <w:t>Karta Nauczyciela (Dz.U. z 2023 r. poz. 984, 1234, 1586, 1672 i 2005)</w:t>
      </w:r>
      <w:r w:rsidR="00B60789" w:rsidRPr="00796794">
        <w:rPr>
          <w:rFonts w:eastAsia="Arial" w:cs="Times New Roman"/>
          <w:color w:val="000000"/>
          <w:sz w:val="18"/>
          <w:szCs w:val="18"/>
        </w:rPr>
        <w:t>,</w:t>
      </w:r>
    </w:p>
    <w:p w14:paraId="54817BD3" w14:textId="790DD06C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s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uzyskane z działalności gospodarczej prowadzonej na podstawie zezwolenia na terenie specjalnej strefy ekonomicznej określonej w przepisach o specjalnych strefach ekonomicznych, </w:t>
      </w:r>
    </w:p>
    <w:p w14:paraId="06781ECE" w14:textId="210A7DAA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t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ekwiwalenty pieniężne za deputaty węglowe określone w przepisach o komercjalizacji, restrukturyzacji i prywatyzacji przedsiębiorstwa państwowego „Polskie Koleje Państwowe”, </w:t>
      </w:r>
    </w:p>
    <w:p w14:paraId="49426D72" w14:textId="7646F27F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lastRenderedPageBreak/>
        <w:t>u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ekwiwalenty z tytułu prawa do bezpłatnego węgla określone w przepisach o restrukturyzacji górnictwa węgla kamiennego w</w:t>
      </w:r>
      <w:r w:rsidR="003B6B54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latach 2003–2006, </w:t>
      </w:r>
    </w:p>
    <w:p w14:paraId="146D997D" w14:textId="1F46033E" w:rsidR="00B60789" w:rsidRPr="00796794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v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świadczenia określone w przepisach o wykonywaniu mandatu posła i senatora, </w:t>
      </w:r>
    </w:p>
    <w:p w14:paraId="66818DB2" w14:textId="4A2AA47E" w:rsidR="00193541" w:rsidRPr="00702870" w:rsidRDefault="00FB7AF7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E2B21">
        <w:rPr>
          <w:rFonts w:eastAsia="Arial" w:cs="Times New Roman"/>
          <w:color w:val="000000"/>
          <w:sz w:val="18"/>
          <w:szCs w:val="18"/>
        </w:rPr>
        <w:t>dochody uzyskane z gospodarstwa rolnego</w:t>
      </w:r>
      <w:r w:rsidR="00B60789"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3E2EA7C3" w14:textId="7489E822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x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dochody uzyskiwane za granicą Rzeczypospolitej Polskiej, pomniejszone odpowiednio o zapłacone za granicą Rzeczypospolitej Polskiej podatek dochodowy oraz składki na obowiązkowe ubezpieczenie społeczne i obowiązkowe ubezpieczenie zdrowotne, </w:t>
      </w:r>
    </w:p>
    <w:p w14:paraId="1EE6BB82" w14:textId="42F98EB6" w:rsidR="00B60789" w:rsidRPr="00796794" w:rsidRDefault="00FB7AF7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y</w:t>
      </w:r>
      <w:r w:rsidR="00B60789"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B60789" w:rsidRPr="00796794">
        <w:rPr>
          <w:rFonts w:eastAsia="Arial" w:cs="Times New Roman"/>
          <w:color w:val="000000"/>
          <w:sz w:val="18"/>
          <w:szCs w:val="18"/>
        </w:rPr>
        <w:t>renty określone w przepisach o wspieraniu rozwoju obszarów wiejskich ze środków pochodzących z Sekcji Gwarancji Europejskiego Funduszu Orientacji i Gwarancji Rolnej oraz w przepisach o wspieraniu rozwoju obszarów wiejskich z</w:t>
      </w:r>
      <w:r w:rsidR="00193541">
        <w:rPr>
          <w:rFonts w:eastAsia="Arial" w:cs="Times New Roman"/>
          <w:color w:val="000000"/>
          <w:sz w:val="18"/>
          <w:szCs w:val="18"/>
        </w:rPr>
        <w:t> </w:t>
      </w:r>
      <w:r w:rsidR="00B60789" w:rsidRPr="00796794">
        <w:rPr>
          <w:rFonts w:eastAsia="Arial" w:cs="Times New Roman"/>
          <w:color w:val="000000"/>
          <w:sz w:val="18"/>
          <w:szCs w:val="18"/>
        </w:rPr>
        <w:t xml:space="preserve">udziałem środków Europejskiego Funduszu Rolnego na rzecz Rozwoju Obszarów Wiejskich, </w:t>
      </w:r>
    </w:p>
    <w:p w14:paraId="14B431A3" w14:textId="65A6B87C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zaliczkę alimentacyjną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określoną w przepisach o postępowaniu wobec dłużników alimentacyjnych oraz zaliczce alimentacyjnej, </w:t>
      </w:r>
    </w:p>
    <w:p w14:paraId="5FE0F1A9" w14:textId="18DAFA39" w:rsidR="00B60789" w:rsidRPr="00796794" w:rsidRDefault="00B60789" w:rsidP="00866813">
      <w:pPr>
        <w:widowControl/>
        <w:tabs>
          <w:tab w:val="left" w:pos="567"/>
        </w:tabs>
        <w:autoSpaceDE/>
        <w:autoSpaceDN/>
        <w:adjustRightInd/>
        <w:spacing w:after="60" w:line="264" w:lineRule="auto"/>
        <w:ind w:left="284" w:right="-49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a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świadczenia pieniężne wypłacane w przypadku bezskuteczności egzekucji alimentów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53A3CA1E" w14:textId="0C925151" w:rsidR="00B60789" w:rsidRPr="00796794" w:rsidRDefault="00B60789" w:rsidP="002E73C0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b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2E73C0" w:rsidRPr="002E73C0">
        <w:rPr>
          <w:rFonts w:eastAsia="Arial" w:cs="Times New Roman"/>
          <w:color w:val="000000"/>
          <w:sz w:val="18"/>
          <w:szCs w:val="18"/>
        </w:rPr>
        <w:t>pomoc materialną o charakterze socjalnym określoną w art. 90c ust. 2 ustawy z dnia 7 września 1991 r. o systemie oświaty (Dz.U. z 2022 r. poz. 2230 oraz z 2023 r. poz. 1234 i 2005) oraz świadczenia, o których mowa w art. 86 ust. 1 pkt 1-3 i 5 oraz art. 212 ustawy z dnia 20 lipca 2018 r. - Prawo o szkolnictwie wyższym i nauce</w:t>
      </w:r>
      <w:r w:rsidRPr="00FB2852">
        <w:rPr>
          <w:rFonts w:eastAsia="Arial" w:cs="Times New Roman"/>
          <w:color w:val="000000"/>
          <w:sz w:val="18"/>
          <w:szCs w:val="18"/>
        </w:rPr>
        <w:t>,</w:t>
      </w:r>
    </w:p>
    <w:p w14:paraId="4D8DC60D" w14:textId="2D188E68" w:rsidR="00B60789" w:rsidRPr="00796794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c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 xml:space="preserve">świadczenie pieniężne określone w ustawie z dnia 20 marca 2015 r. o działaczach opozycji antykomunistycznej oraz osobach represjonowanych z powodów politycznych </w:t>
      </w:r>
      <w:r w:rsidR="002E73C0" w:rsidRPr="002E73C0">
        <w:rPr>
          <w:rFonts w:eastAsia="Arial" w:cs="Times New Roman"/>
          <w:color w:val="000000"/>
          <w:sz w:val="18"/>
          <w:szCs w:val="18"/>
        </w:rPr>
        <w:t>(Dz.U. z 2023 r. poz. 388 i 1641)</w:t>
      </w:r>
      <w:r w:rsidR="002E73C0">
        <w:rPr>
          <w:rFonts w:eastAsia="Arial" w:cs="Times New Roman"/>
          <w:color w:val="000000"/>
          <w:sz w:val="18"/>
          <w:szCs w:val="18"/>
        </w:rPr>
        <w:t>,</w:t>
      </w:r>
    </w:p>
    <w:p w14:paraId="52F3C2CE" w14:textId="47EF2C83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d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świadczenie rodzicielskie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6C8529C2" w14:textId="1B5ED96F" w:rsidR="00B60789" w:rsidRPr="00702870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e</w:t>
      </w:r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zasiłek macierzyński, o którym mowa w przepisach o ubezpieczeniu społecznym rolników</w:t>
      </w:r>
      <w:r w:rsidRPr="00702870">
        <w:rPr>
          <w:rFonts w:eastAsia="Arial" w:cs="Times New Roman"/>
          <w:color w:val="000000"/>
          <w:sz w:val="18"/>
          <w:szCs w:val="18"/>
        </w:rPr>
        <w:t xml:space="preserve">, </w:t>
      </w:r>
    </w:p>
    <w:p w14:paraId="4B9FD7E9" w14:textId="441B8CE8" w:rsidR="00B60789" w:rsidRDefault="00B60789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</w:t>
      </w:r>
      <w:r w:rsidR="00FB7AF7">
        <w:rPr>
          <w:rFonts w:eastAsia="Arial" w:cs="Times New Roman"/>
          <w:color w:val="000000"/>
          <w:sz w:val="18"/>
          <w:szCs w:val="18"/>
        </w:rPr>
        <w:t>f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7E2B21">
        <w:rPr>
          <w:rFonts w:eastAsia="Arial" w:cs="Times New Roman"/>
          <w:color w:val="000000"/>
          <w:sz w:val="18"/>
          <w:szCs w:val="18"/>
        </w:rPr>
        <w:t>stypendia dla bezrobotnych finansowane ze środków Unii Europejskiej lub Funduszu Pracy, niezależnie od podmiotu, który je wypłaca</w:t>
      </w:r>
      <w:bookmarkStart w:id="10" w:name="_Hlk92095158"/>
      <w:r w:rsidR="00763036">
        <w:rPr>
          <w:rFonts w:eastAsia="Arial" w:cs="Times New Roman"/>
          <w:color w:val="000000"/>
          <w:sz w:val="18"/>
          <w:szCs w:val="18"/>
        </w:rPr>
        <w:t>,</w:t>
      </w:r>
    </w:p>
    <w:p w14:paraId="194C8255" w14:textId="7D3FDD3A" w:rsidR="00763036" w:rsidRDefault="00A87BE3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zg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A87BE3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</w:t>
      </w:r>
      <w:r>
        <w:rPr>
          <w:rFonts w:eastAsia="Arial" w:cs="Times New Roman"/>
          <w:color w:val="000000"/>
          <w:sz w:val="18"/>
          <w:szCs w:val="18"/>
        </w:rPr>
        <w:t>art</w:t>
      </w:r>
      <w:r w:rsidRPr="00A87BE3">
        <w:rPr>
          <w:rFonts w:eastAsia="Arial" w:cs="Times New Roman"/>
          <w:color w:val="000000"/>
          <w:sz w:val="18"/>
          <w:szCs w:val="18"/>
        </w:rPr>
        <w:t>. 21 ust. 1 pkt 148 ustawy z dnia 26 lipca 1991 r. o podatku dochodowym od osób fizycznych, pomniejszone o składki na ubezpieczenia społeczne oraz składki na ubezpieczenia zdrowotne</w:t>
      </w:r>
      <w:r>
        <w:rPr>
          <w:rFonts w:eastAsia="Arial" w:cs="Times New Roman"/>
          <w:color w:val="000000"/>
          <w:sz w:val="18"/>
          <w:szCs w:val="18"/>
        </w:rPr>
        <w:t>,</w:t>
      </w:r>
    </w:p>
    <w:p w14:paraId="53EF99CA" w14:textId="3574D0F1" w:rsidR="00E23681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zh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="00E23681" w:rsidRPr="00E23681">
        <w:rPr>
          <w:rFonts w:eastAsia="Arial" w:cs="Times New Roman"/>
          <w:color w:val="000000"/>
          <w:sz w:val="18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 macierzyństwa, pomniejszone o składki na ubezpieczenia społeczne oraz składki na ubezpieczenia zdrowotne</w:t>
      </w:r>
    </w:p>
    <w:p w14:paraId="298D386E" w14:textId="3F2B4017" w:rsidR="00155B07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zi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 xml:space="preserve">przychody wolne od podatku dochodowego na podstawie art. 21 ust. 1 pkt 152 lit. c, pkt 153 lit. c oraz pkt 154 ustawy z dnia 26 lipca 1991 r. o podatku dochodowym od osób fizycznych z pozarolniczej działalności gospodarczej </w:t>
      </w:r>
      <w:r w:rsidR="007270D1" w:rsidRPr="00DD67FD">
        <w:rPr>
          <w:rFonts w:eastAsia="Arial" w:cs="Times New Roman"/>
          <w:color w:val="000000"/>
          <w:sz w:val="18"/>
          <w:szCs w:val="18"/>
        </w:rPr>
        <w:t>opodatkowan</w:t>
      </w:r>
      <w:r w:rsidR="007270D1">
        <w:rPr>
          <w:rFonts w:eastAsia="Arial" w:cs="Times New Roman"/>
          <w:color w:val="000000"/>
          <w:sz w:val="18"/>
          <w:szCs w:val="18"/>
        </w:rPr>
        <w:t>e</w:t>
      </w:r>
      <w:r w:rsidR="007270D1" w:rsidRPr="00DD67FD">
        <w:rPr>
          <w:rFonts w:eastAsia="Arial" w:cs="Times New Roman"/>
          <w:color w:val="000000"/>
          <w:sz w:val="18"/>
          <w:szCs w:val="18"/>
        </w:rPr>
        <w:t xml:space="preserve"> </w:t>
      </w:r>
      <w:r w:rsidR="00DD67FD" w:rsidRPr="00DD67FD">
        <w:rPr>
          <w:rFonts w:eastAsia="Arial" w:cs="Times New Roman"/>
          <w:color w:val="000000"/>
          <w:sz w:val="18"/>
          <w:szCs w:val="18"/>
        </w:rPr>
        <w:t>według zasad określonych w art. 27 i art. 30c tej ustawy, pomniejszone o składki na ubezpieczenia społeczne oraz składki na ubezpieczenia zdrowotne,</w:t>
      </w:r>
    </w:p>
    <w:p w14:paraId="5C7EF8B8" w14:textId="4669E62D" w:rsidR="00B60789" w:rsidRDefault="00F82394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zj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tab/>
      </w:r>
      <w:r w:rsidR="00DD67FD" w:rsidRPr="00DD67FD">
        <w:rPr>
          <w:rFonts w:eastAsia="Arial" w:cs="Times New Roman"/>
          <w:color w:val="000000"/>
          <w:sz w:val="18"/>
          <w:szCs w:val="18"/>
        </w:rPr>
        <w:t>dochody z pozarolniczej działalności gospodarczej opodatkowane w formie ryczałtu od przychodów ewidencjonowanych, o</w:t>
      </w:r>
      <w:r w:rsidR="007270D1">
        <w:rPr>
          <w:rFonts w:eastAsia="Arial" w:cs="Times New Roman"/>
          <w:color w:val="000000"/>
          <w:sz w:val="18"/>
          <w:szCs w:val="18"/>
        </w:rPr>
        <w:t> </w:t>
      </w:r>
      <w:r w:rsidR="00DD67FD" w:rsidRPr="00DD67FD">
        <w:rPr>
          <w:rFonts w:eastAsia="Arial" w:cs="Times New Roman"/>
          <w:color w:val="000000"/>
          <w:sz w:val="18"/>
          <w:szCs w:val="18"/>
        </w:rPr>
        <w:t>których mowa w art. 21 ust. 1 pkt 152 lit. c, pkt 153 lit. c i pkt 154 ustawy z dnia 26 lipca 1991 r. o podatku dochodowym od osób fizycznych, ustalone na podstawie oświadczenia dotyczącego każdego członka rodziny</w:t>
      </w:r>
      <w:bookmarkEnd w:id="10"/>
      <w:r w:rsidR="00224E43">
        <w:rPr>
          <w:rFonts w:eastAsia="Arial" w:cs="Times New Roman"/>
          <w:color w:val="000000"/>
          <w:sz w:val="18"/>
          <w:szCs w:val="18"/>
        </w:rPr>
        <w:t>,</w:t>
      </w:r>
    </w:p>
    <w:p w14:paraId="315763B1" w14:textId="1E9DACDA" w:rsidR="000C2382" w:rsidRPr="000C2382" w:rsidRDefault="000C2382" w:rsidP="00866813">
      <w:pPr>
        <w:widowControl/>
        <w:autoSpaceDE/>
        <w:autoSpaceDN/>
        <w:adjustRightInd/>
        <w:spacing w:after="60" w:line="264" w:lineRule="auto"/>
        <w:ind w:left="567" w:right="-493" w:hanging="283"/>
        <w:jc w:val="both"/>
        <w:rPr>
          <w:rFonts w:eastAsia="Arial" w:cs="Times New Roman"/>
          <w:color w:val="000000"/>
          <w:sz w:val="18"/>
          <w:szCs w:val="18"/>
        </w:rPr>
      </w:pPr>
      <w:proofErr w:type="spellStart"/>
      <w:r>
        <w:rPr>
          <w:rFonts w:eastAsia="Arial" w:cs="Times New Roman"/>
          <w:color w:val="000000"/>
          <w:sz w:val="18"/>
          <w:szCs w:val="18"/>
        </w:rPr>
        <w:t>zk</w:t>
      </w:r>
      <w:proofErr w:type="spellEnd"/>
      <w:r>
        <w:rPr>
          <w:rFonts w:eastAsia="Arial" w:cs="Times New Roman"/>
          <w:color w:val="000000"/>
          <w:sz w:val="18"/>
          <w:szCs w:val="18"/>
        </w:rPr>
        <w:t>)</w:t>
      </w:r>
      <w:r w:rsidR="00193541">
        <w:rPr>
          <w:rFonts w:eastAsia="Arial" w:cs="Times New Roman"/>
          <w:color w:val="000000"/>
          <w:sz w:val="18"/>
          <w:szCs w:val="18"/>
        </w:rPr>
        <w:tab/>
      </w:r>
      <w:r w:rsidRPr="000C2382">
        <w:rPr>
          <w:rFonts w:eastAsia="Arial" w:cs="Times New Roman"/>
          <w:color w:val="000000"/>
          <w:sz w:val="18"/>
          <w:szCs w:val="18"/>
        </w:rPr>
        <w:t xml:space="preserve">kwoty otrzymane na podstawie </w:t>
      </w:r>
      <w:hyperlink r:id="rId7" w:history="1">
        <w:r w:rsidRPr="000C2382">
          <w:rPr>
            <w:rFonts w:eastAsia="Arial" w:cs="Times New Roman"/>
            <w:color w:val="000000"/>
            <w:sz w:val="18"/>
            <w:szCs w:val="18"/>
          </w:rPr>
          <w:t>art. 27f ust. 8</w:t>
        </w:r>
        <w:r w:rsidR="00193541">
          <w:rPr>
            <w:rFonts w:eastAsia="Arial" w:cs="Times New Roman"/>
            <w:color w:val="000000"/>
            <w:sz w:val="18"/>
            <w:szCs w:val="18"/>
          </w:rPr>
          <w:t>–</w:t>
        </w:r>
        <w:r w:rsidRPr="000C2382">
          <w:rPr>
            <w:rFonts w:eastAsia="Arial" w:cs="Times New Roman"/>
            <w:color w:val="000000"/>
            <w:sz w:val="18"/>
            <w:szCs w:val="18"/>
          </w:rPr>
          <w:t>10</w:t>
        </w:r>
      </w:hyperlink>
      <w:r w:rsidRPr="000C2382">
        <w:rPr>
          <w:rFonts w:eastAsia="Arial" w:cs="Times New Roman"/>
          <w:color w:val="000000"/>
          <w:sz w:val="18"/>
          <w:szCs w:val="18"/>
        </w:rPr>
        <w:t xml:space="preserve"> ustawy z dnia 26 lipca 1991 r. o podatku dochodowym od osób fizycznych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C2180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DDE1020" w14:textId="113AC778" w:rsidR="00B60789" w:rsidRPr="00796794" w:rsidRDefault="003172E2" w:rsidP="00866813">
      <w:pPr>
        <w:widowControl/>
        <w:autoSpaceDE/>
        <w:autoSpaceDN/>
        <w:adjustRightInd/>
        <w:spacing w:after="60" w:line="264" w:lineRule="auto"/>
        <w:ind w:left="293" w:right="-493" w:hanging="10"/>
        <w:rPr>
          <w:rFonts w:eastAsia="Arial" w:cs="Times New Roman"/>
          <w:b/>
          <w:bCs/>
          <w:color w:val="000000"/>
          <w:sz w:val="22"/>
          <w:szCs w:val="22"/>
        </w:rPr>
      </w:pP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Jestem świadomy odpowiedzialności karnej za złożenie fałszywego oświadczenia wynikającej z art.</w:t>
      </w:r>
      <w:r w:rsidR="00A656EF">
        <w:rPr>
          <w:rFonts w:eastAsia="Arial" w:cs="Times New Roman"/>
          <w:b/>
          <w:bCs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bCs/>
          <w:i/>
          <w:color w:val="000000"/>
          <w:sz w:val="22"/>
          <w:szCs w:val="22"/>
        </w:rPr>
        <w:t>233 § 6 ustawy z dnia 6 czerwca 1997 r. – Kodeks karny</w:t>
      </w:r>
      <w:r w:rsidR="00B60789" w:rsidRPr="00796794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4B1D99A7" w14:textId="77777777" w:rsidR="00B60789" w:rsidRPr="0002490A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bookmarkStart w:id="11" w:name="_Hlk51942783"/>
    </w:p>
    <w:p w14:paraId="499C8996" w14:textId="57AA8923" w:rsidR="00B60789" w:rsidRPr="0002490A" w:rsidRDefault="00193541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>………………………</w:t>
      </w:r>
      <w:r w:rsidR="00B60789" w:rsidRPr="0002490A">
        <w:rPr>
          <w:rFonts w:eastAsia="Arial" w:cs="Times New Roman"/>
          <w:color w:val="000000"/>
          <w:sz w:val="20"/>
        </w:rPr>
        <w:tab/>
      </w:r>
      <w:r w:rsidR="00B60789" w:rsidRPr="0002490A">
        <w:rPr>
          <w:rFonts w:eastAsia="Arial" w:cs="Times New Roman"/>
          <w:color w:val="000000"/>
          <w:sz w:val="20"/>
        </w:rPr>
        <w:tab/>
        <w:t>…………………………</w:t>
      </w:r>
    </w:p>
    <w:p w14:paraId="4C22A4A4" w14:textId="1E0BB3D5" w:rsidR="00B60789" w:rsidRDefault="00B60789" w:rsidP="00866813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</w:rPr>
        <w:t>(m</w:t>
      </w:r>
      <w:r w:rsidRPr="0002490A">
        <w:rPr>
          <w:rFonts w:eastAsia="Arial" w:cs="Times New Roman"/>
          <w:color w:val="000000"/>
          <w:sz w:val="20"/>
        </w:rPr>
        <w:t>iejscowo</w:t>
      </w:r>
      <w:r>
        <w:rPr>
          <w:rFonts w:eastAsia="Arial" w:cs="Times New Roman"/>
          <w:color w:val="000000"/>
          <w:sz w:val="20"/>
        </w:rPr>
        <w:t>ść)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 xml:space="preserve">(data: </w:t>
      </w:r>
      <w:proofErr w:type="spellStart"/>
      <w:r>
        <w:rPr>
          <w:rFonts w:eastAsia="Arial" w:cs="Times New Roman"/>
          <w:color w:val="000000"/>
          <w:sz w:val="20"/>
        </w:rPr>
        <w:t>dd</w:t>
      </w:r>
      <w:proofErr w:type="spellEnd"/>
      <w:r w:rsidR="00193541">
        <w:rPr>
          <w:rFonts w:eastAsia="Arial" w:cs="Times New Roman"/>
          <w:color w:val="000000"/>
          <w:sz w:val="20"/>
        </w:rPr>
        <w:t>-</w:t>
      </w:r>
      <w:r>
        <w:rPr>
          <w:rFonts w:eastAsia="Arial" w:cs="Times New Roman"/>
          <w:color w:val="000000"/>
          <w:sz w:val="20"/>
        </w:rPr>
        <w:t>mm</w:t>
      </w:r>
      <w:r w:rsidR="00193541">
        <w:rPr>
          <w:rFonts w:eastAsia="Arial" w:cs="Times New Roman"/>
          <w:color w:val="000000"/>
          <w:sz w:val="20"/>
        </w:rPr>
        <w:t>-</w:t>
      </w:r>
      <w:proofErr w:type="spellStart"/>
      <w:r>
        <w:rPr>
          <w:rFonts w:eastAsia="Arial" w:cs="Times New Roman"/>
          <w:color w:val="000000"/>
          <w:sz w:val="20"/>
        </w:rPr>
        <w:t>rrrr</w:t>
      </w:r>
      <w:proofErr w:type="spellEnd"/>
      <w:r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ab/>
      </w:r>
      <w:r>
        <w:rPr>
          <w:rFonts w:eastAsia="Arial" w:cs="Times New Roman"/>
          <w:color w:val="000000"/>
          <w:sz w:val="20"/>
        </w:rPr>
        <w:tab/>
        <w:t>(p</w:t>
      </w:r>
      <w:r w:rsidRPr="0002490A">
        <w:rPr>
          <w:rFonts w:eastAsia="Arial" w:cs="Times New Roman"/>
          <w:color w:val="000000"/>
          <w:sz w:val="20"/>
        </w:rPr>
        <w:t>odpis wnioskodawcy</w:t>
      </w:r>
      <w:bookmarkEnd w:id="11"/>
      <w:r w:rsidRPr="00983F3A">
        <w:rPr>
          <w:rStyle w:val="Ppogrubienie"/>
          <w:b w:val="0"/>
          <w:sz w:val="20"/>
        </w:rPr>
        <w:t>)</w:t>
      </w:r>
    </w:p>
    <w:sectPr w:rsidR="00B60789" w:rsidSect="0054110A">
      <w:headerReference w:type="default" r:id="rId8"/>
      <w:footnotePr>
        <w:numRestart w:val="eachSect"/>
      </w:footnotePr>
      <w:pgSz w:w="11906" w:h="16838"/>
      <w:pgMar w:top="1560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3C74F1" w14:textId="77777777" w:rsidR="00E82160" w:rsidRDefault="00E82160" w:rsidP="00B60789">
      <w:pPr>
        <w:spacing w:line="240" w:lineRule="auto"/>
      </w:pPr>
      <w:r>
        <w:separator/>
      </w:r>
    </w:p>
  </w:endnote>
  <w:endnote w:type="continuationSeparator" w:id="0">
    <w:p w14:paraId="5C71F923" w14:textId="77777777" w:rsidR="00E82160" w:rsidRDefault="00E82160" w:rsidP="00B607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63711F" w14:textId="77777777" w:rsidR="00E82160" w:rsidRDefault="00E82160" w:rsidP="00B60789">
      <w:pPr>
        <w:spacing w:line="240" w:lineRule="auto"/>
      </w:pPr>
      <w:r>
        <w:separator/>
      </w:r>
    </w:p>
  </w:footnote>
  <w:footnote w:type="continuationSeparator" w:id="0">
    <w:p w14:paraId="760F1DEC" w14:textId="77777777" w:rsidR="00E82160" w:rsidRDefault="00E82160" w:rsidP="00B607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C5BBF4" w14:textId="1B51C55A" w:rsidR="00071B76" w:rsidRPr="00B371CC" w:rsidRDefault="00071B76" w:rsidP="00B522B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F"/>
    <w:multiLevelType w:val="singleLevel"/>
    <w:tmpl w:val="470CF968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17"/>
  </w:num>
  <w:num w:numId="3" w16cid:durableId="1969703449">
    <w:abstractNumId w:val="10"/>
  </w:num>
  <w:num w:numId="4" w16cid:durableId="856313382">
    <w:abstractNumId w:val="18"/>
  </w:num>
  <w:num w:numId="5" w16cid:durableId="533034479">
    <w:abstractNumId w:val="14"/>
  </w:num>
  <w:num w:numId="6" w16cid:durableId="770663155">
    <w:abstractNumId w:val="6"/>
  </w:num>
  <w:num w:numId="7" w16cid:durableId="1670676046">
    <w:abstractNumId w:val="25"/>
  </w:num>
  <w:num w:numId="8" w16cid:durableId="1335917315">
    <w:abstractNumId w:val="19"/>
  </w:num>
  <w:num w:numId="9" w16cid:durableId="1245995181">
    <w:abstractNumId w:val="26"/>
  </w:num>
  <w:num w:numId="10" w16cid:durableId="1843160215">
    <w:abstractNumId w:val="22"/>
  </w:num>
  <w:num w:numId="11" w16cid:durableId="402485826">
    <w:abstractNumId w:val="27"/>
  </w:num>
  <w:num w:numId="12" w16cid:durableId="775635098">
    <w:abstractNumId w:val="12"/>
  </w:num>
  <w:num w:numId="13" w16cid:durableId="802041575">
    <w:abstractNumId w:val="28"/>
  </w:num>
  <w:num w:numId="14" w16cid:durableId="1168592661">
    <w:abstractNumId w:val="15"/>
  </w:num>
  <w:num w:numId="15" w16cid:durableId="141705180">
    <w:abstractNumId w:val="11"/>
  </w:num>
  <w:num w:numId="16" w16cid:durableId="1293558360">
    <w:abstractNumId w:val="23"/>
  </w:num>
  <w:num w:numId="17" w16cid:durableId="1453935777">
    <w:abstractNumId w:val="7"/>
  </w:num>
  <w:num w:numId="18" w16cid:durableId="1376850154">
    <w:abstractNumId w:val="16"/>
  </w:num>
  <w:num w:numId="19" w16cid:durableId="1782186691">
    <w:abstractNumId w:val="1"/>
  </w:num>
  <w:num w:numId="20" w16cid:durableId="421492174">
    <w:abstractNumId w:val="13"/>
  </w:num>
  <w:num w:numId="21" w16cid:durableId="1517503971">
    <w:abstractNumId w:val="2"/>
  </w:num>
  <w:num w:numId="22" w16cid:durableId="356006732">
    <w:abstractNumId w:val="21"/>
  </w:num>
  <w:num w:numId="23" w16cid:durableId="1203322717">
    <w:abstractNumId w:val="4"/>
  </w:num>
  <w:num w:numId="24" w16cid:durableId="243613723">
    <w:abstractNumId w:val="3"/>
  </w:num>
  <w:num w:numId="25" w16cid:durableId="1140004395">
    <w:abstractNumId w:val="5"/>
  </w:num>
  <w:num w:numId="26" w16cid:durableId="1955675970">
    <w:abstractNumId w:val="8"/>
  </w:num>
  <w:num w:numId="27" w16cid:durableId="955721376">
    <w:abstractNumId w:val="24"/>
  </w:num>
  <w:num w:numId="28" w16cid:durableId="1220286842">
    <w:abstractNumId w:val="9"/>
  </w:num>
  <w:num w:numId="29" w16cid:durableId="1578156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3C"/>
    <w:rsid w:val="000071CB"/>
    <w:rsid w:val="000110BE"/>
    <w:rsid w:val="00011167"/>
    <w:rsid w:val="00013DFA"/>
    <w:rsid w:val="000159EC"/>
    <w:rsid w:val="00034020"/>
    <w:rsid w:val="000366A1"/>
    <w:rsid w:val="00036C46"/>
    <w:rsid w:val="00037676"/>
    <w:rsid w:val="0004300C"/>
    <w:rsid w:val="00050D80"/>
    <w:rsid w:val="000603E6"/>
    <w:rsid w:val="000604E0"/>
    <w:rsid w:val="00061FCC"/>
    <w:rsid w:val="00062711"/>
    <w:rsid w:val="0006558E"/>
    <w:rsid w:val="000676A5"/>
    <w:rsid w:val="00070A0B"/>
    <w:rsid w:val="00071B76"/>
    <w:rsid w:val="0008236B"/>
    <w:rsid w:val="00083E32"/>
    <w:rsid w:val="00093C59"/>
    <w:rsid w:val="000A0221"/>
    <w:rsid w:val="000A5E3F"/>
    <w:rsid w:val="000A7E8B"/>
    <w:rsid w:val="000B13B1"/>
    <w:rsid w:val="000B6CEC"/>
    <w:rsid w:val="000C1133"/>
    <w:rsid w:val="000C2382"/>
    <w:rsid w:val="000C5263"/>
    <w:rsid w:val="000C6238"/>
    <w:rsid w:val="000D5575"/>
    <w:rsid w:val="00101137"/>
    <w:rsid w:val="001013B4"/>
    <w:rsid w:val="00117D94"/>
    <w:rsid w:val="00122D3C"/>
    <w:rsid w:val="00124087"/>
    <w:rsid w:val="00130404"/>
    <w:rsid w:val="00132286"/>
    <w:rsid w:val="00137AF2"/>
    <w:rsid w:val="00155B07"/>
    <w:rsid w:val="00163529"/>
    <w:rsid w:val="001675D5"/>
    <w:rsid w:val="00172C75"/>
    <w:rsid w:val="00186864"/>
    <w:rsid w:val="0019084B"/>
    <w:rsid w:val="00193541"/>
    <w:rsid w:val="001943CF"/>
    <w:rsid w:val="001B006B"/>
    <w:rsid w:val="001B259D"/>
    <w:rsid w:val="001B28EF"/>
    <w:rsid w:val="001D5ECF"/>
    <w:rsid w:val="001D6640"/>
    <w:rsid w:val="001D74BB"/>
    <w:rsid w:val="001D788D"/>
    <w:rsid w:val="001E0B86"/>
    <w:rsid w:val="0020164F"/>
    <w:rsid w:val="00203CC1"/>
    <w:rsid w:val="002158BA"/>
    <w:rsid w:val="00224E43"/>
    <w:rsid w:val="00225A6F"/>
    <w:rsid w:val="002271D8"/>
    <w:rsid w:val="00230E3C"/>
    <w:rsid w:val="0023721E"/>
    <w:rsid w:val="00241B39"/>
    <w:rsid w:val="0025607F"/>
    <w:rsid w:val="00262FD4"/>
    <w:rsid w:val="002633B1"/>
    <w:rsid w:val="00271196"/>
    <w:rsid w:val="002827EE"/>
    <w:rsid w:val="00286EAD"/>
    <w:rsid w:val="00290AF9"/>
    <w:rsid w:val="002B772E"/>
    <w:rsid w:val="002D18B4"/>
    <w:rsid w:val="002E723F"/>
    <w:rsid w:val="002E73C0"/>
    <w:rsid w:val="002F01BB"/>
    <w:rsid w:val="00302727"/>
    <w:rsid w:val="003161F0"/>
    <w:rsid w:val="003172E2"/>
    <w:rsid w:val="00327F25"/>
    <w:rsid w:val="00330967"/>
    <w:rsid w:val="0034559B"/>
    <w:rsid w:val="00361C80"/>
    <w:rsid w:val="003710C2"/>
    <w:rsid w:val="003755CA"/>
    <w:rsid w:val="00377187"/>
    <w:rsid w:val="00387FF4"/>
    <w:rsid w:val="00393913"/>
    <w:rsid w:val="0039654D"/>
    <w:rsid w:val="00397535"/>
    <w:rsid w:val="003A26B5"/>
    <w:rsid w:val="003B2A0E"/>
    <w:rsid w:val="003B6B54"/>
    <w:rsid w:val="003C1D22"/>
    <w:rsid w:val="003D4E35"/>
    <w:rsid w:val="003E1405"/>
    <w:rsid w:val="003E4FBA"/>
    <w:rsid w:val="003E6CEA"/>
    <w:rsid w:val="003E6DAA"/>
    <w:rsid w:val="003E787A"/>
    <w:rsid w:val="003F6FAA"/>
    <w:rsid w:val="004011CF"/>
    <w:rsid w:val="00415352"/>
    <w:rsid w:val="004206BE"/>
    <w:rsid w:val="00420779"/>
    <w:rsid w:val="00425E04"/>
    <w:rsid w:val="004329B4"/>
    <w:rsid w:val="00441100"/>
    <w:rsid w:val="004453B7"/>
    <w:rsid w:val="0045225F"/>
    <w:rsid w:val="0046004F"/>
    <w:rsid w:val="00460D94"/>
    <w:rsid w:val="00461FC2"/>
    <w:rsid w:val="004801E7"/>
    <w:rsid w:val="00485271"/>
    <w:rsid w:val="00486F0A"/>
    <w:rsid w:val="00493F3E"/>
    <w:rsid w:val="00494E69"/>
    <w:rsid w:val="00494EC3"/>
    <w:rsid w:val="004A2A95"/>
    <w:rsid w:val="004D42F6"/>
    <w:rsid w:val="004E762E"/>
    <w:rsid w:val="004F4D23"/>
    <w:rsid w:val="004F77FD"/>
    <w:rsid w:val="00500EE1"/>
    <w:rsid w:val="00503467"/>
    <w:rsid w:val="00506AB8"/>
    <w:rsid w:val="00530BAB"/>
    <w:rsid w:val="0053129B"/>
    <w:rsid w:val="00532FB7"/>
    <w:rsid w:val="005335EC"/>
    <w:rsid w:val="00540EA0"/>
    <w:rsid w:val="0054110A"/>
    <w:rsid w:val="0054597F"/>
    <w:rsid w:val="005873C2"/>
    <w:rsid w:val="00593AE8"/>
    <w:rsid w:val="0059563F"/>
    <w:rsid w:val="00596C09"/>
    <w:rsid w:val="00597687"/>
    <w:rsid w:val="005978FA"/>
    <w:rsid w:val="005A58D2"/>
    <w:rsid w:val="005B100F"/>
    <w:rsid w:val="005B2F87"/>
    <w:rsid w:val="005C028F"/>
    <w:rsid w:val="005D0F15"/>
    <w:rsid w:val="005F1ADE"/>
    <w:rsid w:val="00601A23"/>
    <w:rsid w:val="006103C5"/>
    <w:rsid w:val="00610887"/>
    <w:rsid w:val="006113D8"/>
    <w:rsid w:val="0061695F"/>
    <w:rsid w:val="00626A9D"/>
    <w:rsid w:val="00627C00"/>
    <w:rsid w:val="006316D4"/>
    <w:rsid w:val="0063293A"/>
    <w:rsid w:val="00637CBC"/>
    <w:rsid w:val="0064548D"/>
    <w:rsid w:val="00665AAE"/>
    <w:rsid w:val="00676CEF"/>
    <w:rsid w:val="00682826"/>
    <w:rsid w:val="00693B06"/>
    <w:rsid w:val="00695FA2"/>
    <w:rsid w:val="006B1F34"/>
    <w:rsid w:val="006B30DF"/>
    <w:rsid w:val="006C212D"/>
    <w:rsid w:val="006C29C1"/>
    <w:rsid w:val="006C4A9B"/>
    <w:rsid w:val="006E0DB8"/>
    <w:rsid w:val="006E3F17"/>
    <w:rsid w:val="006F0080"/>
    <w:rsid w:val="00703C79"/>
    <w:rsid w:val="00723E78"/>
    <w:rsid w:val="00725593"/>
    <w:rsid w:val="007256AE"/>
    <w:rsid w:val="00726B3B"/>
    <w:rsid w:val="007270D1"/>
    <w:rsid w:val="00731ED7"/>
    <w:rsid w:val="007360CF"/>
    <w:rsid w:val="00737828"/>
    <w:rsid w:val="00743C66"/>
    <w:rsid w:val="00753C85"/>
    <w:rsid w:val="00755D8E"/>
    <w:rsid w:val="0076244F"/>
    <w:rsid w:val="00763036"/>
    <w:rsid w:val="007863CD"/>
    <w:rsid w:val="0078673B"/>
    <w:rsid w:val="007927FA"/>
    <w:rsid w:val="0079326C"/>
    <w:rsid w:val="00797747"/>
    <w:rsid w:val="007A031E"/>
    <w:rsid w:val="007A655B"/>
    <w:rsid w:val="007A7D01"/>
    <w:rsid w:val="007B0E49"/>
    <w:rsid w:val="007B57A9"/>
    <w:rsid w:val="007D2203"/>
    <w:rsid w:val="007D50A2"/>
    <w:rsid w:val="007E7F06"/>
    <w:rsid w:val="00800CF1"/>
    <w:rsid w:val="0080230D"/>
    <w:rsid w:val="00802A33"/>
    <w:rsid w:val="0081182E"/>
    <w:rsid w:val="0081679E"/>
    <w:rsid w:val="008332B0"/>
    <w:rsid w:val="008468A7"/>
    <w:rsid w:val="00854E22"/>
    <w:rsid w:val="00865064"/>
    <w:rsid w:val="00866813"/>
    <w:rsid w:val="0087662A"/>
    <w:rsid w:val="00877479"/>
    <w:rsid w:val="0088509A"/>
    <w:rsid w:val="008A4B21"/>
    <w:rsid w:val="008A5835"/>
    <w:rsid w:val="008A6826"/>
    <w:rsid w:val="008B0B29"/>
    <w:rsid w:val="008B1131"/>
    <w:rsid w:val="008B65AA"/>
    <w:rsid w:val="008F1E2F"/>
    <w:rsid w:val="008F7364"/>
    <w:rsid w:val="00902213"/>
    <w:rsid w:val="00904593"/>
    <w:rsid w:val="00905EAE"/>
    <w:rsid w:val="009072B7"/>
    <w:rsid w:val="0091191D"/>
    <w:rsid w:val="009148FD"/>
    <w:rsid w:val="0091734D"/>
    <w:rsid w:val="009209FB"/>
    <w:rsid w:val="009224CA"/>
    <w:rsid w:val="0092461D"/>
    <w:rsid w:val="009279D0"/>
    <w:rsid w:val="009321AF"/>
    <w:rsid w:val="00935649"/>
    <w:rsid w:val="009358D4"/>
    <w:rsid w:val="00935C35"/>
    <w:rsid w:val="00953A75"/>
    <w:rsid w:val="0097205D"/>
    <w:rsid w:val="00973322"/>
    <w:rsid w:val="00983F3A"/>
    <w:rsid w:val="0098547B"/>
    <w:rsid w:val="00996A31"/>
    <w:rsid w:val="009A58F6"/>
    <w:rsid w:val="009A7262"/>
    <w:rsid w:val="009D3A14"/>
    <w:rsid w:val="009D3ED8"/>
    <w:rsid w:val="009E0280"/>
    <w:rsid w:val="009F6CD6"/>
    <w:rsid w:val="00A00424"/>
    <w:rsid w:val="00A07B1E"/>
    <w:rsid w:val="00A11CA6"/>
    <w:rsid w:val="00A155A3"/>
    <w:rsid w:val="00A16A3B"/>
    <w:rsid w:val="00A27A8F"/>
    <w:rsid w:val="00A315AF"/>
    <w:rsid w:val="00A32134"/>
    <w:rsid w:val="00A439EE"/>
    <w:rsid w:val="00A46578"/>
    <w:rsid w:val="00A5471F"/>
    <w:rsid w:val="00A550A6"/>
    <w:rsid w:val="00A556FD"/>
    <w:rsid w:val="00A5594E"/>
    <w:rsid w:val="00A6539E"/>
    <w:rsid w:val="00A656EF"/>
    <w:rsid w:val="00A71142"/>
    <w:rsid w:val="00A73750"/>
    <w:rsid w:val="00A76191"/>
    <w:rsid w:val="00A76D45"/>
    <w:rsid w:val="00A86EA9"/>
    <w:rsid w:val="00A87BE3"/>
    <w:rsid w:val="00A908AB"/>
    <w:rsid w:val="00A91D02"/>
    <w:rsid w:val="00A924CC"/>
    <w:rsid w:val="00AB6041"/>
    <w:rsid w:val="00AC76AC"/>
    <w:rsid w:val="00AD02AD"/>
    <w:rsid w:val="00AD3618"/>
    <w:rsid w:val="00AD39CA"/>
    <w:rsid w:val="00AE0622"/>
    <w:rsid w:val="00AE06C6"/>
    <w:rsid w:val="00AE0DAB"/>
    <w:rsid w:val="00AE1A89"/>
    <w:rsid w:val="00AE35B8"/>
    <w:rsid w:val="00AE3CB9"/>
    <w:rsid w:val="00AE45C1"/>
    <w:rsid w:val="00B063D2"/>
    <w:rsid w:val="00B06DE0"/>
    <w:rsid w:val="00B11BC4"/>
    <w:rsid w:val="00B11C8E"/>
    <w:rsid w:val="00B11CC0"/>
    <w:rsid w:val="00B12650"/>
    <w:rsid w:val="00B17A0A"/>
    <w:rsid w:val="00B216E8"/>
    <w:rsid w:val="00B3011B"/>
    <w:rsid w:val="00B32392"/>
    <w:rsid w:val="00B5258E"/>
    <w:rsid w:val="00B52C9C"/>
    <w:rsid w:val="00B60789"/>
    <w:rsid w:val="00B60F1E"/>
    <w:rsid w:val="00B65F0B"/>
    <w:rsid w:val="00B910B4"/>
    <w:rsid w:val="00B91A97"/>
    <w:rsid w:val="00BA33ED"/>
    <w:rsid w:val="00BC1FDB"/>
    <w:rsid w:val="00BD02C6"/>
    <w:rsid w:val="00BD7F66"/>
    <w:rsid w:val="00BE1B19"/>
    <w:rsid w:val="00BE594D"/>
    <w:rsid w:val="00BF505D"/>
    <w:rsid w:val="00BF5925"/>
    <w:rsid w:val="00C005FD"/>
    <w:rsid w:val="00C1423E"/>
    <w:rsid w:val="00C165A9"/>
    <w:rsid w:val="00C33B4D"/>
    <w:rsid w:val="00C40ED7"/>
    <w:rsid w:val="00C45990"/>
    <w:rsid w:val="00C50AEC"/>
    <w:rsid w:val="00C51A00"/>
    <w:rsid w:val="00C52812"/>
    <w:rsid w:val="00C658FC"/>
    <w:rsid w:val="00C875ED"/>
    <w:rsid w:val="00C90EB9"/>
    <w:rsid w:val="00C9198C"/>
    <w:rsid w:val="00C93FD4"/>
    <w:rsid w:val="00CA22E8"/>
    <w:rsid w:val="00CA5E4C"/>
    <w:rsid w:val="00CB5C4C"/>
    <w:rsid w:val="00CB7742"/>
    <w:rsid w:val="00CE3087"/>
    <w:rsid w:val="00CE352B"/>
    <w:rsid w:val="00CE5739"/>
    <w:rsid w:val="00CF600B"/>
    <w:rsid w:val="00D3156E"/>
    <w:rsid w:val="00D42009"/>
    <w:rsid w:val="00D42EE8"/>
    <w:rsid w:val="00D455F7"/>
    <w:rsid w:val="00D46F58"/>
    <w:rsid w:val="00D54ADE"/>
    <w:rsid w:val="00D6785F"/>
    <w:rsid w:val="00D75269"/>
    <w:rsid w:val="00D83053"/>
    <w:rsid w:val="00D87409"/>
    <w:rsid w:val="00D87A43"/>
    <w:rsid w:val="00D905BE"/>
    <w:rsid w:val="00D91A71"/>
    <w:rsid w:val="00D930B6"/>
    <w:rsid w:val="00DA0D5A"/>
    <w:rsid w:val="00DA22A0"/>
    <w:rsid w:val="00DA2306"/>
    <w:rsid w:val="00DC10B4"/>
    <w:rsid w:val="00DC6A81"/>
    <w:rsid w:val="00DD330A"/>
    <w:rsid w:val="00DD67FD"/>
    <w:rsid w:val="00DE432F"/>
    <w:rsid w:val="00DF0E5D"/>
    <w:rsid w:val="00DF507C"/>
    <w:rsid w:val="00E0380E"/>
    <w:rsid w:val="00E17A01"/>
    <w:rsid w:val="00E21D53"/>
    <w:rsid w:val="00E23681"/>
    <w:rsid w:val="00E325D6"/>
    <w:rsid w:val="00E40BEC"/>
    <w:rsid w:val="00E44DC1"/>
    <w:rsid w:val="00E45535"/>
    <w:rsid w:val="00E45907"/>
    <w:rsid w:val="00E50703"/>
    <w:rsid w:val="00E55F67"/>
    <w:rsid w:val="00E5699F"/>
    <w:rsid w:val="00E6021E"/>
    <w:rsid w:val="00E64F40"/>
    <w:rsid w:val="00E67CC0"/>
    <w:rsid w:val="00E7201A"/>
    <w:rsid w:val="00E82160"/>
    <w:rsid w:val="00E84A41"/>
    <w:rsid w:val="00E90F95"/>
    <w:rsid w:val="00E92406"/>
    <w:rsid w:val="00E93D73"/>
    <w:rsid w:val="00E94CE4"/>
    <w:rsid w:val="00E94E81"/>
    <w:rsid w:val="00EA1189"/>
    <w:rsid w:val="00EA394C"/>
    <w:rsid w:val="00EA4474"/>
    <w:rsid w:val="00EB3251"/>
    <w:rsid w:val="00EB499B"/>
    <w:rsid w:val="00EB5627"/>
    <w:rsid w:val="00EC0237"/>
    <w:rsid w:val="00EC0655"/>
    <w:rsid w:val="00EC2309"/>
    <w:rsid w:val="00EC632E"/>
    <w:rsid w:val="00EC6467"/>
    <w:rsid w:val="00ED4F3A"/>
    <w:rsid w:val="00EE0B6C"/>
    <w:rsid w:val="00EE180F"/>
    <w:rsid w:val="00EE4E74"/>
    <w:rsid w:val="00F057AD"/>
    <w:rsid w:val="00F155ED"/>
    <w:rsid w:val="00F2067C"/>
    <w:rsid w:val="00F20F11"/>
    <w:rsid w:val="00F21D33"/>
    <w:rsid w:val="00F241D9"/>
    <w:rsid w:val="00F27F8A"/>
    <w:rsid w:val="00F30543"/>
    <w:rsid w:val="00F33DF8"/>
    <w:rsid w:val="00F353C2"/>
    <w:rsid w:val="00F3684A"/>
    <w:rsid w:val="00F43DF7"/>
    <w:rsid w:val="00F51100"/>
    <w:rsid w:val="00F5220B"/>
    <w:rsid w:val="00F6505E"/>
    <w:rsid w:val="00F80C01"/>
    <w:rsid w:val="00F82394"/>
    <w:rsid w:val="00F83F18"/>
    <w:rsid w:val="00F93E9D"/>
    <w:rsid w:val="00F9591B"/>
    <w:rsid w:val="00FB7AF7"/>
    <w:rsid w:val="00FC42AB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7ACCF4"/>
  <w15:chartTrackingRefBased/>
  <w15:docId w15:val="{CF3CA90B-86E7-407E-B745-A65EE1B0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078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B60789"/>
    <w:pPr>
      <w:keepNext/>
      <w:keepLines/>
      <w:spacing w:before="240"/>
      <w:outlineLvl w:val="0"/>
    </w:pPr>
    <w:rPr>
      <w:rFonts w:ascii="Calibri Light" w:hAnsi="Calibri Light" w:cs="Times New Roman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60789"/>
    <w:pPr>
      <w:keepNext/>
      <w:keepLines/>
      <w:spacing w:before="40"/>
      <w:outlineLvl w:val="1"/>
    </w:pPr>
    <w:rPr>
      <w:rFonts w:ascii="Calibri Light" w:hAnsi="Calibri Light" w:cs="Times New Roman"/>
      <w:color w:val="2F5496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60789"/>
    <w:rPr>
      <w:rFonts w:ascii="Calibri Light" w:eastAsia="Times New Roman" w:hAnsi="Calibri Light" w:cs="Times New Roman"/>
      <w:color w:val="2F5496"/>
      <w:kern w:val="0"/>
      <w:sz w:val="32"/>
      <w:szCs w:val="32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B60789"/>
    <w:rPr>
      <w:rFonts w:ascii="Calibri Light" w:eastAsia="Times New Roman" w:hAnsi="Calibri Light" w:cs="Times New Roman"/>
      <w:color w:val="2F5496"/>
      <w:kern w:val="0"/>
      <w:sz w:val="26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rsid w:val="00B60789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B60789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B60789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B60789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B60789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B60789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B60789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B60789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B60789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B60789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B60789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B60789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B60789"/>
    <w:rPr>
      <w:b/>
    </w:rPr>
  </w:style>
  <w:style w:type="paragraph" w:styleId="Listanumerowana2">
    <w:name w:val="List Number 2"/>
    <w:basedOn w:val="Normalny"/>
    <w:rsid w:val="00B60789"/>
    <w:pPr>
      <w:numPr>
        <w:numId w:val="1"/>
      </w:numPr>
      <w:contextualSpacing/>
    </w:pPr>
  </w:style>
  <w:style w:type="table" w:styleId="Tabela-Siatka">
    <w:name w:val="Table Grid"/>
    <w:basedOn w:val="Standardowy"/>
    <w:rsid w:val="00B60789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B60789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B60789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B607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60789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B60789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B607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60789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B6078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B60789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Akapitzlist">
    <w:name w:val="List Paragraph"/>
    <w:basedOn w:val="Normalny"/>
    <w:qFormat/>
    <w:rsid w:val="00B6078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2E723F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0C2382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0C2382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C90EB9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4D42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D42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FF7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8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mnbrhazdeltqmfyc4njzgm2dinzxg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1615</Words>
  <Characters>9695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pae</dc:creator>
  <cp:keywords/>
  <dc:description/>
  <cp:lastModifiedBy>Agata Szostek</cp:lastModifiedBy>
  <cp:revision>2</cp:revision>
  <dcterms:created xsi:type="dcterms:W3CDTF">2024-07-15T08:58:00Z</dcterms:created>
  <dcterms:modified xsi:type="dcterms:W3CDTF">2024-07-15T08:58:00Z</dcterms:modified>
</cp:coreProperties>
</file>