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F5F" w:rsidRDefault="00C26F5F">
      <w:pPr>
        <w:pStyle w:val="Textbody"/>
        <w:jc w:val="both"/>
        <w:rPr>
          <w:rFonts w:hint="eastAsia"/>
        </w:rPr>
      </w:pPr>
      <w:bookmarkStart w:id="0" w:name="_GoBack"/>
      <w:bookmarkEnd w:id="0"/>
    </w:p>
    <w:p w:rsidR="00C26F5F" w:rsidRDefault="00906C0E">
      <w:pPr>
        <w:pStyle w:val="Textbody"/>
        <w:jc w:val="both"/>
        <w:rPr>
          <w:rFonts w:hint="eastAsia"/>
        </w:rPr>
      </w:pPr>
      <w:r>
        <w:rPr>
          <w:rStyle w:val="StrongEmphasis"/>
          <w:rFonts w:ascii="Calibri Light" w:hAnsi="Calibri Light"/>
        </w:rPr>
        <w:t>IRIOS 6220.2.5.24 DSS                                                                                   Olszanka dnia 17.10.24 r.</w:t>
      </w:r>
    </w:p>
    <w:p w:rsidR="00C26F5F" w:rsidRDefault="00906C0E">
      <w:pPr>
        <w:pStyle w:val="Textbody"/>
        <w:jc w:val="center"/>
        <w:rPr>
          <w:rFonts w:hint="eastAsia"/>
        </w:rPr>
      </w:pPr>
      <w:r>
        <w:rPr>
          <w:rStyle w:val="StrongEmphasis"/>
          <w:rFonts w:ascii="Calibri Light" w:hAnsi="Calibri Light"/>
        </w:rPr>
        <w:t>P</w:t>
      </w:r>
      <w:r>
        <w:rPr>
          <w:rStyle w:val="StrongEmphasis"/>
          <w:rFonts w:ascii="Calibri Light" w:hAnsi="Calibri Light"/>
        </w:rPr>
        <w:t>OSTANOWIENIE</w:t>
      </w:r>
    </w:p>
    <w:p w:rsidR="00C26F5F" w:rsidRDefault="00906C0E">
      <w:pPr>
        <w:pStyle w:val="Textbody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Na podstawie art. 63 ust. 5, ust. 5a i </w:t>
      </w:r>
      <w:r>
        <w:rPr>
          <w:rFonts w:ascii="Calibri Light" w:hAnsi="Calibri Light"/>
        </w:rPr>
        <w:t>ust. 6 ustawy z dnia 3 października 2008 r. o udostępnianiu informacji o środowisku i jego ochronie, udziale społeczeństwa w ochronie środowiska oraz o ocenach oddziaływania na środowisko (Dz. U. z 2024 r. poz. 1112 z późn. zm.), w związku z art. 123 ustaw</w:t>
      </w:r>
      <w:r>
        <w:rPr>
          <w:rFonts w:ascii="Calibri Light" w:hAnsi="Calibri Light"/>
        </w:rPr>
        <w:t>y z dnia 14 czerwca 1960 r. Kodeks postępowania administracyjnego (</w:t>
      </w:r>
      <w:r>
        <w:rPr>
          <w:rFonts w:ascii="Calibri Light" w:hAnsi="Calibri Light"/>
          <w:lang w:val="sq-AL"/>
        </w:rPr>
        <w:t>Dz. U. z 2024 r. poz. 527</w:t>
      </w:r>
      <w:r>
        <w:rPr>
          <w:rFonts w:ascii="Calibri Light" w:hAnsi="Calibri Light"/>
        </w:rPr>
        <w:t xml:space="preserve">), </w:t>
      </w:r>
      <w:r>
        <w:rPr>
          <w:rFonts w:ascii="Calibri Light" w:eastAsia="Calibri" w:hAnsi="Calibri Light"/>
          <w:lang w:val="sq-AL"/>
        </w:rPr>
        <w:t xml:space="preserve">po rozpatrzeniu wniosku z dnia 22.03.24 r (data wpł. 25.03.24 r.) o wydanie decyzji środowiskowej dla przedsięwzięcia: </w:t>
      </w:r>
      <w:r>
        <w:rPr>
          <w:rFonts w:ascii="Calibri Light" w:eastAsia="Calibri" w:hAnsi="Calibri Light"/>
          <w:b/>
          <w:bCs/>
          <w:lang w:val="sq-AL"/>
        </w:rPr>
        <w:t>„ Budowa hali magazynowo-produkcyjnej wraz</w:t>
      </w:r>
      <w:r>
        <w:rPr>
          <w:rFonts w:ascii="Calibri Light" w:eastAsia="Calibri" w:hAnsi="Calibri Light"/>
          <w:b/>
          <w:bCs/>
          <w:lang w:val="sq-AL"/>
        </w:rPr>
        <w:t xml:space="preserve"> z zapleczem socjalno-biurowym, obiektami towarzyszącymi oraz infrastrukturą techniczną towarzyszącą na działkach o nr ewid.: 853, 847/2 obręb ewid. Przylesie, gmina Olszanka, jednostka ewid., 160106_2 ”. </w:t>
      </w:r>
      <w:r>
        <w:rPr>
          <w:rFonts w:ascii="Calibri Light" w:eastAsia="Calibri" w:hAnsi="Calibri Light"/>
          <w:lang w:val="sq-AL"/>
        </w:rPr>
        <w:t>Inwestorem jest spółka Atlas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Ward Polska Sp. z o. o</w:t>
      </w:r>
      <w:r>
        <w:rPr>
          <w:rFonts w:ascii="Calibri Light" w:eastAsia="Calibri" w:hAnsi="Calibri Light"/>
          <w:lang w:val="sq-AL"/>
        </w:rPr>
        <w:t xml:space="preserve">. ul. Zwycięska 41,  53-033 Wrocław, 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pełnomocnik -na mocy złożonego pełnomocnictwa pani Anna Zając Kwadrat Polska Sp. z o. o. Sp. K. ul. Kościuszki 1c, 44-100 Gliwice,</w:t>
      </w:r>
    </w:p>
    <w:p w:rsidR="00C26F5F" w:rsidRDefault="00906C0E">
      <w:pPr>
        <w:pStyle w:val="Textbody"/>
        <w:jc w:val="both"/>
        <w:rPr>
          <w:rFonts w:hint="eastAsia"/>
        </w:rPr>
      </w:pPr>
      <w:r>
        <w:rPr>
          <w:rFonts w:ascii="Calibri Light" w:eastAsia="Calibri" w:hAnsi="Calibri Light"/>
          <w:b/>
          <w:bCs/>
          <w:lang w:val="sq-AL"/>
        </w:rPr>
        <w:t>postanawiam zawiesić wszczęte postępowanie administracyjne o wydanie decyzji o środowis</w:t>
      </w:r>
      <w:r>
        <w:rPr>
          <w:rFonts w:ascii="Calibri Light" w:eastAsia="Calibri" w:hAnsi="Calibri Light"/>
          <w:b/>
          <w:bCs/>
          <w:lang w:val="sq-AL"/>
        </w:rPr>
        <w:t>kowych uwarunkowaniach dla planowanego przedsięwzięcia polegającego na  „ Budowie hali magazynowo-produkcyjnej wraz z zapleczem socjalno-biurowym, obiektami towarzyszącymi oraz infrastrukturą techniczną towarzyszącą na działkach o nr ewid.: 853, 847/2 obrę</w:t>
      </w:r>
      <w:r>
        <w:rPr>
          <w:rFonts w:ascii="Calibri Light" w:eastAsia="Calibri" w:hAnsi="Calibri Light"/>
          <w:b/>
          <w:bCs/>
          <w:lang w:val="sq-AL"/>
        </w:rPr>
        <w:t>b ewid. Przylesie, gmina Olszanka, jednostka ewid., 160106_2 ” do czasu przedłożenia przez wnioskodawcę raportu oceny oddziaływania na środowisko.</w:t>
      </w:r>
    </w:p>
    <w:p w:rsidR="00C26F5F" w:rsidRDefault="00906C0E">
      <w:pPr>
        <w:pStyle w:val="Textbody"/>
        <w:jc w:val="center"/>
        <w:rPr>
          <w:rFonts w:ascii="Calibri Light" w:eastAsia="Calibri" w:hAnsi="Calibri Light"/>
          <w:b/>
          <w:bCs/>
          <w:lang w:val="sq-AL"/>
        </w:rPr>
      </w:pPr>
      <w:r>
        <w:rPr>
          <w:rFonts w:ascii="Calibri Light" w:eastAsia="Calibri" w:hAnsi="Calibri Light"/>
          <w:b/>
          <w:bCs/>
          <w:lang w:val="sq-AL"/>
        </w:rPr>
        <w:t>UZASADNIENIE</w:t>
      </w:r>
    </w:p>
    <w:p w:rsidR="00C26F5F" w:rsidRDefault="00906C0E">
      <w:pPr>
        <w:pStyle w:val="Textbody"/>
        <w:jc w:val="both"/>
        <w:rPr>
          <w:rFonts w:hint="eastAsia"/>
        </w:rPr>
      </w:pP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W dniu  03.10.2024 r. Wójt Gminy Olszanka wydał postanowienie nr IRIOS 6220.1.9.24DSS  o obowią</w:t>
      </w:r>
      <w:r>
        <w:rPr>
          <w:rFonts w:ascii="Calibri Light" w:eastAsia="Calibri" w:hAnsi="Calibri Light"/>
          <w:lang w:val="sq-AL"/>
        </w:rPr>
        <w:t xml:space="preserve">zku  przeprowadzenia oceny oddziaływania na środowisko dla przedsięwzięcia pn: </w:t>
      </w:r>
      <w:r>
        <w:rPr>
          <w:rFonts w:ascii="Calibri Light" w:eastAsia="Calibri" w:hAnsi="Calibri Light"/>
          <w:b/>
          <w:bCs/>
          <w:lang w:val="sq-AL"/>
        </w:rPr>
        <w:t>„ Budowa hali magazynowo-produkcyjnej wraz z zapleczem socjalno-biurowym, obiektami towarzyszącymi oraz infrastrukturą techniczną towarzyszącą na działkach o nr ewid.: 853, 847/</w:t>
      </w:r>
      <w:r>
        <w:rPr>
          <w:rFonts w:ascii="Calibri Light" w:eastAsia="Calibri" w:hAnsi="Calibri Light"/>
          <w:b/>
          <w:bCs/>
          <w:lang w:val="sq-AL"/>
        </w:rPr>
        <w:t>2 obręb ewid. Przylesie, gmina Olszanka, jednostka ewid., 160106_2 ”</w:t>
      </w:r>
      <w:r>
        <w:rPr>
          <w:rFonts w:ascii="Calibri Light" w:eastAsia="Calibri" w:hAnsi="Calibri Light"/>
          <w:lang w:val="sq-AL"/>
        </w:rPr>
        <w:t xml:space="preserve"> określając jednocześnie zakres raportu o oddziaływaniu na środowisko zgodny z art. 66 ust.1 ustawy ooś.  Inwestorem jest spółka Atlas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Ward Polska Sp. z o. o. ul. Zwycięska 41,  53-033 Wro</w:t>
      </w:r>
      <w:r>
        <w:rPr>
          <w:rFonts w:ascii="Calibri Light" w:eastAsia="Calibri" w:hAnsi="Calibri Light"/>
          <w:lang w:val="sq-AL"/>
        </w:rPr>
        <w:t xml:space="preserve">cław, 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pełnomocnik - na mocy złożonego pełnomocnictwa pani Anna Zając Kwadrat Polska Sp. z o. o. Sp. K. ul. Kościuszki 1c, 44-100 Gliwice. Wydanie ww. postanowienia pociąga z mocy prawa obowiązek zawieszenia postępowania do czasu przedłożenia przez wniosko</w:t>
      </w:r>
      <w:r>
        <w:rPr>
          <w:rFonts w:ascii="Calibri Light" w:eastAsia="Calibri" w:hAnsi="Calibri Light"/>
          <w:lang w:val="sq-AL"/>
        </w:rPr>
        <w:t>dawcę  raportu o oddziaływania przedsięwzięcia na środowisko.</w:t>
      </w:r>
    </w:p>
    <w:p w:rsidR="00C26F5F" w:rsidRDefault="00906C0E">
      <w:pPr>
        <w:pStyle w:val="Textbody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hAnsi="Calibri Light"/>
          <w:sz w:val="16"/>
          <w:szCs w:val="16"/>
        </w:rPr>
        <w:t>Postanowienie jest ostateczne i nie przysługuje na nie zażalenie.</w:t>
      </w:r>
    </w:p>
    <w:p w:rsidR="00C26F5F" w:rsidRDefault="00906C0E">
      <w:pPr>
        <w:pStyle w:val="Textbody"/>
        <w:jc w:val="right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Wójt Gminy Olszanka</w:t>
      </w:r>
    </w:p>
    <w:p w:rsidR="00C26F5F" w:rsidRDefault="00906C0E">
      <w:pPr>
        <w:pStyle w:val="Textbody"/>
        <w:jc w:val="right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/-/Tymoteusz Drebschok</w:t>
      </w:r>
    </w:p>
    <w:p w:rsidR="00C26F5F" w:rsidRDefault="00C26F5F">
      <w:pPr>
        <w:pStyle w:val="Textbody"/>
        <w:jc w:val="center"/>
        <w:rPr>
          <w:rFonts w:hint="eastAsia"/>
        </w:rPr>
      </w:pPr>
    </w:p>
    <w:p w:rsidR="00C26F5F" w:rsidRDefault="00906C0E">
      <w:pPr>
        <w:pStyle w:val="Textbody"/>
        <w:jc w:val="center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Pouczenie</w:t>
      </w:r>
    </w:p>
    <w:p w:rsidR="00C26F5F" w:rsidRDefault="00906C0E">
      <w:pPr>
        <w:pStyle w:val="Textbody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hAnsi="Calibri Light"/>
          <w:sz w:val="16"/>
          <w:szCs w:val="16"/>
        </w:rPr>
        <w:t xml:space="preserve">Zgodnie z art. art. 63 ust. 5a ustawy z dnia 3 października 2008 r. o </w:t>
      </w:r>
      <w:r>
        <w:rPr>
          <w:rFonts w:ascii="Calibri Light" w:hAnsi="Calibri Light"/>
          <w:sz w:val="16"/>
          <w:szCs w:val="16"/>
        </w:rPr>
        <w:t>udostępnianiu informacji o środowisku i jego ochronie, udziale społeczeństwa w ochronie środowiska oraz o ocenach oddziaływania na środowisko (Dz. U. z 2024 r., poz. 1112 ze zm.) jeżeli w terminie 3 lat od dnia zawieszenia postępowania, o którym mowa w ust</w:t>
      </w:r>
      <w:r>
        <w:rPr>
          <w:rFonts w:ascii="Calibri Light" w:hAnsi="Calibri Light"/>
          <w:sz w:val="16"/>
          <w:szCs w:val="16"/>
        </w:rPr>
        <w:t>. 5, strona nie złoży raportu o oddziaływaniu przedsięwzięcia na środowisko, żądanie wszczęcia postępowania w sprawie wydania decyzji o środowiskowych uwarunkowaniach uważa się za wycofane.</w:t>
      </w:r>
    </w:p>
    <w:p w:rsidR="00C26F5F" w:rsidRDefault="00906C0E">
      <w:pPr>
        <w:pStyle w:val="Textbody"/>
        <w:jc w:val="both"/>
        <w:rPr>
          <w:rFonts w:ascii="Calibri Light" w:hAnsi="Calibri Light" w:cs="Calibri Light"/>
          <w:iCs/>
          <w:sz w:val="20"/>
          <w:szCs w:val="20"/>
        </w:rPr>
      </w:pPr>
      <w:r>
        <w:rPr>
          <w:rFonts w:ascii="Calibri Light" w:hAnsi="Calibri Light" w:cs="Calibri Light"/>
          <w:iCs/>
          <w:sz w:val="20"/>
          <w:szCs w:val="20"/>
        </w:rPr>
        <w:t>sprawę prowadzi: Dorota Szypuła-Serwadczak inspektor ds. ochrony ś</w:t>
      </w:r>
      <w:r>
        <w:rPr>
          <w:rFonts w:ascii="Calibri Light" w:hAnsi="Calibri Light" w:cs="Calibri Light"/>
          <w:iCs/>
          <w:sz w:val="20"/>
          <w:szCs w:val="20"/>
        </w:rPr>
        <w:t>rodowiska i gosp. odpadami</w:t>
      </w:r>
    </w:p>
    <w:p w:rsidR="00C26F5F" w:rsidRDefault="00C26F5F">
      <w:pPr>
        <w:pStyle w:val="Standard"/>
        <w:spacing w:line="360" w:lineRule="auto"/>
        <w:jc w:val="both"/>
        <w:rPr>
          <w:rFonts w:ascii="Calibri Light" w:hAnsi="Calibri Light"/>
        </w:rPr>
      </w:pP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>Otrzymuje: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>1. Strony postępowania zgodnie z art. 49 Kodeksu Postepowania Administracjnego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 xml:space="preserve">2. </w:t>
      </w:r>
      <w:r>
        <w:rPr>
          <w:rFonts w:ascii="Calibri Light" w:eastAsia="Calibri" w:hAnsi="Calibri Light"/>
          <w:lang w:val="sq-AL"/>
        </w:rPr>
        <w:t>Atlas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 xml:space="preserve">Ward Polska Sp. z o. o. ul. Zwycięska 41,  53-033 Wrocław, 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pełnomocnik -na mocy złozonego pełnomocnictwa pani Anna Zając Kwadrat</w:t>
      </w:r>
      <w:r>
        <w:rPr>
          <w:rFonts w:ascii="Calibri Light" w:eastAsia="Calibri" w:hAnsi="Calibri Light"/>
          <w:lang w:val="sq-AL"/>
        </w:rPr>
        <w:t xml:space="preserve"> Polska Sp. z o. o. Sp. K. ul. Kościuszki 1c, 44-100 Gliwice,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>Do wiadomości: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>3.  Dyrektor Państwowego Gospodarstwa Wodnego Wody Polskie we Wrocławiu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4.  Państwowy Powiatowy Inspektor Sanitarny w Brzegu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>5.  Regionalny Dyrektor Ochrony Środowiska w Opolu</w:t>
      </w:r>
    </w:p>
    <w:p w:rsidR="00C26F5F" w:rsidRDefault="00906C0E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 xml:space="preserve">6. </w:t>
      </w:r>
      <w:r>
        <w:rPr>
          <w:rFonts w:ascii="Calibri Light" w:eastAsia="Calibri" w:hAnsi="Calibri Light"/>
          <w:lang w:val="sq-AL"/>
        </w:rPr>
        <w:t>7R Projekt 82 Sp.  z o.o. ul. Ludwinowska 7, 30-331 Kraków</w:t>
      </w:r>
    </w:p>
    <w:p w:rsidR="00C26F5F" w:rsidRDefault="00C26F5F">
      <w:pPr>
        <w:pStyle w:val="Standard"/>
        <w:spacing w:line="360" w:lineRule="auto"/>
        <w:jc w:val="both"/>
        <w:rPr>
          <w:rFonts w:ascii="Calibri Light" w:eastAsia="Calibri" w:hAnsi="Calibri Light" w:cs="Calibri Light"/>
          <w:lang w:val="sq-AL"/>
        </w:rPr>
      </w:pPr>
    </w:p>
    <w:sectPr w:rsidR="00C26F5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C0E" w:rsidRDefault="00906C0E">
      <w:pPr>
        <w:rPr>
          <w:rFonts w:hint="eastAsia"/>
        </w:rPr>
      </w:pPr>
      <w:r>
        <w:separator/>
      </w:r>
    </w:p>
  </w:endnote>
  <w:endnote w:type="continuationSeparator" w:id="0">
    <w:p w:rsidR="00906C0E" w:rsidRDefault="00906C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C0E" w:rsidRDefault="00906C0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06C0E" w:rsidRDefault="00906C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26F5F"/>
    <w:rsid w:val="006F5340"/>
    <w:rsid w:val="00906C0E"/>
    <w:rsid w:val="00C2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04642-7021-4BA4-B79C-9F408CA7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2024-10-15T08:01:00Z</cp:lastPrinted>
  <dcterms:created xsi:type="dcterms:W3CDTF">2024-10-17T05:01:00Z</dcterms:created>
  <dcterms:modified xsi:type="dcterms:W3CDTF">2024-10-17T05:01:00Z</dcterms:modified>
</cp:coreProperties>
</file>