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EC" w:rsidRDefault="001B1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1B16EC" w:rsidRDefault="001B1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8830DA" w:rsidRDefault="00D11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  <w:t>W OKRESIE MIĘDZYSESYJNYM</w:t>
      </w:r>
    </w:p>
    <w:p w:rsidR="008830DA" w:rsidRDefault="00D111AF" w:rsidP="009F3E3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22.11.2018 r. do 28.12.2018 r.</w:t>
      </w:r>
    </w:p>
    <w:p w:rsidR="008830DA" w:rsidRPr="00CF4A91" w:rsidRDefault="008830DA" w:rsidP="00CF4A9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CF4A91" w:rsidP="00CF4A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 dniu 23.11.2018r.</w:t>
      </w:r>
    </w:p>
    <w:p w:rsidR="008830DA" w:rsidRDefault="00CF4A91">
      <w:pPr>
        <w:pStyle w:val="Akapitzlist"/>
        <w:numPr>
          <w:ilvl w:val="0"/>
          <w:numId w:val="24"/>
        </w:numPr>
        <w:tabs>
          <w:tab w:val="left" w:pos="709"/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Dokonano podsumowania ilości przyłączy wykonanych przez mieszkańców w rejonie ul.</w:t>
      </w:r>
      <w:r w:rsidR="00661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Promnickiej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,Paproci ,Poziomkowej , Rolnej i Rodzinnej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91D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terminie określonym przez WFOŚ wykonano i zawarto umowy na odprowadzanie ścieków z  54 właścicielami. </w:t>
      </w:r>
    </w:p>
    <w:p w:rsidR="001B16EC" w:rsidRDefault="001B16EC" w:rsidP="001B16EC">
      <w:pPr>
        <w:pStyle w:val="Akapitzlist"/>
        <w:tabs>
          <w:tab w:val="left" w:pos="709"/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F94372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27.11.2018 r.</w:t>
      </w:r>
    </w:p>
    <w:p w:rsidR="008830DA" w:rsidRDefault="000D60FD">
      <w:pPr>
        <w:pStyle w:val="Akapitzlist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Została</w:t>
      </w:r>
      <w:r w:rsid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zawarta umowa dotycząca dostawy gazu w latach 2019-2020. Pomimo wspólnego przetargu z powiatem pszczyńskim  cena zakupu wzrosła o ok.13%.</w:t>
      </w:r>
    </w:p>
    <w:p w:rsidR="000D60FD" w:rsidRDefault="000D60FD" w:rsidP="00831DD8">
      <w:pPr>
        <w:pStyle w:val="Akapitzlist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>Została zawarta umowa dotycząca dostawy energii elektryczne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P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2019 roku w ramach wspólnego przetargu  z gminami GZM. Pierwszy przetarg był unieważniony ze względu na duży wzrost ceny.  W drugim przetargu nieograniczonym ceny były również bardzo wysokie. Wzrost cen</w:t>
      </w:r>
      <w:r w:rsidR="00CF4A91" w:rsidRP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>y</w:t>
      </w:r>
      <w:r w:rsidRP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stosunku do roku bieżącego wyno</w:t>
      </w:r>
      <w:r w:rsidR="00CF4A91" w:rsidRP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>si ok.70%.</w:t>
      </w:r>
      <w:r w:rsidRPr="00CF4A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8830DA" w:rsidRDefault="00CF4A91" w:rsidP="00F94372">
      <w:pPr>
        <w:pStyle w:val="Akapitzlist"/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372">
        <w:rPr>
          <w:rFonts w:ascii="Times New Roman" w:eastAsia="Times New Roman" w:hAnsi="Times New Roman" w:cs="Times New Roman"/>
          <w:sz w:val="28"/>
          <w:szCs w:val="28"/>
          <w:lang w:eastAsia="zh-CN"/>
        </w:rPr>
        <w:t>W kancelarii notarialne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Pr="00F94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zawarto 5 aktów notarialnych dotyczących wykupu mieszkań komunalnych w budynku przy ul.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4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Centralnej na zasadach preferencyjnych określonych przez radę gminy. </w:t>
      </w:r>
    </w:p>
    <w:p w:rsidR="001B16EC" w:rsidRPr="00F94372" w:rsidRDefault="001B16EC" w:rsidP="001B16EC">
      <w:pPr>
        <w:pStyle w:val="Akapitzlist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F94372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03.12.2018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1D30" w:rsidRPr="00F94372" w:rsidRDefault="00661D30" w:rsidP="00F9437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 Kancelarii Notarialnej w Tychach zostały zawarte akty notarialne dot. przeniesienia własności dwóch działek  zbytych zgodnie z uchwał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t>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ady Gminy w przetargu nieograniczonym, położonych w rejonie </w:t>
      </w:r>
      <w:r w:rsidR="007C6AF1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Plichtowickiej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Przemysłowej (po byłym tartaku)</w:t>
      </w:r>
    </w:p>
    <w:p w:rsidR="00661D30" w:rsidRDefault="00661D30" w:rsidP="00F9437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Również została nabyta w drodze darowizny własność gruntu pod drogą ul.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Ołtuszewskiego</w:t>
      </w:r>
      <w:proofErr w:type="spellEnd"/>
      <w:r w:rsid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16EC" w:rsidRPr="00F94372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F94372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04.12.2018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1D30" w:rsidRDefault="00661D30" w:rsidP="00661D30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Podjęto działania związane ze zleceniem projektu dodatkowego wejścia do byłego hotelu od strony południowej wraz z podjazdem dla niepełnosprawnych oraz z miejscami parkingowymi</w:t>
      </w:r>
    </w:p>
    <w:p w:rsid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06.12.2018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1D30" w:rsidRPr="001B16EC" w:rsidRDefault="00BF32A1" w:rsidP="00F9437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budynku szkoły został zainstalowany przez </w:t>
      </w:r>
      <w:proofErr w:type="spellStart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fimę</w:t>
      </w:r>
      <w:proofErr w:type="spellEnd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SynGeo</w:t>
      </w:r>
      <w:proofErr w:type="spellEnd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pierwszy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Kobiórze czujnik zapylenia. Wskazuje on, że na terenie naszej gminy mamy w zakresie likwidacji smogu wiele do zrobienia.</w:t>
      </w:r>
    </w:p>
    <w:p w:rsidR="00E417DD" w:rsidRDefault="00661D30" w:rsidP="00E417DD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Została podpisana umowa na termomodernizację budynku przy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ul. Centralnej 57</w:t>
      </w:r>
      <w:r w:rsid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16EC" w:rsidRP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07.12.2018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0DA" w:rsidRPr="001B16EC" w:rsidRDefault="0009393A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tyskim urzędzie miasta odbyło się doroczne spotkani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sędziami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kuratorami w sprawie odpracowywania </w:t>
      </w:r>
      <w:r w:rsidR="009F3E3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przez skazanych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zasądzonych kar ograniczenia wolności.</w:t>
      </w:r>
      <w:r w:rsidR="009F3E3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830DA" w:rsidRDefault="0009393A" w:rsidP="00F9437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Podjęto informację o konkursie na dofinansowanie dróg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g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minnych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i powiatowych ze środków unijnych (ZIT). Powiat planuje złożyć wniosek o dofinansowanie przebudowy ul.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Rodzinnej w Kobiórze. Termin wnioskowania do marca 201</w:t>
      </w:r>
      <w:r w:rsidR="00BF32A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r.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Gmina Kobiór</w:t>
      </w:r>
      <w:r w:rsidR="00BF32A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planuje </w:t>
      </w:r>
      <w:r w:rsidR="009F3E3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2019r </w:t>
      </w:r>
      <w:r w:rsidR="00BF32A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dofinansować tą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32A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inwestycję kwotą  600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32A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tyś. zł.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B16EC" w:rsidRP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11.12.2018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F3E3F" w:rsidRDefault="008D1820" w:rsidP="009F3E3F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 zawarciu stosownej umowy i sporządzeniu protokołu zdawczo-odbiorczego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gmina </w:t>
      </w:r>
      <w:r w:rsidR="0009393A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wykupi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ła</w:t>
      </w:r>
      <w:r w:rsidR="0009393A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nakłady poniesione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przez</w:t>
      </w:r>
      <w:r w:rsidR="0009393A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spółkę MASTER na budowę PSZOK-a. </w:t>
      </w:r>
    </w:p>
    <w:p w:rsidR="001B16EC" w:rsidRP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 w:rsidP="009F3E3F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12.12.2018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92F48" w:rsidRPr="001B16EC" w:rsidRDefault="009F3E3F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wyniku wspólnych ustaleń s</w:t>
      </w:r>
      <w:r w:rsidR="00692F48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tarostwo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pszczyńskie </w:t>
      </w:r>
      <w:r w:rsidR="00692F48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wystąpi do wojewody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wnioskiem </w:t>
      </w:r>
      <w:r w:rsidR="00692F48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 komunalizację gruntów Skarbu Państwa na rzecz Gminy Kobiór. Wniosek dotyczy głównie działek drogowych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692F48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o nieuregulowanym stanie prawnym.</w:t>
      </w:r>
    </w:p>
    <w:p w:rsidR="008D1820" w:rsidRPr="001B16EC" w:rsidRDefault="008D1820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Uczniom zostały uroczyście  wręczone stypendia przyznane przez komisję stypendialną na wniosek rady pedagogicznej (było 31 wniosków przyznano 29 stypendiów)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D1820" w:rsidRDefault="008D1820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Na spotkaniu z przedstawicielką firmy EKON zostały omówione zasady  nieodpłatnego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rozdysponowania wśród mieszkańców 80szt kompostowników 850 litrowych  oraz 20 pojemników na deszczówkę 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o pojemności 200l.</w:t>
      </w:r>
    </w:p>
    <w:p w:rsidR="001B16EC" w:rsidRP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13.12.2018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0DA" w:rsidRDefault="00692F48" w:rsidP="007C6AF1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Przekazano Wykonawcy plac budowy – termomodernizacja byłego hotelu. Realizacja do sierpnia 2019r.</w:t>
      </w:r>
    </w:p>
    <w:p w:rsidR="001B16EC" w:rsidRPr="001B16EC" w:rsidRDefault="001B16EC" w:rsidP="001B16E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17.12.2018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0DA" w:rsidRPr="001B16EC" w:rsidRDefault="0010663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Odbyło się kolejne spotkanie z projektantami ścieżki pieszo-rowerowej Kobiór –Tychy. Dokumentacja jest już na ukończeniu.</w:t>
      </w:r>
    </w:p>
    <w:p w:rsidR="009F3E3F" w:rsidRDefault="009F3E3F" w:rsidP="007C6AF1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tej sprawie odbyło  się również  spotkanie z Nadleśniczym przy udziale gminy Kobiór, Zarządu Powiatu oraz Powiatowego Zarządu Dróg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sprawie budowy ścieżki rowerowej Kobiór-Tychy</w:t>
      </w:r>
      <w:r w:rsid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16EC" w:rsidRPr="001B16EC" w:rsidRDefault="001B16EC" w:rsidP="001B16E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18.12.2018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06632" w:rsidRPr="00F94079" w:rsidRDefault="00596009" w:rsidP="00F9407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Odbyła się kolejna sesja zgromadzenia GZM. Główne tematy to przyjęcie bud</w:t>
      </w:r>
      <w:r w:rsidR="00106632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żetu oraz WPF na 2019 rok. W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budżecie</w:t>
      </w:r>
      <w:r w:rsidR="00106632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2019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środki </w:t>
      </w:r>
      <w:r w:rsid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0" w:name="_GoBack"/>
      <w:bookmarkEnd w:id="0"/>
      <w:r w:rsidRP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przewidziane na MFS zostały ograniczone i stanowią ok. 25 % funduszu </w:t>
      </w:r>
      <w:r w:rsidR="007C6AF1" w:rsidRP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t>z roku 20</w:t>
      </w:r>
      <w:r w:rsidR="00F94372" w:rsidRP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t>18. t</w:t>
      </w:r>
      <w:r w:rsidR="00106632" w:rsidRPr="00F94079">
        <w:rPr>
          <w:rFonts w:ascii="Times New Roman" w:eastAsia="Times New Roman" w:hAnsi="Times New Roman" w:cs="Times New Roman"/>
          <w:sz w:val="28"/>
          <w:szCs w:val="28"/>
          <w:lang w:eastAsia="zh-CN"/>
        </w:rPr>
        <w:t>j. ok 23 mln zł.</w:t>
      </w:r>
    </w:p>
    <w:p w:rsidR="00E417DD" w:rsidRDefault="00106632" w:rsidP="00E417DD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tym samym dniu odbył się doroczny opłatek seniorów z nasze</w:t>
      </w:r>
      <w:r w:rsidR="009F3E3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gminy. W 2018 roku wiek senioralny (75 lat ) osiągnęły w naszej gminie 332 osoby. Zaproszenie przyjęło 120 osób.</w:t>
      </w:r>
    </w:p>
    <w:p w:rsidR="001B16EC" w:rsidRPr="001B16EC" w:rsidRDefault="001B16EC" w:rsidP="001B16EC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19.12.2018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0DA" w:rsidRPr="001B16EC" w:rsidRDefault="00596009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PGW Polskie Wody w ramach prowadzonego postępowania dot. pozwolenia wodno-prawnego na skanalizowanie </w:t>
      </w:r>
      <w:r w:rsidR="009F3E3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odcinka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rowu przy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ul Kobiórskiej wezwało do uzupełnienia operatu wodno-prawnego. </w:t>
      </w:r>
      <w:r w:rsidR="007C6AF1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06632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dniu 10 stycznia odbędzie się spotkanie w Urzędzie Gminy Kobiór przy udziale zainteresowanych stron, przedstawicieli zarządu powiatu  oraz PZD. Celem spotkania będzie wyjaśnienie wątpliwości zgłaszanych przez niektórych mies</w:t>
      </w:r>
      <w:r w:rsidR="009F3E3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zkańców tej ulicy.</w:t>
      </w:r>
    </w:p>
    <w:p w:rsidR="007C6AF1" w:rsidRPr="001B16EC" w:rsidRDefault="007C6AF1" w:rsidP="007C6AF1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20.12.2018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0DA" w:rsidRPr="001B16EC" w:rsidRDefault="00A93797" w:rsidP="00ED0FDF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Odbyło się spotkanie z mieszkańcami ul.</w:t>
      </w:r>
      <w:r w:rsidR="00ED0FD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D0FD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Wróblewskiego </w:t>
      </w:r>
      <w:r w:rsidR="00ED0FD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i Wodnej w sprawie uzgodnienia trasy kanalizacji sanitarnej w tym rejonie.</w:t>
      </w:r>
    </w:p>
    <w:p w:rsidR="00A93797" w:rsidRPr="001B16EC" w:rsidRDefault="00A93797" w:rsidP="00ED0FD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Po przeanalizowaniu wszystkich możliwości trasa została uzgodniona.</w:t>
      </w:r>
    </w:p>
    <w:p w:rsidR="00A93797" w:rsidRDefault="00A93797" w:rsidP="00ED0FD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najbliższym czasie zostanie zlecony projekt budowlany. Realizację przewiduje się do końca listopada 2019r z wykorzystaniem środków pochodzących z umorzenia części pożyczki zaciągniętej w </w:t>
      </w:r>
      <w:proofErr w:type="spellStart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WFOŚiGW</w:t>
      </w:r>
      <w:proofErr w:type="spellEnd"/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B16EC" w:rsidRPr="001B16EC" w:rsidRDefault="001B16EC" w:rsidP="00ED0FDF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Pr="001B16EC" w:rsidRDefault="00E417D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</w:t>
      </w:r>
      <w:r w:rsidR="00D111AF" w:rsidRPr="001B16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 W dniu 21.12.2018 r</w:t>
      </w:r>
      <w:r w:rsidR="00D111A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830DA" w:rsidRPr="001B16EC" w:rsidRDefault="003610E2">
      <w:pPr>
        <w:pStyle w:val="Akapitzlist"/>
        <w:numPr>
          <w:ilvl w:val="0"/>
          <w:numId w:val="24"/>
        </w:num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związku z ogłoszeniem przez wojewodę konkursu o dofinansowanie </w:t>
      </w:r>
      <w:r w:rsidR="00ED0FD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w roku 2019 programu SENIOR + gm</w:t>
      </w:r>
      <w:r w:rsidR="00F94372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ina planuje złożyć wniosek doty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czący adaptacji pomieszczeń po byłej bibliotece </w:t>
      </w:r>
      <w:r w:rsidR="00A93797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na potrzeby KLUBU SENIORA. Wniosek w tej sprawie należy złożyć do 4 stycznia.</w:t>
      </w:r>
    </w:p>
    <w:p w:rsidR="00A93797" w:rsidRDefault="00A93797" w:rsidP="00A93797">
      <w:pPr>
        <w:pStyle w:val="Akapitzlist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</w:t>
      </w:r>
      <w:r w:rsidR="00ED0FD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c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hwili obecnej trwają pilne prace przy udziale Gminy, GDK i GOPS związane z opracowanie</w:t>
      </w:r>
      <w:r w:rsidR="00ED0FDF"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>m</w:t>
      </w:r>
      <w:r w:rsidRPr="001B16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wniosku. Jest możliwość pozyskania na ten cel kwoty 150 000 zł.</w:t>
      </w: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ED0FDF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Wójt Gminy</w:t>
      </w:r>
    </w:p>
    <w:p w:rsidR="001B16EC" w:rsidRPr="00ED0FDF" w:rsidRDefault="001B16EC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D0FDF" w:rsidRPr="00ED0FDF" w:rsidRDefault="00ED0FDF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Pr="00ED0F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Eugeniusz Lubański</w:t>
      </w: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0DA" w:rsidRDefault="008830DA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8830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5753A6"/>
    <w:multiLevelType w:val="hybridMultilevel"/>
    <w:tmpl w:val="5B7AE51A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AA0C54"/>
    <w:multiLevelType w:val="hybridMultilevel"/>
    <w:tmpl w:val="8E8A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9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16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12"/>
  </w:num>
  <w:num w:numId="20">
    <w:abstractNumId w:val="14"/>
  </w:num>
  <w:num w:numId="21">
    <w:abstractNumId w:val="0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0DA"/>
    <w:rsid w:val="0009393A"/>
    <w:rsid w:val="000D60FD"/>
    <w:rsid w:val="00106632"/>
    <w:rsid w:val="001B16EC"/>
    <w:rsid w:val="003610E2"/>
    <w:rsid w:val="00596009"/>
    <w:rsid w:val="00661D30"/>
    <w:rsid w:val="00692F48"/>
    <w:rsid w:val="007C6AF1"/>
    <w:rsid w:val="008830DA"/>
    <w:rsid w:val="008D1820"/>
    <w:rsid w:val="009F3E3F"/>
    <w:rsid w:val="00A93797"/>
    <w:rsid w:val="00BF32A1"/>
    <w:rsid w:val="00CF4A91"/>
    <w:rsid w:val="00D111AF"/>
    <w:rsid w:val="00E417DD"/>
    <w:rsid w:val="00E91D34"/>
    <w:rsid w:val="00ED0FDF"/>
    <w:rsid w:val="00F94079"/>
    <w:rsid w:val="00F9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1E66"/>
  <w15:docId w15:val="{2082B7A1-B181-4EE8-ACA2-33DE1FDF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Jolanta Niemiec</cp:lastModifiedBy>
  <cp:revision>9</cp:revision>
  <cp:lastPrinted>2020-01-03T12:12:00Z</cp:lastPrinted>
  <dcterms:created xsi:type="dcterms:W3CDTF">2018-12-27T15:30:00Z</dcterms:created>
  <dcterms:modified xsi:type="dcterms:W3CDTF">2020-01-03T12:13:00Z</dcterms:modified>
</cp:coreProperties>
</file>