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662F" w14:textId="77777777" w:rsidR="00490424" w:rsidRDefault="00490424" w:rsidP="008E4B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00546E01" wp14:editId="7D3BC037">
            <wp:extent cx="5924550" cy="766115"/>
            <wp:effectExtent l="0" t="0" r="0" b="0"/>
            <wp:docPr id="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70"/>
                    <a:stretch/>
                  </pic:blipFill>
                  <pic:spPr bwMode="auto">
                    <a:xfrm>
                      <a:off x="0" y="0"/>
                      <a:ext cx="5945508" cy="76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A0F02" w14:textId="77777777" w:rsidR="00490424" w:rsidRDefault="00490424" w:rsidP="008E4B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12CEE02F" w14:textId="4582F191" w:rsidR="008E4BBC" w:rsidRPr="008E4BBC" w:rsidRDefault="008E4BBC" w:rsidP="008E4B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Pomoc żywnościowa FEPŻ w 2025 roku</w:t>
      </w:r>
    </w:p>
    <w:p w14:paraId="257B1449" w14:textId="4E018E1D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Ośrod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ek</w:t>
      </w: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Pomocy Społecznej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Wietrzychowicach </w:t>
      </w: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rozpocz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ął</w:t>
      </w: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kwalifikacje osób potrzebujących do otrzymania pomocy żywnościowej w ramach realizacji programu Fundusze Europejskie na Pomoc Żywnościową 2021-2027 w 2025 roku.</w:t>
      </w:r>
    </w:p>
    <w:p w14:paraId="7DC60A9C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w postaci paczki żywnościowej mogą otrzymać osoby potrzebujące/rodziny będące w trudnej sytuacji i spełniające następujące kryteria:   </w:t>
      </w:r>
    </w:p>
    <w:p w14:paraId="3191F790" w14:textId="77777777" w:rsidR="008E4BBC" w:rsidRPr="008E4BBC" w:rsidRDefault="008E4BBC" w:rsidP="008E4B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przynajmniej</w:t>
      </w: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jedną z przesłanek z art. 7 Ustawy o pomocy społecznej;  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7D31093" w14:textId="1A8AC9C0" w:rsidR="008E4BBC" w:rsidRPr="008E4BBC" w:rsidRDefault="008E4BBC" w:rsidP="008E4B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dochód nie przekracza 265% kryterium dochodowego uprawniającego do skorzystania z pomocy społecznej tj.</w:t>
      </w: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2 676,50 PLN dla osoby samotnie gospodarującej 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</w:t>
      </w: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180,95 PLN dla osoby w rodzinie. 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 </w:t>
      </w:r>
    </w:p>
    <w:p w14:paraId="79C9594C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DODATKOWE INFORMACJE:  </w:t>
      </w:r>
    </w:p>
    <w:p w14:paraId="3C73BEF5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 dochód netto uważa się sumę miesięcznych przychodów pomniejszoną o: 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3F718AB4" w14:textId="77777777" w:rsidR="008E4BBC" w:rsidRPr="008E4BBC" w:rsidRDefault="008E4BBC" w:rsidP="008E4B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miesięczne obciążenie podatkiem dochodowym od osób fizycznych i koszty uzyskania przychodu; </w:t>
      </w:r>
    </w:p>
    <w:p w14:paraId="01E30318" w14:textId="77777777" w:rsidR="008E4BBC" w:rsidRPr="008E4BBC" w:rsidRDefault="008E4BBC" w:rsidP="008E4B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składki na ubezpieczenie zdrowotne określone w przepisach o świadczeniach opieki zdrowotnej finansowanych ze środków publicznych oraz ubezpieczenia społeczne określone w odrębnych przepisach (ZUS, KRUS); </w:t>
      </w:r>
    </w:p>
    <w:p w14:paraId="7CFA722D" w14:textId="77777777" w:rsidR="008E4BBC" w:rsidRPr="008E4BBC" w:rsidRDefault="008E4BBC" w:rsidP="008E4B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kwotę alimentów świadczonych na rzecz innych osób </w:t>
      </w:r>
    </w:p>
    <w:p w14:paraId="2EFB2CF9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Na dochód określony w przepisach ustawy o pomocy społecznej składają się przychody wszystkich członków rodziny, bez względu na tytuł i źródło ich uzyskania, uzyskane w miesiącu poprzedzającym miesiąc złożenia oświadczenia, a w przypadku utraty w tym miesiącu dochodu – z miesiąca, w którym oświadczenie  zostało złożone. 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74F92A57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dochodu wlicza się m.in. 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15DA3C4D" w14:textId="77777777" w:rsidR="008E4BBC" w:rsidRPr="008E4BBC" w:rsidRDefault="008E4BBC" w:rsidP="008E4B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wynagrodzenie z tytułu umowy o pracę, umowy zlecenia i o dzieło,  </w:t>
      </w:r>
    </w:p>
    <w:p w14:paraId="704810A4" w14:textId="77777777" w:rsidR="008E4BBC" w:rsidRPr="008E4BBC" w:rsidRDefault="008E4BBC" w:rsidP="008E4B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wynagrodzenie za pracę dorywczą,  </w:t>
      </w:r>
    </w:p>
    <w:p w14:paraId="17B34609" w14:textId="77777777" w:rsidR="008E4BBC" w:rsidRPr="008E4BBC" w:rsidRDefault="008E4BBC" w:rsidP="008E4B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świadczenia rodzinne i pielęgnacyjne, z wyłączeniem świadczeń jednorazowych,  </w:t>
      </w:r>
    </w:p>
    <w:p w14:paraId="539294D2" w14:textId="77777777" w:rsidR="008E4BBC" w:rsidRPr="008E4BBC" w:rsidRDefault="008E4BBC" w:rsidP="008E4B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renty,  </w:t>
      </w:r>
    </w:p>
    <w:p w14:paraId="3964160E" w14:textId="77777777" w:rsidR="008E4BBC" w:rsidRPr="008E4BBC" w:rsidRDefault="008E4BBC" w:rsidP="008E4B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emerytury, </w:t>
      </w:r>
    </w:p>
    <w:p w14:paraId="4FAEE1CA" w14:textId="77777777" w:rsidR="008E4BBC" w:rsidRPr="008E4BBC" w:rsidRDefault="008E4BBC" w:rsidP="008E4B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alimenty,  </w:t>
      </w:r>
    </w:p>
    <w:p w14:paraId="0318DFE6" w14:textId="77777777" w:rsidR="008E4BBC" w:rsidRPr="008E4BBC" w:rsidRDefault="008E4BBC" w:rsidP="008E4B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odliczane (przez pracodawcę) od wynagrodzeń obciążenia komornicze z tytułu postępowań administracyjnych, spłata rat pożyczki czy ubezpieczenia, </w:t>
      </w:r>
    </w:p>
    <w:p w14:paraId="6C52220A" w14:textId="77777777" w:rsidR="008E4BBC" w:rsidRPr="008E4BBC" w:rsidRDefault="008E4BBC" w:rsidP="008E4BB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zasiłki dla bezrobotnych,  </w:t>
      </w:r>
    </w:p>
    <w:p w14:paraId="25F0CF46" w14:textId="77777777" w:rsidR="008E4BBC" w:rsidRPr="008E4BBC" w:rsidRDefault="008E4BBC" w:rsidP="008E4BB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dochody z pozarolniczej działalności gospodarczej,  </w:t>
      </w:r>
    </w:p>
    <w:p w14:paraId="224C81BB" w14:textId="77777777" w:rsidR="008E4BBC" w:rsidRPr="008E4BBC" w:rsidRDefault="008E4BBC" w:rsidP="008E4BB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dochody z gospodarstwa rolnego,  </w:t>
      </w:r>
    </w:p>
    <w:p w14:paraId="6C19997B" w14:textId="77777777" w:rsidR="008E4BBC" w:rsidRPr="008E4BBC" w:rsidRDefault="008E4BBC" w:rsidP="008E4BB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świadczenia z pomocy społecznej (zasiłki stałe i okresowe), </w:t>
      </w:r>
    </w:p>
    <w:p w14:paraId="2D21E684" w14:textId="77777777" w:rsidR="008E4BBC" w:rsidRPr="008E4BBC" w:rsidRDefault="008E4BBC" w:rsidP="008E4BB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dochody z majątku rodziny (czynsze najmu i dzierżawy), </w:t>
      </w:r>
    </w:p>
    <w:p w14:paraId="08951FE9" w14:textId="77777777" w:rsidR="008E4BBC" w:rsidRPr="008E4BBC" w:rsidRDefault="008E4BBC" w:rsidP="008E4B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dodatek mieszkaniowy, </w:t>
      </w:r>
    </w:p>
    <w:p w14:paraId="5BF5EBD5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dochodu nie wlicza się: 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04654172" w14:textId="77777777" w:rsidR="008E4BBC" w:rsidRPr="008E4BBC" w:rsidRDefault="008E4BBC" w:rsidP="008E4B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świadczenie wychowawczego, o którym mowa w ustawie z dnia 11 lutego 2016 r. o pomocy państwa w wychowaniu dzieci  </w:t>
      </w:r>
    </w:p>
    <w:p w14:paraId="3B8C5794" w14:textId="77777777" w:rsidR="008E4BBC" w:rsidRPr="008E4BBC" w:rsidRDefault="008E4BBC" w:rsidP="008E4BB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świadczenia pieniężnego, o którym mowa w art. 8a ust. 1 ustawy z dnia 7 września 2007 r. o Karcie Polaka, </w:t>
      </w:r>
    </w:p>
    <w:p w14:paraId="1208A634" w14:textId="77777777" w:rsidR="008E4BBC" w:rsidRPr="008E4BBC" w:rsidRDefault="008E4BBC" w:rsidP="008E4BB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jednorazowego pieniężnego świadczenia socjalnego,   </w:t>
      </w:r>
    </w:p>
    <w:p w14:paraId="70DCDFC5" w14:textId="77777777" w:rsidR="008E4BBC" w:rsidRPr="008E4BBC" w:rsidRDefault="008E4BBC" w:rsidP="008E4BB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zasiłku celowego,   </w:t>
      </w:r>
    </w:p>
    <w:p w14:paraId="64818253" w14:textId="77777777" w:rsidR="008E4BBC" w:rsidRPr="008E4BBC" w:rsidRDefault="008E4BBC" w:rsidP="008E4BB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pomocy materialnej mającej charakter socjalny albo motywacyjny, przyznawanej na podstawie </w:t>
      </w:r>
      <w:hyperlink r:id="rId6" w:anchor="hiperlinkDocsList.rpc?hiperlink=type=merytoryczny:nro=Powszechny.1385112:part=a8u4p3:nr=8&amp;full=1" w:tgtFrame="_blank" w:history="1">
        <w:r w:rsidRPr="008E4BB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przepisów</w:t>
        </w:r>
      </w:hyperlink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systemie oświaty (stypendium szkolne), </w:t>
      </w:r>
    </w:p>
    <w:p w14:paraId="57718A6F" w14:textId="77777777" w:rsidR="008E4BBC" w:rsidRPr="008E4BBC" w:rsidRDefault="008E4BBC" w:rsidP="008E4BB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wartości świadczenia w naturze,   </w:t>
      </w:r>
    </w:p>
    <w:p w14:paraId="39D8ADD3" w14:textId="77777777" w:rsidR="008E4BBC" w:rsidRPr="008E4BBC" w:rsidRDefault="008E4BBC" w:rsidP="008E4BB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świadczenia przysługującego osobie bezrobotnej na podstawie </w:t>
      </w:r>
      <w:hyperlink r:id="rId7" w:anchor="hiperlinkDocsList.rpc?hiperlink=type=merytoryczny:nro=Powszechny.1385112:part=a8u4p5:nr=3&amp;full=1" w:tgtFrame="_blank" w:history="1">
        <w:r w:rsidRPr="008E4BBC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przepisów</w:t>
        </w:r>
      </w:hyperlink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promocji zatrudnienia i instytucjach rynku pracy z tytułu wykonywania prac społecznie użytecznych,  </w:t>
      </w:r>
    </w:p>
    <w:p w14:paraId="489147E6" w14:textId="77777777" w:rsidR="008E4BBC" w:rsidRPr="008E4BBC" w:rsidRDefault="008E4BBC" w:rsidP="008E4BB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świadczenia pieniężnego, o którym mowa w ustawie z dnia 20 marca 2015 r. o działaczach opozycji antykomunistycznej oraz osobach represjonowanych z powodów politycznych, i pomocy pieniężnej, o której mowa w art. 19 ust. 2 ustawy z dnia 24 stycznia 1991 r. o kombatantach oraz niektórych osobach będących ofiarami represji i okresu powojennego, w art. 7a ust. 2 ustawy z dnia 2 września 1994 r. o świadczeniu pieniężnym i uprawnieniach przysługujących żołnierzom zastępczej służby wojskowej przymusowo zatrudnianym w kopalniach węgla, kamieniołomach, zakładach rud uranu i batalionach budowlanych, w art. 5a ust. 2 ustawy z dnia 31 maja 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1996 r. o osobach deportowanych do pracy przymusowej oraz osadzonych w obozach pracy przez III Rzeszę i Związek Socjalistycznych Republik Radzieckich, w art. 10a ust. 2 ustawy z dnia 16 listopada 2006 r. o świadczeniu pieniężnym i uprawnieniach przysługujących cywilnym niewidomym ofiarom działań wojennych oraz w art. 10 ust. 2 ustawy z dnia 20 marca 2015 r. o działaczach opozycji antykomunistycznej oraz osobach represjonowanych z powodów politycznych  </w:t>
      </w:r>
    </w:p>
    <w:p w14:paraId="08803101" w14:textId="77777777" w:rsidR="008E4BBC" w:rsidRPr="008E4BBC" w:rsidRDefault="008E4BBC" w:rsidP="008E4BBC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dochodu z powierzchni użytków rolnych poniżej 1 ha przeliczeniowego, </w:t>
      </w:r>
    </w:p>
    <w:p w14:paraId="38E49CCD" w14:textId="77777777" w:rsidR="008E4BBC" w:rsidRPr="008E4BBC" w:rsidRDefault="008E4BBC" w:rsidP="008E4BBC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świadczenia pieniężnego przyznawanego na podstawie art. 9 ustawy z dnia 22 listopada 2018 r. o grobach weteranów walk o wolność i niepodległość Polski, </w:t>
      </w:r>
    </w:p>
    <w:p w14:paraId="3560291C" w14:textId="77777777" w:rsidR="008E4BBC" w:rsidRPr="008E4BBC" w:rsidRDefault="008E4BBC" w:rsidP="008E4BB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nagrody specjalnej Prezesa Rady Ministrów przyznawanej na podstawie art. 31a ustawy z dnia 8 sierpnia 1996 r. o Radzie Ministrów, </w:t>
      </w:r>
    </w:p>
    <w:p w14:paraId="4515D955" w14:textId="77777777" w:rsidR="008E4BBC" w:rsidRPr="008E4BBC" w:rsidRDefault="008E4BBC" w:rsidP="008E4BB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pomocy finansowej przyznawanej repatriantom, o której mowa w ustawie z dnia 9 listopada 2000 r. o repatriacji,  </w:t>
      </w:r>
    </w:p>
    <w:p w14:paraId="723F7AA0" w14:textId="77777777" w:rsidR="008E4BBC" w:rsidRPr="008E4BBC" w:rsidRDefault="008E4BBC" w:rsidP="008E4BB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środków finansowych przyznawanych w ramach działań podejmowanych przez organy publiczne, mających na celu poprawę jakości powietrza lub ochronę środowiska naturalnego, </w:t>
      </w:r>
    </w:p>
    <w:p w14:paraId="085049C9" w14:textId="77777777" w:rsidR="008E4BBC" w:rsidRPr="008E4BBC" w:rsidRDefault="008E4BBC" w:rsidP="008E4BB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zwrotu rodzicom kosztów przewozu dzieci, młodzieży i uczniów oraz rodziców, o których mowa w art. 39a ust. 1 ustawy z dnia 14 grudnia 2016 r. – Prawo oświatowe, </w:t>
      </w:r>
    </w:p>
    <w:p w14:paraId="0B2B48AA" w14:textId="77777777" w:rsidR="008E4BBC" w:rsidRPr="008E4BBC" w:rsidRDefault="008E4BBC" w:rsidP="008E4BBC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rodzinnego kapitału opiekuńczego, o którym mowa w ustawie z dnia 17 listopada 2021 r. o rodzinnym kapitale opiekuńczym, </w:t>
      </w:r>
    </w:p>
    <w:p w14:paraId="168F4E6B" w14:textId="77777777" w:rsidR="008E4BBC" w:rsidRPr="008E4BBC" w:rsidRDefault="008E4BBC" w:rsidP="008E4BB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dofinansowania obniżenia opłaty rodzica za pobyt dziecka w żłobku, klubie dziecięcym lub u dziennego opiekuna, o którym mowa w art. 64c ust. 1 ustawy z dnia 4 lutego 2011 r. o opiece nad dziećmi w wieku do lat 3, </w:t>
      </w:r>
    </w:p>
    <w:p w14:paraId="12C01C3E" w14:textId="77777777" w:rsidR="008E4BBC" w:rsidRPr="008E4BBC" w:rsidRDefault="008E4BBC" w:rsidP="008E4BBC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 dodatków: energetycznego, osłonowego, węglowego, elektrycznego, </w:t>
      </w:r>
    </w:p>
    <w:p w14:paraId="6F0820EE" w14:textId="77777777" w:rsidR="008E4BBC" w:rsidRPr="008E4BBC" w:rsidRDefault="008E4BBC" w:rsidP="008E4BBC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kwoty dodatku dla gospodarstw domowych z tytułu wykorzystywania niektórych źródeł ciepła, o którym mowa w art. 1 pkt 2 ustawy z dnia 15 września 2022 r. o szczególnych rozwiązaniach w zakresie niektórych źródeł ciepła w związku z sytuacją na rynku paliw. </w:t>
      </w:r>
    </w:p>
    <w:p w14:paraId="25E44352" w14:textId="77777777" w:rsidR="008E4BBC" w:rsidRPr="008E4BBC" w:rsidRDefault="008E4BBC" w:rsidP="008E4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E4B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przypadku prowadzenia gospodarstwa rolnego przyjmuje się, że z 1 ha przeliczeniowego uzyskuje się dochód miesięczny w wysokości 459 ZŁ. </w:t>
      </w:r>
      <w:r w:rsidRPr="008E4BB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0F77A2E" w14:textId="32DC4DF7" w:rsidR="008E4BBC" w:rsidRPr="008E4BBC" w:rsidRDefault="008E4BBC" w:rsidP="008E4BB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21E8C03" w14:textId="77777777" w:rsidR="00EE7977" w:rsidRDefault="00EE7977"/>
    <w:sectPr w:rsidR="00EE7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D63"/>
    <w:multiLevelType w:val="multilevel"/>
    <w:tmpl w:val="EC2E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50A06"/>
    <w:multiLevelType w:val="multilevel"/>
    <w:tmpl w:val="5FE8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F5F3A"/>
    <w:multiLevelType w:val="multilevel"/>
    <w:tmpl w:val="F820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A6E55"/>
    <w:multiLevelType w:val="multilevel"/>
    <w:tmpl w:val="F0B2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231CC"/>
    <w:multiLevelType w:val="multilevel"/>
    <w:tmpl w:val="291C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C63F0B"/>
    <w:multiLevelType w:val="multilevel"/>
    <w:tmpl w:val="9CF8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B63BF8"/>
    <w:multiLevelType w:val="multilevel"/>
    <w:tmpl w:val="B536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26737"/>
    <w:multiLevelType w:val="multilevel"/>
    <w:tmpl w:val="F7504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C2098"/>
    <w:multiLevelType w:val="multilevel"/>
    <w:tmpl w:val="5F769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74E0"/>
    <w:multiLevelType w:val="multilevel"/>
    <w:tmpl w:val="ECEC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131A63"/>
    <w:multiLevelType w:val="multilevel"/>
    <w:tmpl w:val="1F18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A923F2"/>
    <w:multiLevelType w:val="multilevel"/>
    <w:tmpl w:val="465CC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73609D"/>
    <w:multiLevelType w:val="multilevel"/>
    <w:tmpl w:val="624C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2F638C"/>
    <w:multiLevelType w:val="multilevel"/>
    <w:tmpl w:val="6890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500757"/>
    <w:multiLevelType w:val="multilevel"/>
    <w:tmpl w:val="6B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B11E37"/>
    <w:multiLevelType w:val="multilevel"/>
    <w:tmpl w:val="C84E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EA28C9"/>
    <w:multiLevelType w:val="multilevel"/>
    <w:tmpl w:val="B51E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161E5"/>
    <w:multiLevelType w:val="multilevel"/>
    <w:tmpl w:val="AAD6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D70F23"/>
    <w:multiLevelType w:val="multilevel"/>
    <w:tmpl w:val="C15A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B3494"/>
    <w:multiLevelType w:val="multilevel"/>
    <w:tmpl w:val="9C9C8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7352E1"/>
    <w:multiLevelType w:val="multilevel"/>
    <w:tmpl w:val="A5EE4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8526C"/>
    <w:multiLevelType w:val="multilevel"/>
    <w:tmpl w:val="5DD0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C65794"/>
    <w:multiLevelType w:val="multilevel"/>
    <w:tmpl w:val="0F32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646DE7"/>
    <w:multiLevelType w:val="multilevel"/>
    <w:tmpl w:val="221A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645780"/>
    <w:multiLevelType w:val="multilevel"/>
    <w:tmpl w:val="2540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C26B61"/>
    <w:multiLevelType w:val="multilevel"/>
    <w:tmpl w:val="84EC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82226A"/>
    <w:multiLevelType w:val="multilevel"/>
    <w:tmpl w:val="EF925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DE4151"/>
    <w:multiLevelType w:val="multilevel"/>
    <w:tmpl w:val="28406C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C26664"/>
    <w:multiLevelType w:val="multilevel"/>
    <w:tmpl w:val="A6AE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DC0C38"/>
    <w:multiLevelType w:val="multilevel"/>
    <w:tmpl w:val="DA62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F22841"/>
    <w:multiLevelType w:val="multilevel"/>
    <w:tmpl w:val="1ADCAF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130953"/>
    <w:multiLevelType w:val="multilevel"/>
    <w:tmpl w:val="AAAC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E66922"/>
    <w:multiLevelType w:val="multilevel"/>
    <w:tmpl w:val="F444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0A5152"/>
    <w:multiLevelType w:val="multilevel"/>
    <w:tmpl w:val="FB78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C047C0"/>
    <w:multiLevelType w:val="multilevel"/>
    <w:tmpl w:val="AB84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ED4BE0"/>
    <w:multiLevelType w:val="multilevel"/>
    <w:tmpl w:val="1422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AD1707"/>
    <w:multiLevelType w:val="multilevel"/>
    <w:tmpl w:val="1CDE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0242C4"/>
    <w:multiLevelType w:val="multilevel"/>
    <w:tmpl w:val="5096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7617085">
    <w:abstractNumId w:val="22"/>
  </w:num>
  <w:num w:numId="2" w16cid:durableId="1781417170">
    <w:abstractNumId w:val="31"/>
  </w:num>
  <w:num w:numId="3" w16cid:durableId="645208217">
    <w:abstractNumId w:val="0"/>
  </w:num>
  <w:num w:numId="4" w16cid:durableId="1502964612">
    <w:abstractNumId w:val="27"/>
  </w:num>
  <w:num w:numId="5" w16cid:durableId="1115634628">
    <w:abstractNumId w:val="30"/>
  </w:num>
  <w:num w:numId="6" w16cid:durableId="7756361">
    <w:abstractNumId w:val="6"/>
  </w:num>
  <w:num w:numId="7" w16cid:durableId="1684891215">
    <w:abstractNumId w:val="28"/>
  </w:num>
  <w:num w:numId="8" w16cid:durableId="2025131399">
    <w:abstractNumId w:val="17"/>
  </w:num>
  <w:num w:numId="9" w16cid:durableId="252058987">
    <w:abstractNumId w:val="11"/>
  </w:num>
  <w:num w:numId="10" w16cid:durableId="1037390047">
    <w:abstractNumId w:val="24"/>
  </w:num>
  <w:num w:numId="11" w16cid:durableId="344138039">
    <w:abstractNumId w:val="18"/>
  </w:num>
  <w:num w:numId="12" w16cid:durableId="419956212">
    <w:abstractNumId w:val="34"/>
  </w:num>
  <w:num w:numId="13" w16cid:durableId="1807427951">
    <w:abstractNumId w:val="3"/>
  </w:num>
  <w:num w:numId="14" w16cid:durableId="1101873655">
    <w:abstractNumId w:val="23"/>
  </w:num>
  <w:num w:numId="15" w16cid:durableId="575752204">
    <w:abstractNumId w:val="33"/>
  </w:num>
  <w:num w:numId="16" w16cid:durableId="1933199871">
    <w:abstractNumId w:val="19"/>
  </w:num>
  <w:num w:numId="17" w16cid:durableId="1967275415">
    <w:abstractNumId w:val="36"/>
  </w:num>
  <w:num w:numId="18" w16cid:durableId="77756928">
    <w:abstractNumId w:val="10"/>
  </w:num>
  <w:num w:numId="19" w16cid:durableId="1388332100">
    <w:abstractNumId w:val="15"/>
  </w:num>
  <w:num w:numId="20" w16cid:durableId="1991514324">
    <w:abstractNumId w:val="12"/>
  </w:num>
  <w:num w:numId="21" w16cid:durableId="550310351">
    <w:abstractNumId w:val="14"/>
  </w:num>
  <w:num w:numId="22" w16cid:durableId="1091585672">
    <w:abstractNumId w:val="25"/>
  </w:num>
  <w:num w:numId="23" w16cid:durableId="610015877">
    <w:abstractNumId w:val="5"/>
  </w:num>
  <w:num w:numId="24" w16cid:durableId="1412048891">
    <w:abstractNumId w:val="2"/>
  </w:num>
  <w:num w:numId="25" w16cid:durableId="1400055597">
    <w:abstractNumId w:val="35"/>
  </w:num>
  <w:num w:numId="26" w16cid:durableId="43220637">
    <w:abstractNumId w:val="16"/>
  </w:num>
  <w:num w:numId="27" w16cid:durableId="997881253">
    <w:abstractNumId w:val="13"/>
  </w:num>
  <w:num w:numId="28" w16cid:durableId="168756791">
    <w:abstractNumId w:val="9"/>
  </w:num>
  <w:num w:numId="29" w16cid:durableId="1849980532">
    <w:abstractNumId w:val="7"/>
  </w:num>
  <w:num w:numId="30" w16cid:durableId="1705443636">
    <w:abstractNumId w:val="8"/>
  </w:num>
  <w:num w:numId="31" w16cid:durableId="1727529880">
    <w:abstractNumId w:val="21"/>
  </w:num>
  <w:num w:numId="32" w16cid:durableId="1016924366">
    <w:abstractNumId w:val="37"/>
  </w:num>
  <w:num w:numId="33" w16cid:durableId="2059550542">
    <w:abstractNumId w:val="32"/>
  </w:num>
  <w:num w:numId="34" w16cid:durableId="538708319">
    <w:abstractNumId w:val="26"/>
  </w:num>
  <w:num w:numId="35" w16cid:durableId="1610894674">
    <w:abstractNumId w:val="20"/>
  </w:num>
  <w:num w:numId="36" w16cid:durableId="1783694168">
    <w:abstractNumId w:val="1"/>
  </w:num>
  <w:num w:numId="37" w16cid:durableId="480345118">
    <w:abstractNumId w:val="29"/>
  </w:num>
  <w:num w:numId="38" w16cid:durableId="1157382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BC"/>
    <w:rsid w:val="00490424"/>
    <w:rsid w:val="00531C7B"/>
    <w:rsid w:val="007E0F50"/>
    <w:rsid w:val="008A6E74"/>
    <w:rsid w:val="008E4BBC"/>
    <w:rsid w:val="009F2C46"/>
    <w:rsid w:val="00D62C65"/>
    <w:rsid w:val="00E013B0"/>
    <w:rsid w:val="00EC5F5A"/>
    <w:rsid w:val="00EE7977"/>
    <w:rsid w:val="00FC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891D1"/>
  <w15:chartTrackingRefBased/>
  <w15:docId w15:val="{5F9DC873-EADC-4534-A6F4-C0AE79AA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4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4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4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4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4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4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4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4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B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4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4B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B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4B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4B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4B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4B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4B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4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4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4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4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4B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4B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4B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4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4B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4B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0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3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12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509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1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2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xint/lex/index.r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xint/lex/index.rp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822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Czarna</dc:creator>
  <cp:keywords/>
  <dc:description/>
  <cp:lastModifiedBy>Dorota Czarna</cp:lastModifiedBy>
  <cp:revision>2</cp:revision>
  <cp:lastPrinted>2025-02-05T09:52:00Z</cp:lastPrinted>
  <dcterms:created xsi:type="dcterms:W3CDTF">2025-02-06T13:21:00Z</dcterms:created>
  <dcterms:modified xsi:type="dcterms:W3CDTF">2025-02-06T13:21:00Z</dcterms:modified>
</cp:coreProperties>
</file>