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3C0" w:rsidRDefault="008613C0" w:rsidP="008613C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VI/67/2015</w:t>
      </w:r>
    </w:p>
    <w:p w:rsidR="008613C0" w:rsidRDefault="008613C0" w:rsidP="008613C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8613C0" w:rsidRDefault="00DA758C" w:rsidP="008613C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29 maja 2015</w:t>
      </w:r>
      <w:bookmarkStart w:id="0" w:name="_GoBack"/>
      <w:bookmarkEnd w:id="0"/>
      <w:r w:rsidR="008613C0">
        <w:rPr>
          <w:rFonts w:ascii="Arial" w:hAnsi="Arial" w:cs="Arial"/>
          <w:b/>
        </w:rPr>
        <w:t xml:space="preserve"> r.</w:t>
      </w:r>
    </w:p>
    <w:p w:rsidR="008613C0" w:rsidRDefault="008613C0" w:rsidP="008613C0">
      <w:pPr>
        <w:jc w:val="center"/>
        <w:rPr>
          <w:rFonts w:ascii="Arial" w:hAnsi="Arial" w:cs="Arial"/>
          <w:b/>
        </w:rPr>
      </w:pPr>
    </w:p>
    <w:p w:rsidR="008613C0" w:rsidRDefault="008613C0" w:rsidP="008613C0">
      <w:pPr>
        <w:jc w:val="center"/>
        <w:rPr>
          <w:rFonts w:ascii="Arial" w:hAnsi="Arial" w:cs="Arial"/>
        </w:rPr>
      </w:pPr>
    </w:p>
    <w:p w:rsidR="008613C0" w:rsidRDefault="008613C0" w:rsidP="008613C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Programu usuwania azbestu i wyrobów zawierających azbest z terenu Gminy Skąpe na lata 2015 - 2032</w:t>
      </w:r>
    </w:p>
    <w:p w:rsidR="008613C0" w:rsidRDefault="008613C0" w:rsidP="008613C0">
      <w:pPr>
        <w:jc w:val="center"/>
        <w:rPr>
          <w:rFonts w:ascii="Arial" w:hAnsi="Arial" w:cs="Arial"/>
          <w:b/>
        </w:rPr>
      </w:pPr>
    </w:p>
    <w:p w:rsidR="008613C0" w:rsidRDefault="008613C0" w:rsidP="008613C0">
      <w:pPr>
        <w:jc w:val="center"/>
        <w:rPr>
          <w:rFonts w:ascii="Arial" w:hAnsi="Arial" w:cs="Arial"/>
        </w:rPr>
      </w:pPr>
    </w:p>
    <w:p w:rsidR="008613C0" w:rsidRDefault="008613C0" w:rsidP="008613C0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pkt 15  ustawy z dnia 8 marca 1990 r. o samorządzie gminnym (Dz. U. z 2013 r.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zm.), art. 18 ust. 1 ustawy z dnia 27 kwietnia 2001 r. Prawo ochrony środowiska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2013 r. poz. 1232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8613C0" w:rsidRDefault="008613C0" w:rsidP="008613C0">
      <w:pPr>
        <w:spacing w:line="360" w:lineRule="auto"/>
        <w:jc w:val="both"/>
      </w:pPr>
    </w:p>
    <w:p w:rsidR="008613C0" w:rsidRDefault="008613C0" w:rsidP="008613C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Przyjmuje się Program usuwania azbestu i wyrobów zawierających azbest z terenu Gminy Skąpe na lata 2015-2032, stanowiący załącznik do niniejszej uchwały. </w:t>
      </w:r>
    </w:p>
    <w:p w:rsidR="008613C0" w:rsidRDefault="008613C0" w:rsidP="008613C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  </w:t>
      </w:r>
    </w:p>
    <w:p w:rsidR="008613C0" w:rsidRDefault="008613C0"/>
    <w:p w:rsidR="008613C0" w:rsidRDefault="008613C0"/>
    <w:p w:rsidR="008613C0" w:rsidRDefault="008613C0" w:rsidP="008613C0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W-ce Przewodniczący Rady Gminy Skąpe</w:t>
      </w:r>
    </w:p>
    <w:p w:rsidR="008613C0" w:rsidRDefault="008613C0" w:rsidP="008613C0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8613C0" w:rsidRDefault="008613C0"/>
    <w:sectPr w:rsidR="00861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613C0"/>
    <w:rsid w:val="008613C0"/>
    <w:rsid w:val="00DA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13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0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Sekretariat</cp:lastModifiedBy>
  <cp:revision>2</cp:revision>
  <cp:lastPrinted>2015-07-01T09:42:00Z</cp:lastPrinted>
  <dcterms:created xsi:type="dcterms:W3CDTF">2015-06-01T11:14:00Z</dcterms:created>
  <dcterms:modified xsi:type="dcterms:W3CDTF">2015-07-01T09:42:00Z</dcterms:modified>
</cp:coreProperties>
</file>