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DDEB1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Zarządzenie Nr 11/2021</w:t>
      </w:r>
    </w:p>
    <w:p w14:paraId="0064D9F0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3809710E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z dnia 25 stycznia 2021 roku</w:t>
      </w:r>
    </w:p>
    <w:p w14:paraId="5D42FEA5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2FE458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E57ED18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4E2F8590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23C8F8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7E19BE6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C7159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</w:t>
      </w:r>
      <w:r w:rsidRPr="00EC7159">
        <w:rPr>
          <w:rFonts w:ascii="Arial" w:hAnsi="Arial" w:cs="Arial"/>
          <w:i/>
          <w:iCs/>
          <w:sz w:val="20"/>
          <w:szCs w:val="20"/>
        </w:rPr>
        <w:br/>
        <w:t xml:space="preserve">(Dz. U. z 2019r. poz. 869 z </w:t>
      </w:r>
      <w:proofErr w:type="spellStart"/>
      <w:r w:rsidRPr="00EC715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C7159">
        <w:rPr>
          <w:rFonts w:ascii="Arial" w:hAnsi="Arial" w:cs="Arial"/>
          <w:i/>
          <w:iCs/>
          <w:sz w:val="20"/>
          <w:szCs w:val="20"/>
        </w:rPr>
        <w:t xml:space="preserve">. zm.) i § 13 pkt 1 Uchwały Nr XXVII/229/2020 Rady Gminy Skąpe z dnia 23 grudnia 2020 roku </w:t>
      </w:r>
      <w:r w:rsidRPr="00EC715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5269D2C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6879ED" w14:textId="77777777" w:rsidR="00EC7159" w:rsidRPr="00EC7159" w:rsidRDefault="00EC7159" w:rsidP="00EC715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1A43E1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§ 1.</w:t>
      </w:r>
      <w:r w:rsidRPr="00EC7159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EC7159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6EAACCDA" w14:textId="77777777" w:rsidR="00EC7159" w:rsidRPr="00EC7159" w:rsidRDefault="00EC7159" w:rsidP="00EC715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C7159">
        <w:rPr>
          <w:rFonts w:ascii="Arial" w:hAnsi="Arial" w:cs="Arial"/>
          <w:color w:val="000000"/>
          <w:sz w:val="20"/>
          <w:szCs w:val="20"/>
        </w:rPr>
        <w:br/>
        <w:t>ustala się dochody budżetu w kwocie 29.500.316,48 zł, w tym:</w:t>
      </w:r>
    </w:p>
    <w:p w14:paraId="2981B74A" w14:textId="77777777" w:rsidR="00EC7159" w:rsidRPr="00EC7159" w:rsidRDefault="00EC7159" w:rsidP="00EC715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 xml:space="preserve"> - dochody bieżące       –  26.081.346,48 zł</w:t>
      </w:r>
    </w:p>
    <w:p w14:paraId="70616187" w14:textId="77777777" w:rsidR="00EC7159" w:rsidRPr="00EC7159" w:rsidRDefault="00EC7159" w:rsidP="00EC71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ab/>
      </w:r>
      <w:r w:rsidRPr="00EC7159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3.418.970,00 zł.</w:t>
      </w:r>
    </w:p>
    <w:p w14:paraId="62E77B77" w14:textId="77777777" w:rsidR="00EC7159" w:rsidRPr="00EC7159" w:rsidRDefault="00EC7159" w:rsidP="00EC71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787525" w14:textId="77777777" w:rsidR="00EC7159" w:rsidRPr="00EC7159" w:rsidRDefault="00EC7159" w:rsidP="00EC71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EC7159">
        <w:rPr>
          <w:rFonts w:ascii="Arial" w:hAnsi="Arial" w:cs="Arial"/>
          <w:color w:val="000000"/>
          <w:sz w:val="20"/>
          <w:szCs w:val="20"/>
        </w:rPr>
        <w:br/>
        <w:t>ustala się wydatki budżetu w kwocie 31.909.576,48 zł, w tym:</w:t>
      </w:r>
    </w:p>
    <w:p w14:paraId="59330261" w14:textId="77777777" w:rsidR="00EC7159" w:rsidRPr="00EC7159" w:rsidRDefault="00EC7159" w:rsidP="00EC71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- wydatki bieżące      – 25.864.640,10 zł,</w:t>
      </w:r>
    </w:p>
    <w:p w14:paraId="14EF1955" w14:textId="77777777" w:rsidR="00EC7159" w:rsidRPr="00EC7159" w:rsidRDefault="00EC7159" w:rsidP="00EC71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- wydatki majątkowe –   6.044.936,38 zł.</w:t>
      </w:r>
    </w:p>
    <w:p w14:paraId="33ABA068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35770B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24C2DA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2. Zmienia się dochody i</w:t>
      </w:r>
      <w:r w:rsidRPr="00EC7159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EC7159">
        <w:rPr>
          <w:rFonts w:ascii="Arial" w:hAnsi="Arial" w:cs="Arial"/>
          <w:sz w:val="20"/>
          <w:szCs w:val="20"/>
        </w:rPr>
        <w:br/>
        <w:t>do Zarządzenia.</w:t>
      </w:r>
    </w:p>
    <w:p w14:paraId="2D540794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B37F34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23977B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076F5E3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C715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1EC40C1D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2118621" w14:textId="77777777" w:rsidR="00EC7159" w:rsidRPr="00EC7159" w:rsidRDefault="00EC7159" w:rsidP="00EC71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399124" w14:textId="77777777" w:rsidR="007D07F4" w:rsidRDefault="007D07F4">
      <w:bookmarkStart w:id="0" w:name="_GoBack"/>
      <w:bookmarkEnd w:id="0"/>
    </w:p>
    <w:sectPr w:rsidR="007D07F4" w:rsidSect="009A059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0B"/>
    <w:rsid w:val="003261E2"/>
    <w:rsid w:val="00546076"/>
    <w:rsid w:val="007D07F4"/>
    <w:rsid w:val="0081470B"/>
    <w:rsid w:val="008F2303"/>
    <w:rsid w:val="00CC44E7"/>
    <w:rsid w:val="00EC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28B2E-614E-4D5E-A2F7-D07AAB956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C71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2021-01-29T08:21:00Z</dcterms:created>
  <dcterms:modified xsi:type="dcterms:W3CDTF">2021-01-29T08:23:00Z</dcterms:modified>
</cp:coreProperties>
</file>