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20E" w:rsidRDefault="00FE120E" w:rsidP="00FE120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XVIII/137/2012</w:t>
      </w:r>
    </w:p>
    <w:p w:rsidR="00FE120E" w:rsidRDefault="00FE120E" w:rsidP="00FE120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FE120E" w:rsidRDefault="00FE120E" w:rsidP="00FE120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9 marca 2012 r.</w:t>
      </w:r>
    </w:p>
    <w:p w:rsidR="00FE120E" w:rsidRDefault="00FE120E" w:rsidP="00FE120E">
      <w:pPr>
        <w:jc w:val="center"/>
        <w:rPr>
          <w:rFonts w:ascii="Arial" w:hAnsi="Arial" w:cs="Arial"/>
          <w:b/>
        </w:rPr>
      </w:pPr>
    </w:p>
    <w:p w:rsidR="00FE120E" w:rsidRDefault="00FE120E" w:rsidP="00FE120E">
      <w:pPr>
        <w:jc w:val="center"/>
        <w:rPr>
          <w:rFonts w:ascii="Arial" w:hAnsi="Arial" w:cs="Arial"/>
        </w:rPr>
      </w:pPr>
    </w:p>
    <w:p w:rsidR="00FE120E" w:rsidRDefault="00FE120E" w:rsidP="00FE12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 sprawie wyrażenia zgody na nabycie na rzecz Gminy Skąpe </w:t>
      </w:r>
      <w:proofErr w:type="spellStart"/>
      <w:r>
        <w:rPr>
          <w:rFonts w:ascii="Arial" w:hAnsi="Arial" w:cs="Arial"/>
          <w:b/>
        </w:rPr>
        <w:t>nieruchomości</w:t>
      </w:r>
      <w:proofErr w:type="spellEnd"/>
      <w:r>
        <w:rPr>
          <w:rFonts w:ascii="Arial" w:hAnsi="Arial" w:cs="Arial"/>
          <w:b/>
        </w:rPr>
        <w:t xml:space="preserve"> stanowiących własność osoby fizycznej</w:t>
      </w:r>
    </w:p>
    <w:p w:rsidR="00FE120E" w:rsidRDefault="00FE120E" w:rsidP="00FE120E">
      <w:pPr>
        <w:jc w:val="center"/>
        <w:rPr>
          <w:rFonts w:ascii="Arial" w:hAnsi="Arial" w:cs="Arial"/>
        </w:rPr>
      </w:pPr>
    </w:p>
    <w:p w:rsidR="00FE120E" w:rsidRDefault="00FE120E" w:rsidP="00FE120E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FE120E" w:rsidRDefault="00FE120E" w:rsidP="00FE120E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„a” ustawy z dnia 8 marca 1990 o samorządzie gminnym             ( Dz. U. z 2001 r. Nr 142 poz. 1591 z </w:t>
      </w:r>
      <w:proofErr w:type="spellStart"/>
      <w:r>
        <w:rPr>
          <w:rFonts w:ascii="Arial" w:hAnsi="Arial" w:cs="Arial"/>
          <w:i/>
          <w:sz w:val="20"/>
          <w:szCs w:val="20"/>
        </w:rPr>
        <w:t>póżn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FE120E" w:rsidRDefault="00FE120E" w:rsidP="00FE120E">
      <w:pPr>
        <w:jc w:val="both"/>
      </w:pPr>
    </w:p>
    <w:p w:rsidR="00FE120E" w:rsidRDefault="00FE120E" w:rsidP="00FE120E">
      <w:pPr>
        <w:jc w:val="both"/>
      </w:pPr>
    </w:p>
    <w:p w:rsidR="00FE120E" w:rsidRDefault="00FE120E" w:rsidP="00FE120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1.1. </w:t>
      </w:r>
      <w:r>
        <w:rPr>
          <w:rFonts w:ascii="Arial" w:hAnsi="Arial" w:cs="Arial"/>
        </w:rPr>
        <w:t xml:space="preserve">Wyraża się zgodę na odpłatne nabycie przez Gminę Skąpe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położonej w miejscowości Radoszyn oznaczonej geodezyjnie nr 312/2 o pow. 0,2876 ha stanowiącej własność osoby fizycznej z przeznaczeniem na realizację zadań własnych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 </w:t>
      </w:r>
      <w:r>
        <w:rPr>
          <w:rFonts w:ascii="Arial" w:hAnsi="Arial"/>
        </w:rPr>
        <w:t>w zakresie kultury fizycznej.</w:t>
      </w:r>
    </w:p>
    <w:p w:rsidR="00FE120E" w:rsidRDefault="00FE120E" w:rsidP="00FE120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Granice działki oznaczone zostały kolorem żółtym w załączniku graficznym nr 1 do niniejszej uchwały, na mapie w skali 1:1000.</w:t>
      </w:r>
    </w:p>
    <w:p w:rsidR="00FE120E" w:rsidRDefault="00FE120E" w:rsidP="00FE120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2.1.</w:t>
      </w:r>
      <w:r>
        <w:rPr>
          <w:rFonts w:ascii="Arial" w:hAnsi="Arial" w:cs="Arial"/>
        </w:rPr>
        <w:t xml:space="preserve"> Wyraża się zgodę na odpłatne nabycie przez Gminę Skąpe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położonej w miejscowości Pałck oznaczonej geodezyjnie nr 84/1 o pow. 0,0177 ha stanowiącej własność osoby fizycznej z przeznaczeniem na  wykonaniem zadań własnych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 </w:t>
      </w:r>
      <w:r>
        <w:rPr>
          <w:rFonts w:ascii="Arial" w:hAnsi="Arial"/>
        </w:rPr>
        <w:t xml:space="preserve">w zakresie utrzymania porządku i czystości oraz ochrony przeciwpożarowej. </w:t>
      </w:r>
    </w:p>
    <w:p w:rsidR="00FE120E" w:rsidRDefault="00FE120E" w:rsidP="00FE120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Granice działki oznaczone zostały kolorem pomarańczowym w załączniku graficznym nr 2, do niniejszej uchwały, na mapie w skali 1:1000.</w:t>
      </w:r>
    </w:p>
    <w:p w:rsidR="00FE120E" w:rsidRDefault="00FE120E" w:rsidP="00FE120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Wykonanie uchwały powierza się Wójtowi Gminy Skąpe.</w:t>
      </w:r>
    </w:p>
    <w:p w:rsidR="00FE120E" w:rsidRDefault="00FE120E" w:rsidP="00FE120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Uchwała wchodzi w życie z dniem podjęcia.  </w:t>
      </w:r>
    </w:p>
    <w:p w:rsidR="00FE120E" w:rsidRDefault="00FE120E" w:rsidP="00FE120E">
      <w:pPr>
        <w:spacing w:line="360" w:lineRule="auto"/>
        <w:jc w:val="both"/>
      </w:pPr>
    </w:p>
    <w:p w:rsidR="00FE120E" w:rsidRDefault="00FE120E" w:rsidP="00FE120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E120E" w:rsidRDefault="00FE120E" w:rsidP="00FE120E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FE120E" w:rsidRDefault="00FE120E" w:rsidP="00FE120E">
      <w:pPr>
        <w:ind w:left="5664"/>
        <w:jc w:val="both"/>
        <w:rPr>
          <w:rFonts w:ascii="Arial" w:hAnsi="Arial" w:cs="Arial"/>
        </w:rPr>
      </w:pPr>
    </w:p>
    <w:p w:rsidR="00FE120E" w:rsidRDefault="00FE120E" w:rsidP="00FE120E">
      <w:pPr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FE120E" w:rsidRDefault="00FE120E" w:rsidP="00FE120E">
      <w:pPr>
        <w:spacing w:line="360" w:lineRule="auto"/>
        <w:jc w:val="both"/>
        <w:rPr>
          <w:rFonts w:ascii="Arial" w:hAnsi="Arial" w:cs="Arial"/>
        </w:rPr>
      </w:pPr>
    </w:p>
    <w:p w:rsidR="00FE120E" w:rsidRDefault="00FE120E" w:rsidP="00FE120E">
      <w:pPr>
        <w:spacing w:line="360" w:lineRule="auto"/>
        <w:jc w:val="both"/>
        <w:rPr>
          <w:rFonts w:ascii="Arial" w:hAnsi="Arial" w:cs="Arial"/>
        </w:rPr>
      </w:pPr>
    </w:p>
    <w:p w:rsidR="00FE120E" w:rsidRDefault="00FE120E" w:rsidP="00FE120E">
      <w:pPr>
        <w:spacing w:line="360" w:lineRule="auto"/>
        <w:jc w:val="both"/>
        <w:rPr>
          <w:rFonts w:ascii="Arial" w:hAnsi="Arial" w:cs="Arial"/>
        </w:rPr>
      </w:pPr>
    </w:p>
    <w:p w:rsidR="00FE120E" w:rsidRDefault="00FE120E" w:rsidP="00FE120E">
      <w:pPr>
        <w:spacing w:line="360" w:lineRule="auto"/>
        <w:jc w:val="both"/>
        <w:rPr>
          <w:rFonts w:ascii="Arial" w:hAnsi="Arial" w:cs="Arial"/>
        </w:rPr>
      </w:pPr>
    </w:p>
    <w:p w:rsidR="00FE120E" w:rsidRDefault="00FE120E"/>
    <w:sectPr w:rsidR="00FE12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E120E"/>
    <w:rsid w:val="00FE1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12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9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1212</Characters>
  <Application>Microsoft Office Word</Application>
  <DocSecurity>0</DocSecurity>
  <Lines>10</Lines>
  <Paragraphs>2</Paragraphs>
  <ScaleCrop>false</ScaleCrop>
  <Company>Hewlett-Packard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2012-03-13T07:36:00Z</cp:lastPrinted>
  <dcterms:created xsi:type="dcterms:W3CDTF">2012-03-13T07:35:00Z</dcterms:created>
  <dcterms:modified xsi:type="dcterms:W3CDTF">2012-03-13T07:36:00Z</dcterms:modified>
</cp:coreProperties>
</file>