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9F9D7" w14:textId="77777777" w:rsidR="00E744CF" w:rsidRPr="002F31D6" w:rsidRDefault="00E744CF" w:rsidP="00E744CF">
      <w:pPr>
        <w:pStyle w:val="Default"/>
        <w:jc w:val="right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31D6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1</w:t>
      </w:r>
    </w:p>
    <w:p w14:paraId="6472AF54" w14:textId="77777777" w:rsidR="00E744CF" w:rsidRDefault="00E744CF" w:rsidP="00E744CF">
      <w:pPr>
        <w:pStyle w:val="Default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Opis przedmiotu zamówienia </w:t>
      </w:r>
    </w:p>
    <w:p w14:paraId="1EBD1DE2" w14:textId="77777777" w:rsidR="00E744CF" w:rsidRDefault="00E744CF" w:rsidP="00E744CF">
      <w:pPr>
        <w:rPr>
          <w:rFonts w:ascii="Arial" w:hAnsi="Arial" w:cs="Arial"/>
          <w:b/>
        </w:rPr>
      </w:pPr>
    </w:p>
    <w:p w14:paraId="58301DF3" w14:textId="77777777" w:rsidR="00E744CF" w:rsidRDefault="00E744CF" w:rsidP="00E744CF">
      <w:pPr>
        <w:rPr>
          <w:rFonts w:ascii="Arial" w:hAnsi="Arial" w:cs="Arial"/>
          <w:b/>
        </w:rPr>
      </w:pPr>
      <w:r w:rsidRPr="00444C98">
        <w:rPr>
          <w:rFonts w:ascii="Arial" w:hAnsi="Arial" w:cs="Arial"/>
          <w:b/>
        </w:rPr>
        <w:t>I. Oznaczenie kodu CPV</w:t>
      </w:r>
      <w:r>
        <w:rPr>
          <w:rFonts w:ascii="Arial" w:hAnsi="Arial" w:cs="Arial"/>
          <w:b/>
        </w:rPr>
        <w:t xml:space="preserve"> – Wspólnego Słownika Zamówień.</w:t>
      </w:r>
    </w:p>
    <w:p w14:paraId="48F9CB9E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1. Główny kod CPV:</w:t>
      </w:r>
    </w:p>
    <w:p w14:paraId="32054C28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30190000-7 różny sprzęt i artykuły biurowe.</w:t>
      </w:r>
    </w:p>
    <w:p w14:paraId="1047799E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2. Dodatkowe kody CPV:</w:t>
      </w:r>
    </w:p>
    <w:p w14:paraId="21116922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30192000-1 wyroby biurowe,</w:t>
      </w:r>
      <w:r w:rsidRPr="00842D47">
        <w:rPr>
          <w:rFonts w:ascii="Arial" w:hAnsi="Arial" w:cs="Arial"/>
        </w:rPr>
        <w:t xml:space="preserve"> </w:t>
      </w:r>
    </w:p>
    <w:p w14:paraId="33FB02D0" w14:textId="77777777" w:rsidR="00E744CF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22851000-0 skoroszyty,</w:t>
      </w:r>
    </w:p>
    <w:p w14:paraId="3FA7A7A6" w14:textId="77777777" w:rsidR="00E744CF" w:rsidRDefault="00E744CF" w:rsidP="00E744CF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22993400-1 papier</w:t>
      </w:r>
      <w:r>
        <w:rPr>
          <w:rFonts w:ascii="Arial" w:hAnsi="Arial" w:cs="Arial"/>
        </w:rPr>
        <w:t>,</w:t>
      </w:r>
    </w:p>
    <w:p w14:paraId="1DD76D17" w14:textId="77777777" w:rsidR="00E744CF" w:rsidRDefault="00E744CF" w:rsidP="00E744CF">
      <w:pPr>
        <w:rPr>
          <w:rFonts w:ascii="Arial" w:hAnsi="Arial" w:cs="Arial"/>
        </w:rPr>
      </w:pPr>
      <w:r w:rsidRPr="00842D47">
        <w:rPr>
          <w:rFonts w:ascii="Arial" w:hAnsi="Arial" w:cs="Arial"/>
        </w:rPr>
        <w:t>22800000-8 skoroszyty i inne wyroby piśmiennicze z papieru</w:t>
      </w:r>
      <w:r>
        <w:rPr>
          <w:rFonts w:ascii="Arial" w:hAnsi="Arial" w:cs="Arial"/>
        </w:rPr>
        <w:t>.</w:t>
      </w:r>
    </w:p>
    <w:p w14:paraId="6C80C067" w14:textId="77777777" w:rsidR="00E744CF" w:rsidRDefault="00E744CF" w:rsidP="00E744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Przedmiot zamówienia.</w:t>
      </w:r>
    </w:p>
    <w:p w14:paraId="22622056" w14:textId="77777777" w:rsidR="00E744CF" w:rsidRDefault="00E744CF" w:rsidP="00E744CF">
      <w:r>
        <w:rPr>
          <w:rFonts w:ascii="Arial" w:hAnsi="Arial" w:cs="Arial"/>
        </w:rPr>
        <w:t>1. Przedmiotem zamówienia jest zakup i dostawa nowych materiałów biurowych do komórek organizacyjnych Starostwa Powiatowego w Oleśnicy.</w:t>
      </w:r>
      <w:r w:rsidRPr="007624D2">
        <w:t xml:space="preserve"> </w:t>
      </w:r>
    </w:p>
    <w:p w14:paraId="297F52E5" w14:textId="67AB26DE" w:rsidR="00E744CF" w:rsidRDefault="00E744CF" w:rsidP="00E744CF">
      <w:pPr>
        <w:rPr>
          <w:rFonts w:ascii="Arial" w:hAnsi="Arial" w:cs="Arial"/>
          <w:b/>
          <w:bCs/>
        </w:rPr>
      </w:pPr>
      <w:r w:rsidRPr="007624D2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Pr="007624D2">
        <w:rPr>
          <w:rFonts w:ascii="Arial" w:hAnsi="Arial" w:cs="Arial"/>
        </w:rPr>
        <w:t>Szczegółowy zakres przedmiotu zamówienia oraz wykaz rzeczowy i ilościowy zawarty został w</w:t>
      </w:r>
      <w:r>
        <w:rPr>
          <w:rFonts w:ascii="Arial" w:hAnsi="Arial" w:cs="Arial"/>
        </w:rPr>
        <w:t xml:space="preserve"> załączniku do niniejszego opisu przedmiotu zamówienia tj. załączniku  nr </w:t>
      </w:r>
      <w:r w:rsidR="00332E78">
        <w:rPr>
          <w:rFonts w:ascii="Arial" w:hAnsi="Arial" w:cs="Arial"/>
          <w:b/>
          <w:bCs/>
        </w:rPr>
        <w:t>2</w:t>
      </w:r>
    </w:p>
    <w:p w14:paraId="149BD1E4" w14:textId="77777777" w:rsidR="00E744CF" w:rsidRDefault="00E744CF" w:rsidP="00E744CF">
      <w:r>
        <w:rPr>
          <w:rFonts w:ascii="Arial" w:hAnsi="Arial" w:cs="Arial"/>
        </w:rPr>
        <w:t>3.</w:t>
      </w:r>
      <w:r w:rsidRPr="007624D2">
        <w:rPr>
          <w:rFonts w:ascii="Arial" w:hAnsi="Arial" w:cs="Arial"/>
        </w:rPr>
        <w:t xml:space="preserve"> Dostarczony towar – materiały biurowe musi być fabrycznie nowy i wolny od wad.</w:t>
      </w:r>
      <w:r>
        <w:t xml:space="preserve"> </w:t>
      </w:r>
    </w:p>
    <w:p w14:paraId="38CFE23C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4. Dostawa materiałów biurowych nastąpi kosztem i staraniem Wykonawcy do danego wskazanego miejsca w Urzędzie, a następnie dostarczony towar musi zostać kosztem i staraniem Wykonawcy wniesiony do pomieszczeń wskazanych jako miejsce dostawy, odpowiednio rozmieszczony (w zależności od przedmiotu dostawy) zgodnie ze wskazaniem odbiorcy. </w:t>
      </w:r>
    </w:p>
    <w:p w14:paraId="1A26D970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5. Dostarczony asortyment winien być zapakowany w sposób uniemożliwiający uszkodzenie produktów w czasie transportu do ostatecznego miejsca dostawy (pomieszczenia). Odpowiedzialność za uszkodzenia produktów do momentu ich wydania Zamawiającemu i rozmieszczenia ponosi Wykonawca. </w:t>
      </w:r>
    </w:p>
    <w:p w14:paraId="5F7055A8" w14:textId="77777777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>6. Zamawiający zastrzega sobie możliwość braku odbioru/zwrotu dostarczonego asortymentu niespełniającego wymogów jakościowych, opisanych w formularzu ofertowym. W przypadku stwierdz</w:t>
      </w:r>
      <w:r>
        <w:rPr>
          <w:rFonts w:ascii="Arial" w:hAnsi="Arial" w:cs="Arial"/>
        </w:rPr>
        <w:t xml:space="preserve">enia, że dostarczone produkty: </w:t>
      </w:r>
    </w:p>
    <w:p w14:paraId="7393022B" w14:textId="77777777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są uszkodzone, posiadają wady uniemożliwiające używanie, a wady i uszkodzenia te nie powstały z winy Zamawiającego lub,</w:t>
      </w:r>
    </w:p>
    <w:p w14:paraId="69C71A4A" w14:textId="4576AEF9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− nie spełniają wymagań Zamawiającego określonych w </w:t>
      </w:r>
      <w:r w:rsidR="00332E78">
        <w:rPr>
          <w:rFonts w:ascii="Arial" w:hAnsi="Arial" w:cs="Arial"/>
        </w:rPr>
        <w:t>zapytaniu ofertowym</w:t>
      </w:r>
      <w:r w:rsidRPr="00F24E75">
        <w:rPr>
          <w:rFonts w:ascii="Arial" w:hAnsi="Arial" w:cs="Arial"/>
        </w:rPr>
        <w:t xml:space="preserve"> i załącznikach lub,</w:t>
      </w:r>
    </w:p>
    <w:p w14:paraId="16486DAA" w14:textId="77777777" w:rsidR="00E744CF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>− dostarczone produkty nie odpowiadają przedmiotowi zamówienia pod względem jakości, trwałości, funkcjonalności oraz parametrów technicznych.</w:t>
      </w:r>
    </w:p>
    <w:p w14:paraId="73A3D1FF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t xml:space="preserve">Wykonawca wymieni je na nowe, prawidłowe, na własny koszt w terminie do 2 dni od zgłoszenia wadliwości przez Zamawiającego. Wykonawca jest odpowiedzialny za całokształt zamówienia, w tym za przebieg oraz terminowe wykonanie, jakość, zgodność z warunkami technicznymi, jakościowymi i obowiązującymi w tym zakresie przepisami. </w:t>
      </w:r>
    </w:p>
    <w:p w14:paraId="6EBC0929" w14:textId="77777777" w:rsidR="00E744CF" w:rsidRPr="00F24E75" w:rsidRDefault="00E744CF" w:rsidP="00E744CF">
      <w:pPr>
        <w:rPr>
          <w:rFonts w:ascii="Arial" w:hAnsi="Arial" w:cs="Arial"/>
        </w:rPr>
      </w:pPr>
      <w:r w:rsidRPr="00F24E75">
        <w:rPr>
          <w:rFonts w:ascii="Arial" w:hAnsi="Arial" w:cs="Arial"/>
        </w:rPr>
        <w:lastRenderedPageBreak/>
        <w:t xml:space="preserve">7. Dostawy należy zabezpieczyć przed dostępem osób niepowołanych. </w:t>
      </w:r>
    </w:p>
    <w:p w14:paraId="3EB86EE5" w14:textId="77777777" w:rsidR="00E744CF" w:rsidRDefault="00E744CF" w:rsidP="00E744CF">
      <w:r w:rsidRPr="00F24E75">
        <w:rPr>
          <w:rFonts w:ascii="Arial" w:hAnsi="Arial" w:cs="Arial"/>
        </w:rPr>
        <w:t>8</w:t>
      </w:r>
      <w:r w:rsidRPr="000D6F3A">
        <w:rPr>
          <w:rFonts w:ascii="Arial" w:hAnsi="Arial" w:cs="Arial"/>
        </w:rPr>
        <w:t>. W przypadku braku artykułu o określonym standardzie, dostawca zobowiązuje się do dostarczenia artykułu równej klasy innego producenta lub klasy wyższej.</w:t>
      </w:r>
      <w:r>
        <w:t xml:space="preserve"> </w:t>
      </w:r>
    </w:p>
    <w:p w14:paraId="44830A8D" w14:textId="08262443" w:rsidR="00E744CF" w:rsidRPr="00F24E75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E744CF" w:rsidRPr="00F24E75">
        <w:rPr>
          <w:rFonts w:ascii="Arial" w:hAnsi="Arial" w:cs="Arial"/>
        </w:rPr>
        <w:t>.  Wymagania ogólne do</w:t>
      </w:r>
      <w:r w:rsidR="00E744CF">
        <w:rPr>
          <w:rFonts w:ascii="Arial" w:hAnsi="Arial" w:cs="Arial"/>
        </w:rPr>
        <w:t>tyczące przedmiotu zamówienia: o</w:t>
      </w:r>
      <w:r w:rsidR="00E744CF" w:rsidRPr="00F24E75">
        <w:rPr>
          <w:rFonts w:ascii="Arial" w:hAnsi="Arial" w:cs="Arial"/>
        </w:rPr>
        <w:t xml:space="preserve">ferowany przez Wykonawcę asortyment może mieć lepsze parametry techniczne, jakościowe, funkcjonalne i użytkowe od określonych w </w:t>
      </w:r>
      <w:r w:rsidR="00332E78">
        <w:rPr>
          <w:rFonts w:ascii="Arial" w:hAnsi="Arial" w:cs="Arial"/>
        </w:rPr>
        <w:t>zapytaniu ofertowym</w:t>
      </w:r>
      <w:r w:rsidR="00E744CF" w:rsidRPr="00F24E75">
        <w:rPr>
          <w:rFonts w:ascii="Arial" w:hAnsi="Arial" w:cs="Arial"/>
        </w:rPr>
        <w:t xml:space="preserve"> i załącznikach.</w:t>
      </w:r>
    </w:p>
    <w:p w14:paraId="7238A860" w14:textId="77777777" w:rsidR="00E744CF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="00E744CF" w:rsidRPr="00F24E75">
        <w:rPr>
          <w:rFonts w:ascii="Arial" w:hAnsi="Arial" w:cs="Arial"/>
        </w:rPr>
        <w:t xml:space="preserve">  Zamawiający wymaga, aby </w:t>
      </w:r>
      <w:r w:rsidR="00E744CF">
        <w:rPr>
          <w:rFonts w:ascii="Arial" w:hAnsi="Arial" w:cs="Arial"/>
        </w:rPr>
        <w:t>termin dostawy nie przekraczał 7 dni roboczych,</w:t>
      </w:r>
      <w:r w:rsidR="00E744CF" w:rsidRPr="00F24E75">
        <w:rPr>
          <w:rFonts w:ascii="Arial" w:hAnsi="Arial" w:cs="Arial"/>
        </w:rPr>
        <w:t xml:space="preserve"> po złożeniu zamówienia e-mailem przez pracownika Wydziału Organizacyjnego. </w:t>
      </w:r>
    </w:p>
    <w:p w14:paraId="02A04CF6" w14:textId="77777777" w:rsidR="00E744CF" w:rsidRPr="00F24E75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E744CF" w:rsidRPr="00F24E75">
        <w:rPr>
          <w:rFonts w:ascii="Arial" w:hAnsi="Arial" w:cs="Arial"/>
        </w:rPr>
        <w:t>.  Zamawiający nie dopuszcza dostaw częściowych w stosunku do złożonego zamówienia przez praco</w:t>
      </w:r>
      <w:r w:rsidR="00E744CF">
        <w:rPr>
          <w:rFonts w:ascii="Arial" w:hAnsi="Arial" w:cs="Arial"/>
        </w:rPr>
        <w:t>wnika Wydziału Organizacyjnego</w:t>
      </w:r>
      <w:r w:rsidR="00E744CF" w:rsidRPr="00F24E75">
        <w:rPr>
          <w:rFonts w:ascii="Arial" w:hAnsi="Arial" w:cs="Arial"/>
        </w:rPr>
        <w:t>.</w:t>
      </w:r>
    </w:p>
    <w:p w14:paraId="5AB52400" w14:textId="77777777" w:rsidR="00E744CF" w:rsidRDefault="00C80965" w:rsidP="00E744CF">
      <w:pPr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E744CF" w:rsidRPr="00F24E75">
        <w:rPr>
          <w:rFonts w:ascii="Arial" w:hAnsi="Arial" w:cs="Arial"/>
        </w:rPr>
        <w:t>. Wszystkie ilości są ilościami szacunkowymi (planowanymi) i mogą ulec zmianie w zależności od potrzeb w trakcie realizacji umowy. Ilość zamawianych materiałów biurowych objętych przedmiotem umowy może ulec zmianie w trakcie trwania umowy</w:t>
      </w:r>
      <w:r w:rsidR="00E744CF">
        <w:rPr>
          <w:rFonts w:ascii="Arial" w:hAnsi="Arial" w:cs="Arial"/>
        </w:rPr>
        <w:t>. Zamawiający dopuszcza możliwość rezygnacji z 30% wartości dostaw/asortymentu/ilości/realizacji zamówienia</w:t>
      </w:r>
      <w:r w:rsidR="00E744CF" w:rsidRPr="00F24E75">
        <w:rPr>
          <w:rFonts w:ascii="Arial" w:hAnsi="Arial" w:cs="Arial"/>
        </w:rPr>
        <w:t xml:space="preserve">. </w:t>
      </w:r>
    </w:p>
    <w:p w14:paraId="7232FB67" w14:textId="77777777" w:rsidR="00E744CF" w:rsidRDefault="00E744CF" w:rsidP="00E744C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Termin wykonania zamówienia.</w:t>
      </w:r>
    </w:p>
    <w:p w14:paraId="28E38260" w14:textId="77777777" w:rsidR="00E744CF" w:rsidRPr="00040C42" w:rsidRDefault="00E744CF" w:rsidP="00E744CF">
      <w:pPr>
        <w:rPr>
          <w:rFonts w:ascii="Arial" w:hAnsi="Arial" w:cs="Arial"/>
        </w:rPr>
      </w:pPr>
      <w:r>
        <w:rPr>
          <w:rFonts w:ascii="Arial" w:hAnsi="Arial" w:cs="Arial"/>
        </w:rPr>
        <w:t>Termin wykonania zamówienia od daty zawarcia umowy do 31.12.2022r.</w:t>
      </w:r>
    </w:p>
    <w:p w14:paraId="3B0D5C57" w14:textId="77777777" w:rsidR="00B11812" w:rsidRDefault="00B11812"/>
    <w:sectPr w:rsidR="00B11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4CF"/>
    <w:rsid w:val="00332E78"/>
    <w:rsid w:val="00AD6C87"/>
    <w:rsid w:val="00B11812"/>
    <w:rsid w:val="00C80965"/>
    <w:rsid w:val="00E7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440C"/>
  <w15:chartTrackingRefBased/>
  <w15:docId w15:val="{8EC6EE99-2974-4D81-9571-9D92775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4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744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489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Ratajczak</dc:creator>
  <cp:keywords/>
  <dc:description/>
  <cp:lastModifiedBy>Marta Wawrzyniak</cp:lastModifiedBy>
  <cp:revision>2</cp:revision>
  <dcterms:created xsi:type="dcterms:W3CDTF">2022-05-13T10:21:00Z</dcterms:created>
  <dcterms:modified xsi:type="dcterms:W3CDTF">2022-05-13T10:21:00Z</dcterms:modified>
</cp:coreProperties>
</file>