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A9" w:rsidRPr="006B7D71" w:rsidRDefault="00595FA9" w:rsidP="00595FA9">
      <w:pPr>
        <w:pStyle w:val="Bezodstpw"/>
        <w:jc w:val="center"/>
        <w:rPr>
          <w:rFonts w:ascii="Arial" w:hAnsi="Arial" w:cs="Arial"/>
          <w:sz w:val="24"/>
          <w:szCs w:val="24"/>
        </w:rPr>
      </w:pPr>
      <w:r w:rsidRPr="006B7D71">
        <w:rPr>
          <w:rStyle w:val="Pogrubienie"/>
          <w:rFonts w:ascii="Arial" w:hAnsi="Arial" w:cs="Arial"/>
          <w:sz w:val="24"/>
          <w:szCs w:val="24"/>
        </w:rPr>
        <w:t xml:space="preserve">Uchwała Nr </w:t>
      </w:r>
      <w:r>
        <w:rPr>
          <w:rStyle w:val="Pogrubienie"/>
          <w:rFonts w:ascii="Arial" w:hAnsi="Arial" w:cs="Arial"/>
          <w:sz w:val="24"/>
          <w:szCs w:val="24"/>
        </w:rPr>
        <w:t>XXXIV/312/</w:t>
      </w:r>
      <w:r w:rsidRPr="006B7D71">
        <w:rPr>
          <w:rStyle w:val="Pogrubienie"/>
          <w:rFonts w:ascii="Arial" w:hAnsi="Arial" w:cs="Arial"/>
          <w:sz w:val="24"/>
          <w:szCs w:val="24"/>
        </w:rPr>
        <w:t>201</w:t>
      </w:r>
      <w:r>
        <w:rPr>
          <w:rStyle w:val="Pogrubienie"/>
          <w:rFonts w:ascii="Arial" w:hAnsi="Arial" w:cs="Arial"/>
          <w:sz w:val="24"/>
          <w:szCs w:val="24"/>
        </w:rPr>
        <w:t>7</w:t>
      </w:r>
    </w:p>
    <w:p w:rsidR="00595FA9" w:rsidRPr="006B7D71" w:rsidRDefault="00595FA9" w:rsidP="00595FA9">
      <w:pPr>
        <w:pStyle w:val="Bezodstpw"/>
        <w:jc w:val="center"/>
        <w:rPr>
          <w:rFonts w:ascii="Arial" w:hAnsi="Arial" w:cs="Arial"/>
          <w:sz w:val="24"/>
          <w:szCs w:val="24"/>
        </w:rPr>
      </w:pPr>
      <w:r w:rsidRPr="006B7D71">
        <w:rPr>
          <w:rStyle w:val="Pogrubienie"/>
          <w:rFonts w:ascii="Arial" w:hAnsi="Arial" w:cs="Arial"/>
          <w:sz w:val="24"/>
          <w:szCs w:val="24"/>
        </w:rPr>
        <w:t>Rady Gminy Sk</w:t>
      </w:r>
      <w:r>
        <w:rPr>
          <w:rStyle w:val="Pogrubienie"/>
          <w:rFonts w:ascii="Arial" w:hAnsi="Arial" w:cs="Arial"/>
          <w:sz w:val="24"/>
          <w:szCs w:val="24"/>
        </w:rPr>
        <w:t>ą</w:t>
      </w:r>
      <w:r w:rsidRPr="006B7D71">
        <w:rPr>
          <w:rStyle w:val="Pogrubienie"/>
          <w:rFonts w:ascii="Arial" w:hAnsi="Arial" w:cs="Arial"/>
          <w:sz w:val="24"/>
          <w:szCs w:val="24"/>
        </w:rPr>
        <w:t>pe</w:t>
      </w:r>
    </w:p>
    <w:p w:rsidR="00595FA9" w:rsidRPr="006B7D71" w:rsidRDefault="00595FA9" w:rsidP="00595FA9">
      <w:pPr>
        <w:pStyle w:val="Bezodstpw"/>
        <w:jc w:val="center"/>
        <w:rPr>
          <w:rFonts w:ascii="Arial" w:hAnsi="Arial" w:cs="Arial"/>
          <w:sz w:val="24"/>
          <w:szCs w:val="24"/>
        </w:rPr>
      </w:pPr>
      <w:r>
        <w:rPr>
          <w:rStyle w:val="Pogrubienie"/>
          <w:rFonts w:ascii="Arial" w:hAnsi="Arial" w:cs="Arial"/>
          <w:sz w:val="24"/>
          <w:szCs w:val="24"/>
        </w:rPr>
        <w:t>z dnia 30 listopada 2017</w:t>
      </w:r>
      <w:r w:rsidRPr="006B7D71">
        <w:rPr>
          <w:rStyle w:val="Pogrubienie"/>
          <w:rFonts w:ascii="Arial" w:hAnsi="Arial" w:cs="Arial"/>
          <w:sz w:val="24"/>
          <w:szCs w:val="24"/>
        </w:rPr>
        <w:t xml:space="preserve"> r.</w:t>
      </w:r>
    </w:p>
    <w:p w:rsidR="00595FA9" w:rsidRPr="006B7D71" w:rsidRDefault="00595FA9" w:rsidP="00595FA9">
      <w:pPr>
        <w:pStyle w:val="Bezodstpw"/>
        <w:rPr>
          <w:rFonts w:ascii="Arial" w:hAnsi="Arial" w:cs="Arial"/>
          <w:sz w:val="24"/>
          <w:szCs w:val="24"/>
        </w:rPr>
      </w:pPr>
      <w:r w:rsidRPr="006B7D71">
        <w:rPr>
          <w:rStyle w:val="Pogrubienie"/>
          <w:rFonts w:ascii="Arial" w:hAnsi="Arial" w:cs="Arial"/>
          <w:sz w:val="24"/>
          <w:szCs w:val="24"/>
        </w:rPr>
        <w:t> </w:t>
      </w:r>
    </w:p>
    <w:p w:rsidR="00595FA9" w:rsidRDefault="00595FA9" w:rsidP="00595FA9">
      <w:pPr>
        <w:pStyle w:val="Bezodstpw"/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595FA9" w:rsidRPr="006B7D71" w:rsidRDefault="00595FA9" w:rsidP="00595FA9">
      <w:pPr>
        <w:pStyle w:val="Bezodstpw"/>
        <w:jc w:val="center"/>
        <w:rPr>
          <w:rFonts w:ascii="Arial" w:hAnsi="Arial" w:cs="Arial"/>
          <w:sz w:val="24"/>
          <w:szCs w:val="24"/>
        </w:rPr>
      </w:pPr>
      <w:r w:rsidRPr="006B7D71">
        <w:rPr>
          <w:rStyle w:val="Pogrubienie"/>
          <w:rFonts w:ascii="Arial" w:hAnsi="Arial" w:cs="Arial"/>
          <w:sz w:val="24"/>
          <w:szCs w:val="24"/>
        </w:rPr>
        <w:t>w sprawie Gminnego Programu</w:t>
      </w:r>
      <w:r>
        <w:rPr>
          <w:rStyle w:val="Pogrubienie"/>
          <w:rFonts w:ascii="Arial" w:hAnsi="Arial" w:cs="Arial"/>
          <w:sz w:val="24"/>
          <w:szCs w:val="24"/>
        </w:rPr>
        <w:t xml:space="preserve"> Wspierania Rodziny na lata 2018 – 2020</w:t>
      </w:r>
    </w:p>
    <w:p w:rsidR="00595FA9" w:rsidRPr="006B7D71" w:rsidRDefault="00595FA9" w:rsidP="00595FA9">
      <w:pPr>
        <w:pStyle w:val="Bezodstpw"/>
        <w:rPr>
          <w:rFonts w:ascii="Arial" w:hAnsi="Arial" w:cs="Arial"/>
          <w:sz w:val="24"/>
          <w:szCs w:val="24"/>
        </w:rPr>
      </w:pPr>
      <w:r w:rsidRPr="006B7D71">
        <w:rPr>
          <w:rStyle w:val="Pogrubienie"/>
          <w:rFonts w:ascii="Arial" w:hAnsi="Arial" w:cs="Arial"/>
          <w:sz w:val="24"/>
          <w:szCs w:val="24"/>
        </w:rPr>
        <w:t> </w:t>
      </w:r>
    </w:p>
    <w:p w:rsidR="00595FA9" w:rsidRPr="006B7D71" w:rsidRDefault="00595FA9" w:rsidP="00595FA9">
      <w:pPr>
        <w:pStyle w:val="Bezodstpw"/>
        <w:rPr>
          <w:rFonts w:ascii="Arial" w:hAnsi="Arial" w:cs="Arial"/>
          <w:sz w:val="24"/>
          <w:szCs w:val="24"/>
        </w:rPr>
      </w:pPr>
      <w:r w:rsidRPr="006B7D71">
        <w:rPr>
          <w:rStyle w:val="Pogrubienie"/>
          <w:rFonts w:ascii="Arial" w:hAnsi="Arial" w:cs="Arial"/>
          <w:sz w:val="24"/>
          <w:szCs w:val="24"/>
        </w:rPr>
        <w:t> </w:t>
      </w:r>
    </w:p>
    <w:p w:rsidR="00595FA9" w:rsidRPr="00053BB1" w:rsidRDefault="00595FA9" w:rsidP="00595FA9">
      <w:pPr>
        <w:pStyle w:val="Bezodstpw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 podstawie art. 1</w:t>
      </w:r>
      <w:r w:rsidRPr="006B7D71">
        <w:rPr>
          <w:rFonts w:ascii="Arial" w:hAnsi="Arial" w:cs="Arial"/>
          <w:i/>
          <w:sz w:val="20"/>
          <w:szCs w:val="20"/>
        </w:rPr>
        <w:t xml:space="preserve">8 ust. 2 </w:t>
      </w:r>
      <w:proofErr w:type="spellStart"/>
      <w:r w:rsidRPr="006B7D71">
        <w:rPr>
          <w:rFonts w:ascii="Arial" w:hAnsi="Arial" w:cs="Arial"/>
          <w:i/>
          <w:sz w:val="20"/>
          <w:szCs w:val="20"/>
        </w:rPr>
        <w:t>pkt</w:t>
      </w:r>
      <w:proofErr w:type="spellEnd"/>
      <w:r w:rsidRPr="006B7D71">
        <w:rPr>
          <w:rFonts w:ascii="Arial" w:hAnsi="Arial" w:cs="Arial"/>
          <w:i/>
          <w:sz w:val="20"/>
          <w:szCs w:val="20"/>
        </w:rPr>
        <w:t xml:space="preserve"> 15 ustawy z dnia 8 marca 1990 r. o samorządzie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6B7D71">
        <w:rPr>
          <w:rFonts w:ascii="Arial" w:hAnsi="Arial" w:cs="Arial"/>
          <w:i/>
          <w:sz w:val="20"/>
          <w:szCs w:val="20"/>
        </w:rPr>
        <w:t xml:space="preserve">gminnym </w:t>
      </w:r>
      <w:r w:rsidRPr="00394DC6">
        <w:rPr>
          <w:i/>
        </w:rPr>
        <w:t>(</w:t>
      </w:r>
      <w:proofErr w:type="spellStart"/>
      <w:r>
        <w:rPr>
          <w:i/>
        </w:rPr>
        <w:t>Dz.U</w:t>
      </w:r>
      <w:proofErr w:type="spellEnd"/>
      <w:r>
        <w:rPr>
          <w:i/>
        </w:rPr>
        <w:t>. z 2017</w:t>
      </w:r>
      <w:r w:rsidRPr="00394DC6">
        <w:rPr>
          <w:i/>
        </w:rPr>
        <w:t xml:space="preserve"> r. poz. </w:t>
      </w:r>
      <w:r>
        <w:rPr>
          <w:i/>
        </w:rPr>
        <w:t>1875</w:t>
      </w:r>
      <w:r w:rsidRPr="00394DC6">
        <w:rPr>
          <w:rFonts w:ascii="Arial" w:hAnsi="Arial" w:cs="Arial"/>
          <w:i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 xml:space="preserve">, </w:t>
      </w:r>
      <w:r w:rsidRPr="006B7D71">
        <w:rPr>
          <w:rFonts w:ascii="Arial" w:hAnsi="Arial" w:cs="Arial"/>
          <w:i/>
          <w:sz w:val="20"/>
          <w:szCs w:val="20"/>
        </w:rPr>
        <w:t xml:space="preserve">art. 176 </w:t>
      </w:r>
      <w:proofErr w:type="spellStart"/>
      <w:r w:rsidRPr="006B7D71">
        <w:rPr>
          <w:rFonts w:ascii="Arial" w:hAnsi="Arial" w:cs="Arial"/>
          <w:i/>
          <w:sz w:val="20"/>
          <w:szCs w:val="20"/>
        </w:rPr>
        <w:t>pkt</w:t>
      </w:r>
      <w:proofErr w:type="spellEnd"/>
      <w:r w:rsidRPr="006B7D71">
        <w:rPr>
          <w:rFonts w:ascii="Arial" w:hAnsi="Arial" w:cs="Arial"/>
          <w:i/>
          <w:sz w:val="20"/>
          <w:szCs w:val="20"/>
        </w:rPr>
        <w:t xml:space="preserve"> 1 i </w:t>
      </w:r>
      <w:r>
        <w:rPr>
          <w:rFonts w:ascii="Arial" w:hAnsi="Arial" w:cs="Arial"/>
          <w:i/>
          <w:sz w:val="20"/>
          <w:szCs w:val="20"/>
        </w:rPr>
        <w:t>art.</w:t>
      </w:r>
      <w:r w:rsidRPr="006B7D71">
        <w:rPr>
          <w:rFonts w:ascii="Arial" w:hAnsi="Arial" w:cs="Arial"/>
          <w:i/>
          <w:sz w:val="20"/>
          <w:szCs w:val="20"/>
        </w:rPr>
        <w:t xml:space="preserve"> 179 ust</w:t>
      </w:r>
      <w:r>
        <w:rPr>
          <w:rFonts w:ascii="Arial" w:hAnsi="Arial" w:cs="Arial"/>
          <w:i/>
          <w:sz w:val="20"/>
          <w:szCs w:val="20"/>
        </w:rPr>
        <w:t>.</w:t>
      </w:r>
      <w:r w:rsidRPr="006B7D71">
        <w:rPr>
          <w:rFonts w:ascii="Arial" w:hAnsi="Arial" w:cs="Arial"/>
          <w:i/>
          <w:sz w:val="20"/>
          <w:szCs w:val="20"/>
        </w:rPr>
        <w:t xml:space="preserve"> 2 ustawy z dnia 9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6B7D71">
        <w:rPr>
          <w:rFonts w:ascii="Arial" w:hAnsi="Arial" w:cs="Arial"/>
          <w:i/>
          <w:sz w:val="20"/>
          <w:szCs w:val="20"/>
        </w:rPr>
        <w:t>czerwca 2011 r. o</w:t>
      </w:r>
      <w:r>
        <w:rPr>
          <w:rFonts w:ascii="Arial" w:hAnsi="Arial" w:cs="Arial"/>
          <w:i/>
          <w:sz w:val="20"/>
          <w:szCs w:val="20"/>
        </w:rPr>
        <w:t> </w:t>
      </w:r>
      <w:r w:rsidRPr="006B7D71">
        <w:rPr>
          <w:rFonts w:ascii="Arial" w:hAnsi="Arial" w:cs="Arial"/>
          <w:i/>
          <w:sz w:val="20"/>
          <w:szCs w:val="20"/>
        </w:rPr>
        <w:t xml:space="preserve">wspieraniu rodziny i systemie pieczy zastępczej </w:t>
      </w:r>
      <w:r w:rsidRPr="00394DC6">
        <w:rPr>
          <w:i/>
        </w:rPr>
        <w:t xml:space="preserve">(Dz. U. </w:t>
      </w:r>
      <w:r>
        <w:rPr>
          <w:i/>
        </w:rPr>
        <w:t xml:space="preserve">z </w:t>
      </w:r>
      <w:r w:rsidRPr="00394DC6">
        <w:rPr>
          <w:i/>
        </w:rPr>
        <w:t>201</w:t>
      </w:r>
      <w:r>
        <w:rPr>
          <w:i/>
        </w:rPr>
        <w:t>7 r. poz. 697</w:t>
      </w:r>
      <w:r w:rsidRPr="00394DC6">
        <w:rPr>
          <w:i/>
        </w:rPr>
        <w:t>)</w:t>
      </w:r>
      <w:r w:rsidRPr="00394DC6">
        <w:rPr>
          <w:rFonts w:ascii="Arial" w:hAnsi="Arial" w:cs="Arial"/>
          <w:i/>
          <w:sz w:val="20"/>
          <w:szCs w:val="20"/>
        </w:rPr>
        <w:t>,</w:t>
      </w:r>
      <w:r w:rsidRPr="006B7D71">
        <w:rPr>
          <w:rFonts w:ascii="Arial" w:hAnsi="Arial" w:cs="Arial"/>
          <w:i/>
          <w:sz w:val="20"/>
          <w:szCs w:val="20"/>
        </w:rPr>
        <w:t xml:space="preserve"> </w:t>
      </w:r>
      <w:r w:rsidRPr="00053BB1">
        <w:rPr>
          <w:rFonts w:ascii="Arial" w:hAnsi="Arial" w:cs="Arial"/>
          <w:b/>
          <w:i/>
          <w:sz w:val="20"/>
          <w:szCs w:val="20"/>
        </w:rPr>
        <w:t>uchwala</w:t>
      </w:r>
      <w:r>
        <w:rPr>
          <w:rFonts w:ascii="Arial" w:hAnsi="Arial" w:cs="Arial"/>
          <w:b/>
          <w:i/>
          <w:sz w:val="20"/>
          <w:szCs w:val="20"/>
        </w:rPr>
        <w:t xml:space="preserve"> się</w:t>
      </w:r>
      <w:r w:rsidRPr="00053BB1">
        <w:rPr>
          <w:rFonts w:ascii="Arial" w:hAnsi="Arial" w:cs="Arial"/>
          <w:b/>
          <w:i/>
          <w:sz w:val="20"/>
          <w:szCs w:val="20"/>
        </w:rPr>
        <w:t>, co następuje:</w:t>
      </w:r>
    </w:p>
    <w:p w:rsidR="00595FA9" w:rsidRPr="006B7D71" w:rsidRDefault="00595FA9" w:rsidP="00595FA9">
      <w:pPr>
        <w:pStyle w:val="Bezodstpw"/>
        <w:rPr>
          <w:rFonts w:ascii="Arial" w:hAnsi="Arial" w:cs="Arial"/>
          <w:i/>
          <w:sz w:val="20"/>
          <w:szCs w:val="20"/>
        </w:rPr>
      </w:pPr>
      <w:r w:rsidRPr="006B7D71">
        <w:rPr>
          <w:rFonts w:ascii="Arial" w:hAnsi="Arial" w:cs="Arial"/>
          <w:i/>
          <w:sz w:val="20"/>
          <w:szCs w:val="20"/>
        </w:rPr>
        <w:t> </w:t>
      </w:r>
    </w:p>
    <w:p w:rsidR="00595FA9" w:rsidRDefault="00595FA9" w:rsidP="00595FA9">
      <w:pPr>
        <w:pStyle w:val="Bezodstpw"/>
        <w:rPr>
          <w:rStyle w:val="Pogrubienie"/>
          <w:rFonts w:ascii="Arial" w:hAnsi="Arial" w:cs="Arial"/>
          <w:sz w:val="24"/>
          <w:szCs w:val="24"/>
        </w:rPr>
      </w:pPr>
    </w:p>
    <w:p w:rsidR="00595FA9" w:rsidRPr="00EB33CE" w:rsidRDefault="00595FA9" w:rsidP="00595FA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B7D71">
        <w:rPr>
          <w:rStyle w:val="Pogrubienie"/>
          <w:rFonts w:ascii="Arial" w:hAnsi="Arial" w:cs="Arial"/>
          <w:sz w:val="24"/>
          <w:szCs w:val="24"/>
        </w:rPr>
        <w:t>§</w:t>
      </w:r>
      <w:r>
        <w:rPr>
          <w:rStyle w:val="Pogrubienie"/>
          <w:rFonts w:ascii="Arial" w:hAnsi="Arial" w:cs="Arial"/>
          <w:sz w:val="24"/>
          <w:szCs w:val="24"/>
        </w:rPr>
        <w:t xml:space="preserve"> </w:t>
      </w:r>
      <w:r w:rsidRPr="006B7D71">
        <w:rPr>
          <w:rStyle w:val="Pogrubienie"/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6B7D71">
        <w:rPr>
          <w:rFonts w:ascii="Arial" w:hAnsi="Arial" w:cs="Arial"/>
          <w:sz w:val="24"/>
          <w:szCs w:val="24"/>
        </w:rPr>
        <w:t>Przyjmuje się Gminny Programu Wspierania Rodziny na lata 201</w:t>
      </w:r>
      <w:r>
        <w:rPr>
          <w:rFonts w:ascii="Arial" w:hAnsi="Arial" w:cs="Arial"/>
          <w:sz w:val="24"/>
          <w:szCs w:val="24"/>
        </w:rPr>
        <w:t>8 - 2020</w:t>
      </w:r>
      <w:r w:rsidRPr="006B7D71">
        <w:rPr>
          <w:rFonts w:ascii="Arial" w:hAnsi="Arial" w:cs="Arial"/>
          <w:sz w:val="24"/>
          <w:szCs w:val="24"/>
        </w:rPr>
        <w:t>, stanowiący</w:t>
      </w:r>
      <w:r>
        <w:rPr>
          <w:rFonts w:ascii="Arial" w:hAnsi="Arial" w:cs="Arial"/>
          <w:sz w:val="24"/>
          <w:szCs w:val="24"/>
        </w:rPr>
        <w:t xml:space="preserve"> </w:t>
      </w:r>
      <w:r w:rsidRPr="006B7D71">
        <w:rPr>
          <w:rFonts w:ascii="Arial" w:hAnsi="Arial" w:cs="Arial"/>
          <w:sz w:val="24"/>
          <w:szCs w:val="24"/>
        </w:rPr>
        <w:t xml:space="preserve">załącznik do </w:t>
      </w:r>
      <w:r>
        <w:rPr>
          <w:rFonts w:ascii="Arial" w:hAnsi="Arial" w:cs="Arial"/>
          <w:sz w:val="24"/>
          <w:szCs w:val="24"/>
        </w:rPr>
        <w:t xml:space="preserve">niniejszej </w:t>
      </w:r>
      <w:r w:rsidRPr="006B7D71">
        <w:rPr>
          <w:rFonts w:ascii="Arial" w:hAnsi="Arial" w:cs="Arial"/>
          <w:sz w:val="24"/>
          <w:szCs w:val="24"/>
        </w:rPr>
        <w:t>uchwały.</w:t>
      </w:r>
    </w:p>
    <w:p w:rsidR="00595FA9" w:rsidRDefault="00595FA9" w:rsidP="00595FA9">
      <w:pPr>
        <w:pStyle w:val="Teksttreci20"/>
        <w:shd w:val="clear" w:color="auto" w:fill="auto"/>
        <w:spacing w:before="0" w:line="360" w:lineRule="auto"/>
        <w:ind w:firstLine="0"/>
        <w:rPr>
          <w:sz w:val="24"/>
          <w:szCs w:val="24"/>
        </w:rPr>
      </w:pPr>
      <w:r>
        <w:rPr>
          <w:rStyle w:val="Pogrubienie"/>
          <w:sz w:val="24"/>
          <w:szCs w:val="24"/>
        </w:rPr>
        <w:t>§ 2</w:t>
      </w:r>
      <w:r w:rsidRPr="006B7D71">
        <w:rPr>
          <w:rStyle w:val="Pogrubienie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3C2379">
        <w:rPr>
          <w:sz w:val="24"/>
          <w:szCs w:val="24"/>
        </w:rPr>
        <w:t xml:space="preserve">Uchwała wchodzi życie </w:t>
      </w:r>
      <w:r>
        <w:rPr>
          <w:sz w:val="24"/>
          <w:szCs w:val="24"/>
        </w:rPr>
        <w:t>z dniem podjęcia.</w:t>
      </w:r>
    </w:p>
    <w:p w:rsidR="00595FA9" w:rsidRPr="006B7D71" w:rsidRDefault="00595FA9" w:rsidP="00595FA9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6B7D71">
        <w:rPr>
          <w:rFonts w:ascii="Arial" w:hAnsi="Arial" w:cs="Arial"/>
          <w:sz w:val="24"/>
          <w:szCs w:val="24"/>
        </w:rPr>
        <w:t> </w:t>
      </w:r>
    </w:p>
    <w:p w:rsidR="00595FA9" w:rsidRPr="006B7D71" w:rsidRDefault="00595FA9" w:rsidP="00595FA9">
      <w:pPr>
        <w:pStyle w:val="Bezodstpw"/>
        <w:rPr>
          <w:rFonts w:ascii="Arial" w:hAnsi="Arial" w:cs="Arial"/>
          <w:sz w:val="24"/>
          <w:szCs w:val="24"/>
        </w:rPr>
      </w:pPr>
      <w:r w:rsidRPr="006B7D71">
        <w:rPr>
          <w:rFonts w:ascii="Arial" w:hAnsi="Arial" w:cs="Arial"/>
          <w:sz w:val="24"/>
          <w:szCs w:val="24"/>
        </w:rPr>
        <w:t> </w:t>
      </w:r>
    </w:p>
    <w:p w:rsidR="00595FA9" w:rsidRPr="006B7D71" w:rsidRDefault="00595FA9" w:rsidP="00595FA9">
      <w:pPr>
        <w:pStyle w:val="Bezodstpw"/>
        <w:rPr>
          <w:rFonts w:ascii="Arial" w:hAnsi="Arial" w:cs="Arial"/>
          <w:sz w:val="24"/>
          <w:szCs w:val="24"/>
        </w:rPr>
      </w:pPr>
      <w:r w:rsidRPr="006B7D71">
        <w:rPr>
          <w:rFonts w:ascii="Arial" w:hAnsi="Arial" w:cs="Arial"/>
          <w:sz w:val="24"/>
          <w:szCs w:val="24"/>
        </w:rPr>
        <w:t> </w:t>
      </w:r>
    </w:p>
    <w:p w:rsidR="00595FA9" w:rsidRPr="00595FA9" w:rsidRDefault="00595FA9" w:rsidP="00595FA9">
      <w:pPr>
        <w:pStyle w:val="Bezodstpw"/>
        <w:jc w:val="right"/>
        <w:rPr>
          <w:rFonts w:ascii="Arial" w:hAnsi="Arial" w:cs="Arial"/>
          <w:i/>
          <w:sz w:val="24"/>
          <w:szCs w:val="24"/>
        </w:rPr>
      </w:pPr>
      <w:r w:rsidRPr="00595FA9">
        <w:rPr>
          <w:rStyle w:val="Uwydatnienie"/>
          <w:rFonts w:ascii="Arial" w:hAnsi="Arial" w:cs="Arial"/>
          <w:i w:val="0"/>
          <w:sz w:val="24"/>
          <w:szCs w:val="24"/>
        </w:rPr>
        <w:t>Przewodniczący Rady Gminy</w:t>
      </w:r>
    </w:p>
    <w:p w:rsidR="00595FA9" w:rsidRPr="00595FA9" w:rsidRDefault="00595FA9" w:rsidP="00595FA9">
      <w:pPr>
        <w:pStyle w:val="Bezodstpw"/>
        <w:jc w:val="right"/>
        <w:rPr>
          <w:rStyle w:val="Uwydatnienie"/>
          <w:rFonts w:ascii="Arial" w:hAnsi="Arial" w:cs="Arial"/>
          <w:i w:val="0"/>
          <w:sz w:val="24"/>
          <w:szCs w:val="24"/>
        </w:rPr>
      </w:pPr>
    </w:p>
    <w:p w:rsidR="00595FA9" w:rsidRPr="00595FA9" w:rsidRDefault="00595FA9" w:rsidP="00595FA9">
      <w:pPr>
        <w:pStyle w:val="Bezodstpw"/>
        <w:ind w:left="5664" w:firstLine="708"/>
        <w:rPr>
          <w:rFonts w:ascii="Arial" w:hAnsi="Arial" w:cs="Arial"/>
          <w:i/>
          <w:sz w:val="24"/>
          <w:szCs w:val="24"/>
        </w:rPr>
      </w:pPr>
      <w:r>
        <w:rPr>
          <w:rStyle w:val="Uwydatnienie"/>
          <w:rFonts w:ascii="Arial" w:hAnsi="Arial" w:cs="Arial"/>
          <w:i w:val="0"/>
          <w:sz w:val="24"/>
          <w:szCs w:val="24"/>
        </w:rPr>
        <w:t xml:space="preserve">  </w:t>
      </w:r>
      <w:r w:rsidRPr="00595FA9">
        <w:rPr>
          <w:rStyle w:val="Uwydatnienie"/>
          <w:rFonts w:ascii="Arial" w:hAnsi="Arial" w:cs="Arial"/>
          <w:i w:val="0"/>
          <w:sz w:val="24"/>
          <w:szCs w:val="24"/>
        </w:rPr>
        <w:t xml:space="preserve">Halina </w:t>
      </w:r>
      <w:proofErr w:type="spellStart"/>
      <w:r w:rsidRPr="00595FA9">
        <w:rPr>
          <w:rStyle w:val="Uwydatnienie"/>
          <w:rFonts w:ascii="Arial" w:hAnsi="Arial" w:cs="Arial"/>
          <w:i w:val="0"/>
          <w:sz w:val="24"/>
          <w:szCs w:val="24"/>
        </w:rPr>
        <w:t>Staszyńska</w:t>
      </w:r>
      <w:proofErr w:type="spellEnd"/>
    </w:p>
    <w:p w:rsidR="00595FA9" w:rsidRPr="006B7D71" w:rsidRDefault="00595FA9" w:rsidP="00595FA9">
      <w:pPr>
        <w:pStyle w:val="Bezodstpw"/>
        <w:rPr>
          <w:rFonts w:ascii="Arial" w:hAnsi="Arial" w:cs="Arial"/>
          <w:sz w:val="24"/>
          <w:szCs w:val="24"/>
        </w:rPr>
      </w:pPr>
    </w:p>
    <w:p w:rsidR="00595FA9" w:rsidRDefault="00595FA9" w:rsidP="00595FA9">
      <w:pPr>
        <w:spacing w:line="360" w:lineRule="auto"/>
        <w:ind w:firstLine="691"/>
        <w:jc w:val="center"/>
      </w:pPr>
    </w:p>
    <w:p w:rsidR="00595FA9" w:rsidRDefault="00595FA9" w:rsidP="00595FA9">
      <w:pPr>
        <w:spacing w:line="360" w:lineRule="auto"/>
        <w:ind w:firstLine="691"/>
        <w:jc w:val="center"/>
      </w:pPr>
    </w:p>
    <w:p w:rsidR="00595FA9" w:rsidRDefault="00595FA9" w:rsidP="00595FA9">
      <w:pPr>
        <w:spacing w:line="360" w:lineRule="auto"/>
        <w:ind w:firstLine="691"/>
        <w:jc w:val="center"/>
      </w:pPr>
    </w:p>
    <w:p w:rsidR="00595FA9" w:rsidRDefault="00595FA9" w:rsidP="00595FA9">
      <w:pPr>
        <w:spacing w:line="360" w:lineRule="auto"/>
        <w:ind w:firstLine="691"/>
        <w:jc w:val="center"/>
      </w:pPr>
    </w:p>
    <w:p w:rsidR="00595FA9" w:rsidRDefault="00595FA9" w:rsidP="00595FA9">
      <w:pPr>
        <w:spacing w:line="360" w:lineRule="auto"/>
        <w:ind w:firstLine="691"/>
        <w:jc w:val="center"/>
      </w:pPr>
    </w:p>
    <w:p w:rsidR="00595FA9" w:rsidRDefault="00595FA9" w:rsidP="00595FA9">
      <w:pPr>
        <w:spacing w:line="360" w:lineRule="auto"/>
      </w:pPr>
    </w:p>
    <w:p w:rsidR="00595FA9" w:rsidRDefault="00595FA9" w:rsidP="00595FA9">
      <w:pPr>
        <w:spacing w:line="360" w:lineRule="auto"/>
      </w:pPr>
    </w:p>
    <w:p w:rsidR="00595FA9" w:rsidRDefault="00595FA9" w:rsidP="00595FA9">
      <w:pPr>
        <w:spacing w:line="360" w:lineRule="auto"/>
      </w:pPr>
    </w:p>
    <w:p w:rsidR="00595FA9" w:rsidRDefault="00595FA9" w:rsidP="00595FA9">
      <w:pPr>
        <w:spacing w:line="360" w:lineRule="auto"/>
      </w:pPr>
    </w:p>
    <w:p w:rsidR="00595FA9" w:rsidRDefault="00595FA9" w:rsidP="00595FA9">
      <w:pPr>
        <w:spacing w:line="360" w:lineRule="auto"/>
      </w:pPr>
    </w:p>
    <w:p w:rsidR="00595FA9" w:rsidRDefault="00595FA9" w:rsidP="00595FA9">
      <w:pPr>
        <w:spacing w:line="360" w:lineRule="auto"/>
      </w:pPr>
    </w:p>
    <w:p w:rsidR="00595FA9" w:rsidRPr="00FD3CF7" w:rsidRDefault="00595FA9" w:rsidP="00595FA9">
      <w:pPr>
        <w:pStyle w:val="Bezodstpw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95FA9" w:rsidRDefault="00595FA9" w:rsidP="00595FA9">
      <w:pPr>
        <w:pStyle w:val="Bezodstpw"/>
        <w:jc w:val="right"/>
        <w:rPr>
          <w:rFonts w:ascii="Arial" w:hAnsi="Arial" w:cs="Arial"/>
          <w:b/>
        </w:rPr>
      </w:pPr>
    </w:p>
    <w:p w:rsidR="00595FA9" w:rsidRPr="00053BB1" w:rsidRDefault="00595FA9" w:rsidP="00595FA9">
      <w:pPr>
        <w:pStyle w:val="Bezodstpw"/>
        <w:jc w:val="right"/>
        <w:rPr>
          <w:rFonts w:ascii="Arial" w:hAnsi="Arial" w:cs="Arial"/>
          <w:b/>
        </w:rPr>
      </w:pPr>
      <w:r w:rsidRPr="00053BB1">
        <w:rPr>
          <w:rFonts w:ascii="Arial" w:hAnsi="Arial" w:cs="Arial"/>
          <w:b/>
        </w:rPr>
        <w:lastRenderedPageBreak/>
        <w:t xml:space="preserve">Załącznik do uchwały Nr </w:t>
      </w:r>
      <w:r>
        <w:rPr>
          <w:rFonts w:ascii="Arial" w:hAnsi="Arial" w:cs="Arial"/>
          <w:b/>
        </w:rPr>
        <w:t>XXXIV/312/</w:t>
      </w:r>
      <w:r w:rsidRPr="00053BB1">
        <w:rPr>
          <w:rFonts w:ascii="Arial" w:hAnsi="Arial" w:cs="Arial"/>
          <w:b/>
        </w:rPr>
        <w:t>201</w:t>
      </w:r>
      <w:r>
        <w:rPr>
          <w:rFonts w:ascii="Arial" w:hAnsi="Arial" w:cs="Arial"/>
          <w:b/>
        </w:rPr>
        <w:t>7</w:t>
      </w:r>
    </w:p>
    <w:p w:rsidR="00595FA9" w:rsidRPr="00053BB1" w:rsidRDefault="00595FA9" w:rsidP="00595FA9">
      <w:pPr>
        <w:pStyle w:val="Bezodstpw"/>
        <w:jc w:val="right"/>
        <w:rPr>
          <w:rFonts w:ascii="Arial" w:hAnsi="Arial" w:cs="Arial"/>
          <w:b/>
        </w:rPr>
      </w:pPr>
      <w:r w:rsidRPr="00053BB1">
        <w:rPr>
          <w:rFonts w:ascii="Arial" w:hAnsi="Arial" w:cs="Arial"/>
          <w:b/>
        </w:rPr>
        <w:t>Rady Gminy Skąpe</w:t>
      </w:r>
    </w:p>
    <w:p w:rsidR="00595FA9" w:rsidRPr="00053BB1" w:rsidRDefault="00595FA9" w:rsidP="00595FA9">
      <w:pPr>
        <w:pStyle w:val="Bezodstpw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30 listopada 2017</w:t>
      </w:r>
      <w:r w:rsidRPr="00053BB1">
        <w:rPr>
          <w:rFonts w:ascii="Arial" w:hAnsi="Arial" w:cs="Arial"/>
          <w:b/>
        </w:rPr>
        <w:t>r.</w:t>
      </w:r>
    </w:p>
    <w:p w:rsidR="00595FA9" w:rsidRPr="00053BB1" w:rsidRDefault="00595FA9" w:rsidP="00595FA9">
      <w:pPr>
        <w:spacing w:line="360" w:lineRule="auto"/>
        <w:ind w:firstLine="691"/>
        <w:jc w:val="center"/>
        <w:rPr>
          <w:rFonts w:ascii="Arial" w:hAnsi="Arial" w:cs="Arial"/>
          <w:sz w:val="24"/>
          <w:szCs w:val="24"/>
        </w:rPr>
      </w:pPr>
    </w:p>
    <w:p w:rsidR="00595FA9" w:rsidRPr="00053BB1" w:rsidRDefault="00595FA9" w:rsidP="00595FA9">
      <w:pPr>
        <w:spacing w:line="360" w:lineRule="auto"/>
        <w:ind w:firstLine="691"/>
        <w:jc w:val="center"/>
        <w:rPr>
          <w:rFonts w:ascii="Arial" w:hAnsi="Arial" w:cs="Arial"/>
          <w:sz w:val="56"/>
          <w:szCs w:val="56"/>
        </w:rPr>
      </w:pPr>
      <w:r w:rsidRPr="00053BB1">
        <w:rPr>
          <w:rFonts w:ascii="Arial" w:hAnsi="Arial" w:cs="Arial"/>
          <w:sz w:val="56"/>
          <w:szCs w:val="56"/>
        </w:rPr>
        <w:t xml:space="preserve">Gminny </w:t>
      </w:r>
    </w:p>
    <w:p w:rsidR="00595FA9" w:rsidRPr="00053BB1" w:rsidRDefault="00595FA9" w:rsidP="00595FA9">
      <w:pPr>
        <w:spacing w:line="360" w:lineRule="auto"/>
        <w:ind w:firstLine="691"/>
        <w:jc w:val="center"/>
        <w:rPr>
          <w:rFonts w:ascii="Arial" w:hAnsi="Arial" w:cs="Arial"/>
          <w:sz w:val="56"/>
          <w:szCs w:val="56"/>
        </w:rPr>
      </w:pPr>
      <w:r w:rsidRPr="00053BB1">
        <w:rPr>
          <w:rFonts w:ascii="Arial" w:hAnsi="Arial" w:cs="Arial"/>
          <w:sz w:val="56"/>
          <w:szCs w:val="56"/>
        </w:rPr>
        <w:t>Program Wspierania Rodziny</w:t>
      </w:r>
    </w:p>
    <w:p w:rsidR="00595FA9" w:rsidRPr="00053BB1" w:rsidRDefault="00595FA9" w:rsidP="00595FA9">
      <w:pPr>
        <w:spacing w:line="360" w:lineRule="auto"/>
        <w:ind w:firstLine="691"/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na lata 2018-2020</w:t>
      </w:r>
    </w:p>
    <w:p w:rsidR="00595FA9" w:rsidRPr="00053BB1" w:rsidRDefault="00595FA9" w:rsidP="00595FA9">
      <w:pPr>
        <w:spacing w:line="360" w:lineRule="auto"/>
        <w:ind w:firstLine="691"/>
        <w:jc w:val="both"/>
        <w:rPr>
          <w:rFonts w:ascii="Arial" w:hAnsi="Arial" w:cs="Arial"/>
          <w:sz w:val="24"/>
          <w:szCs w:val="24"/>
        </w:rPr>
      </w:pPr>
    </w:p>
    <w:p w:rsidR="00595FA9" w:rsidRPr="00053BB1" w:rsidRDefault="00595FA9" w:rsidP="00595FA9">
      <w:pPr>
        <w:spacing w:line="360" w:lineRule="auto"/>
        <w:ind w:firstLine="691"/>
        <w:jc w:val="both"/>
        <w:rPr>
          <w:rFonts w:ascii="Arial" w:hAnsi="Arial" w:cs="Arial"/>
          <w:sz w:val="24"/>
          <w:szCs w:val="24"/>
        </w:rPr>
      </w:pPr>
    </w:p>
    <w:p w:rsidR="00595FA9" w:rsidRPr="00053BB1" w:rsidRDefault="00595FA9" w:rsidP="00595FA9">
      <w:pPr>
        <w:spacing w:line="360" w:lineRule="auto"/>
        <w:ind w:firstLine="691"/>
        <w:jc w:val="both"/>
        <w:rPr>
          <w:rFonts w:ascii="Arial" w:hAnsi="Arial" w:cs="Arial"/>
          <w:sz w:val="24"/>
          <w:szCs w:val="24"/>
        </w:rPr>
      </w:pPr>
    </w:p>
    <w:p w:rsidR="00595FA9" w:rsidRDefault="00595FA9" w:rsidP="00595FA9">
      <w:pPr>
        <w:spacing w:line="360" w:lineRule="auto"/>
        <w:ind w:firstLine="691"/>
        <w:jc w:val="both"/>
        <w:rPr>
          <w:rFonts w:ascii="Arial" w:hAnsi="Arial" w:cs="Arial"/>
          <w:i/>
          <w:sz w:val="24"/>
          <w:szCs w:val="24"/>
        </w:rPr>
      </w:pPr>
      <w:r w:rsidRPr="00053BB1">
        <w:rPr>
          <w:rFonts w:ascii="Arial" w:hAnsi="Arial" w:cs="Arial"/>
          <w:i/>
          <w:sz w:val="24"/>
          <w:szCs w:val="24"/>
        </w:rPr>
        <w:t>Gminny program wspierania rodziny na lata 201</w:t>
      </w:r>
      <w:r>
        <w:rPr>
          <w:rFonts w:ascii="Arial" w:hAnsi="Arial" w:cs="Arial"/>
          <w:i/>
          <w:sz w:val="24"/>
          <w:szCs w:val="24"/>
        </w:rPr>
        <w:t>8</w:t>
      </w:r>
      <w:r w:rsidRPr="00053BB1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–</w:t>
      </w:r>
      <w:r w:rsidRPr="00053BB1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 xml:space="preserve">2020 </w:t>
      </w:r>
      <w:r w:rsidRPr="00053BB1">
        <w:rPr>
          <w:rFonts w:ascii="Arial" w:hAnsi="Arial" w:cs="Arial"/>
          <w:i/>
          <w:sz w:val="24"/>
          <w:szCs w:val="24"/>
        </w:rPr>
        <w:t xml:space="preserve">opracowano w oparciu o art. 176 ustawy z dnia 9 czerwca 2011r. o wspieraniu rodziny i systemie pieczy zastępczej </w:t>
      </w:r>
      <w:r>
        <w:rPr>
          <w:rFonts w:ascii="Arial" w:hAnsi="Arial" w:cs="Arial"/>
          <w:i/>
          <w:sz w:val="24"/>
          <w:szCs w:val="24"/>
        </w:rPr>
        <w:t>(Dz. U. 2017 r. poz. 697</w:t>
      </w:r>
      <w:r w:rsidRPr="00EC19A0">
        <w:rPr>
          <w:rFonts w:ascii="Arial" w:hAnsi="Arial" w:cs="Arial"/>
          <w:i/>
          <w:sz w:val="24"/>
          <w:szCs w:val="24"/>
        </w:rPr>
        <w:t>),</w:t>
      </w:r>
      <w:r w:rsidRPr="006B7D71">
        <w:rPr>
          <w:rFonts w:ascii="Arial" w:hAnsi="Arial" w:cs="Arial"/>
          <w:i/>
          <w:sz w:val="20"/>
          <w:szCs w:val="20"/>
        </w:rPr>
        <w:t xml:space="preserve"> </w:t>
      </w:r>
      <w:r w:rsidRPr="00053BB1">
        <w:rPr>
          <w:rFonts w:ascii="Arial" w:hAnsi="Arial" w:cs="Arial"/>
          <w:i/>
          <w:sz w:val="24"/>
          <w:szCs w:val="24"/>
        </w:rPr>
        <w:t xml:space="preserve"> w myśl którego gmina zobowiązana jest do tworzenia gminnego systemu profil</w:t>
      </w:r>
      <w:r>
        <w:rPr>
          <w:rFonts w:ascii="Arial" w:hAnsi="Arial" w:cs="Arial"/>
          <w:i/>
          <w:sz w:val="24"/>
          <w:szCs w:val="24"/>
        </w:rPr>
        <w:t>aktyki i opieki nad dzieckiem i</w:t>
      </w:r>
      <w:r w:rsidRPr="00053BB1">
        <w:rPr>
          <w:rFonts w:ascii="Arial" w:hAnsi="Arial" w:cs="Arial"/>
          <w:i/>
          <w:sz w:val="24"/>
          <w:szCs w:val="24"/>
        </w:rPr>
        <w:t xml:space="preserve"> rodziną.</w:t>
      </w:r>
    </w:p>
    <w:p w:rsidR="00595FA9" w:rsidRDefault="00595FA9" w:rsidP="00595FA9">
      <w:pPr>
        <w:spacing w:line="360" w:lineRule="auto"/>
        <w:ind w:firstLine="691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Gminny program</w:t>
      </w:r>
      <w:r>
        <w:rPr>
          <w:rFonts w:ascii="Arial" w:hAnsi="Arial" w:cs="Arial"/>
          <w:sz w:val="24"/>
          <w:szCs w:val="24"/>
        </w:rPr>
        <w:t xml:space="preserve"> wspierania rodziny na lata 2018-2020</w:t>
      </w:r>
      <w:r w:rsidRPr="00053BB1">
        <w:rPr>
          <w:rFonts w:ascii="Arial" w:hAnsi="Arial" w:cs="Arial"/>
          <w:sz w:val="24"/>
          <w:szCs w:val="24"/>
        </w:rPr>
        <w:t xml:space="preserve"> stanowi samodzielny program, służący wspieraniu rodziny przeżywającej trudności w wypełnianiu funkcji opiekuńczo-wychowawczych.</w:t>
      </w:r>
    </w:p>
    <w:p w:rsidR="00595FA9" w:rsidRDefault="00595FA9" w:rsidP="00595FA9">
      <w:pPr>
        <w:spacing w:line="360" w:lineRule="auto"/>
        <w:ind w:firstLine="691"/>
        <w:jc w:val="both"/>
        <w:rPr>
          <w:rFonts w:ascii="Arial" w:hAnsi="Arial" w:cs="Arial"/>
          <w:sz w:val="24"/>
          <w:szCs w:val="24"/>
        </w:rPr>
      </w:pPr>
    </w:p>
    <w:p w:rsidR="00595FA9" w:rsidRDefault="00595FA9" w:rsidP="00595FA9">
      <w:pPr>
        <w:spacing w:line="360" w:lineRule="auto"/>
        <w:ind w:firstLine="691"/>
        <w:jc w:val="both"/>
        <w:rPr>
          <w:rFonts w:ascii="Arial" w:hAnsi="Arial" w:cs="Arial"/>
          <w:sz w:val="24"/>
          <w:szCs w:val="24"/>
        </w:rPr>
      </w:pPr>
    </w:p>
    <w:p w:rsidR="00595FA9" w:rsidRDefault="00595FA9" w:rsidP="00595FA9">
      <w:pPr>
        <w:spacing w:line="360" w:lineRule="auto"/>
        <w:ind w:firstLine="691"/>
        <w:jc w:val="both"/>
        <w:rPr>
          <w:rFonts w:ascii="Arial" w:hAnsi="Arial" w:cs="Arial"/>
          <w:sz w:val="24"/>
          <w:szCs w:val="24"/>
        </w:rPr>
      </w:pPr>
    </w:p>
    <w:p w:rsidR="00595FA9" w:rsidRDefault="00595FA9" w:rsidP="00595FA9">
      <w:pPr>
        <w:spacing w:line="360" w:lineRule="auto"/>
        <w:ind w:firstLine="691"/>
        <w:jc w:val="both"/>
        <w:rPr>
          <w:rFonts w:ascii="Arial" w:hAnsi="Arial" w:cs="Arial"/>
          <w:sz w:val="24"/>
          <w:szCs w:val="24"/>
        </w:rPr>
      </w:pPr>
    </w:p>
    <w:p w:rsidR="00595FA9" w:rsidRDefault="00595FA9" w:rsidP="00595FA9">
      <w:pPr>
        <w:spacing w:line="360" w:lineRule="auto"/>
        <w:ind w:firstLine="691"/>
        <w:jc w:val="both"/>
        <w:rPr>
          <w:rFonts w:ascii="Arial" w:hAnsi="Arial" w:cs="Arial"/>
          <w:sz w:val="24"/>
          <w:szCs w:val="24"/>
        </w:rPr>
      </w:pPr>
    </w:p>
    <w:p w:rsidR="00595FA9" w:rsidRDefault="00595FA9" w:rsidP="00595FA9">
      <w:pPr>
        <w:spacing w:line="360" w:lineRule="auto"/>
        <w:ind w:firstLine="691"/>
        <w:jc w:val="both"/>
        <w:rPr>
          <w:rFonts w:ascii="Arial" w:hAnsi="Arial" w:cs="Arial"/>
          <w:sz w:val="24"/>
          <w:szCs w:val="24"/>
        </w:rPr>
      </w:pPr>
    </w:p>
    <w:p w:rsidR="00595FA9" w:rsidRPr="00FD3CF7" w:rsidRDefault="00595FA9" w:rsidP="00595FA9">
      <w:pPr>
        <w:spacing w:line="360" w:lineRule="auto"/>
        <w:ind w:firstLine="691"/>
        <w:jc w:val="both"/>
        <w:rPr>
          <w:rFonts w:ascii="Arial" w:hAnsi="Arial" w:cs="Arial"/>
          <w:i/>
          <w:sz w:val="24"/>
          <w:szCs w:val="24"/>
        </w:rPr>
      </w:pPr>
    </w:p>
    <w:p w:rsidR="00595FA9" w:rsidRPr="007558C0" w:rsidRDefault="00595FA9" w:rsidP="00595FA9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558C0">
        <w:rPr>
          <w:rFonts w:ascii="Arial" w:hAnsi="Arial" w:cs="Arial"/>
          <w:b/>
          <w:sz w:val="24"/>
          <w:szCs w:val="24"/>
        </w:rPr>
        <w:lastRenderedPageBreak/>
        <w:t>Wstęp</w:t>
      </w:r>
    </w:p>
    <w:p w:rsidR="00595FA9" w:rsidRPr="00053BB1" w:rsidRDefault="00595FA9" w:rsidP="00595FA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Rodzina jest szczególnym środowiskiem, nieporównywalnym z innymi środowiskami życia, pracy czy zabawy. Dom  rodzinny kojarzy nam się z atmosferą pełną miłości, zaufania, bezpieczeństwem oraz charakterystycznymi dla członków rodziny cechami takimi jak: osobiste zaangażowanie, prywatność, zażyłość, wspólny cel, poczucie obowiązku i odpowiedzialności za rodzinę.  Rodzina towarzyszy człowiekowi od urodzenia przez całe życie.  Jest pierwszym i najważniejszym środowiskiem życia człowieka, naturalnym źródłem ładu moralnego, który kształtuje się dzięki miłości i odpowiedzialności rodziców.</w:t>
      </w:r>
    </w:p>
    <w:p w:rsidR="00595FA9" w:rsidRPr="00053BB1" w:rsidRDefault="00595FA9" w:rsidP="00595FA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Jednak nie w każdym domu rodzina spełnia te wartości. Dla wielu ludzi dom kojarzy się z zagrożeniem, brakiem poczucia bezpieczeństwa, cierpieniem.</w:t>
      </w:r>
    </w:p>
    <w:p w:rsidR="00595FA9" w:rsidRPr="00053BB1" w:rsidRDefault="00595FA9" w:rsidP="00595FA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Trudno jest pogodzić się z faktem, że osoby którym dzieci ufają</w:t>
      </w:r>
      <w:r>
        <w:rPr>
          <w:rFonts w:ascii="Arial" w:hAnsi="Arial" w:cs="Arial"/>
          <w:sz w:val="24"/>
          <w:szCs w:val="24"/>
        </w:rPr>
        <w:t>,</w:t>
      </w:r>
      <w:r w:rsidRPr="00053BB1">
        <w:rPr>
          <w:rFonts w:ascii="Arial" w:hAnsi="Arial" w:cs="Arial"/>
          <w:sz w:val="24"/>
          <w:szCs w:val="24"/>
        </w:rPr>
        <w:t xml:space="preserve"> kochają mogą się nad nimi znęcać psychicznie, fizycznie </w:t>
      </w:r>
      <w:r>
        <w:rPr>
          <w:rFonts w:ascii="Arial" w:hAnsi="Arial" w:cs="Arial"/>
          <w:sz w:val="24"/>
          <w:szCs w:val="24"/>
        </w:rPr>
        <w:t xml:space="preserve">i </w:t>
      </w:r>
      <w:r w:rsidRPr="00053BB1">
        <w:rPr>
          <w:rFonts w:ascii="Arial" w:hAnsi="Arial" w:cs="Arial"/>
          <w:sz w:val="24"/>
          <w:szCs w:val="24"/>
        </w:rPr>
        <w:t>mogą być wobec nich okrutne. Wiele osób wstydzi się komukolwiek powiedzieć co dzieje się w ich domach, czują się winne i wybierają milczenie, ponieważ boją się, że jeżeli opowiedzą komuś o tym</w:t>
      </w:r>
      <w:r>
        <w:rPr>
          <w:rFonts w:ascii="Arial" w:hAnsi="Arial" w:cs="Arial"/>
          <w:sz w:val="24"/>
          <w:szCs w:val="24"/>
        </w:rPr>
        <w:t>,</w:t>
      </w:r>
      <w:r w:rsidRPr="00053BB1">
        <w:rPr>
          <w:rFonts w:ascii="Arial" w:hAnsi="Arial" w:cs="Arial"/>
          <w:sz w:val="24"/>
          <w:szCs w:val="24"/>
        </w:rPr>
        <w:t xml:space="preserve"> co dzieję się w ich rodzinie zostaną ukarane. Takie zachowanie pogłębia bezsilność ofiary przemocy a zwiększa władze sprawcy.</w:t>
      </w:r>
    </w:p>
    <w:p w:rsidR="00595FA9" w:rsidRPr="00053BB1" w:rsidRDefault="00595FA9" w:rsidP="00595FA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Dzieci dorastające w domach, w których występuje przemoc</w:t>
      </w:r>
      <w:r>
        <w:rPr>
          <w:rFonts w:ascii="Arial" w:hAnsi="Arial" w:cs="Arial"/>
          <w:sz w:val="24"/>
          <w:szCs w:val="24"/>
        </w:rPr>
        <w:t>,</w:t>
      </w:r>
      <w:r w:rsidRPr="00053BB1">
        <w:rPr>
          <w:rFonts w:ascii="Arial" w:hAnsi="Arial" w:cs="Arial"/>
          <w:sz w:val="24"/>
          <w:szCs w:val="24"/>
        </w:rPr>
        <w:t xml:space="preserve"> cierpią nie tylko wtedy kiedy doznają przemocy bezpośrednio</w:t>
      </w:r>
      <w:r>
        <w:rPr>
          <w:rFonts w:ascii="Arial" w:hAnsi="Arial" w:cs="Arial"/>
          <w:sz w:val="24"/>
          <w:szCs w:val="24"/>
        </w:rPr>
        <w:t>, ale</w:t>
      </w:r>
      <w:r w:rsidRPr="00053BB1">
        <w:rPr>
          <w:rFonts w:ascii="Arial" w:hAnsi="Arial" w:cs="Arial"/>
          <w:sz w:val="24"/>
          <w:szCs w:val="24"/>
        </w:rPr>
        <w:t xml:space="preserve"> również wtedy kiedy są świadkami przemocy dorosłych. Atmosfera w domu ma ogromne znaczenie dla prawidłowego rozwoju dziecka i funkcjonowania w późniejszym życiu.  </w:t>
      </w:r>
    </w:p>
    <w:p w:rsidR="00595FA9" w:rsidRPr="00053BB1" w:rsidRDefault="00595FA9" w:rsidP="00595FA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Rodzina, w której występuje problem alkoholowy stanowi negatywny wpływ na rozwój  dziecka. Dom rodzinny, w którym panuje alkoholizm jest dla członków rodziny</w:t>
      </w:r>
      <w:r>
        <w:rPr>
          <w:rFonts w:ascii="Arial" w:hAnsi="Arial" w:cs="Arial"/>
          <w:sz w:val="24"/>
          <w:szCs w:val="24"/>
        </w:rPr>
        <w:t>,</w:t>
      </w:r>
      <w:r w:rsidRPr="00053BB1">
        <w:rPr>
          <w:rFonts w:ascii="Arial" w:hAnsi="Arial" w:cs="Arial"/>
          <w:sz w:val="24"/>
          <w:szCs w:val="24"/>
        </w:rPr>
        <w:t xml:space="preserve"> a szczególn</w:t>
      </w:r>
      <w:r>
        <w:rPr>
          <w:rFonts w:ascii="Arial" w:hAnsi="Arial" w:cs="Arial"/>
          <w:sz w:val="24"/>
          <w:szCs w:val="24"/>
        </w:rPr>
        <w:t>ie dla dziecka ogromną tragedią. N</w:t>
      </w:r>
      <w:r w:rsidRPr="00053BB1">
        <w:rPr>
          <w:rFonts w:ascii="Arial" w:hAnsi="Arial" w:cs="Arial"/>
          <w:sz w:val="24"/>
          <w:szCs w:val="24"/>
        </w:rPr>
        <w:t>ie ma w nim zrozumienia, nie można się w nim schronić przed przykrymi doświadczeniami. W takim domu nieporozumienia i awantury, które występują bardzo często</w:t>
      </w:r>
      <w:r>
        <w:rPr>
          <w:rFonts w:ascii="Arial" w:hAnsi="Arial" w:cs="Arial"/>
          <w:sz w:val="24"/>
          <w:szCs w:val="24"/>
        </w:rPr>
        <w:t>,</w:t>
      </w:r>
      <w:r w:rsidRPr="00053BB1">
        <w:rPr>
          <w:rFonts w:ascii="Arial" w:hAnsi="Arial" w:cs="Arial"/>
          <w:sz w:val="24"/>
          <w:szCs w:val="24"/>
        </w:rPr>
        <w:t xml:space="preserve"> naruszają równowagę domowników</w:t>
      </w:r>
      <w:r>
        <w:rPr>
          <w:rFonts w:ascii="Arial" w:hAnsi="Arial" w:cs="Arial"/>
          <w:sz w:val="24"/>
          <w:szCs w:val="24"/>
        </w:rPr>
        <w:t>.</w:t>
      </w:r>
      <w:r w:rsidRPr="00053BB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Ż</w:t>
      </w:r>
      <w:r w:rsidRPr="00053BB1">
        <w:rPr>
          <w:rFonts w:ascii="Arial" w:hAnsi="Arial" w:cs="Arial"/>
          <w:sz w:val="24"/>
          <w:szCs w:val="24"/>
        </w:rPr>
        <w:t xml:space="preserve">yją oni w ciągłym lęku i napięciu. Dzieci wychowujące się w rodzinach nadużywających alkoholu, żyją z poczuciem zagrożenia, cierpią i uczą się złych sposobów </w:t>
      </w:r>
      <w:r>
        <w:rPr>
          <w:rFonts w:ascii="Arial" w:hAnsi="Arial" w:cs="Arial"/>
          <w:sz w:val="24"/>
          <w:szCs w:val="24"/>
        </w:rPr>
        <w:t>postępowania. P</w:t>
      </w:r>
      <w:r w:rsidRPr="00053BB1">
        <w:rPr>
          <w:rFonts w:ascii="Arial" w:hAnsi="Arial" w:cs="Arial"/>
          <w:sz w:val="24"/>
          <w:szCs w:val="24"/>
        </w:rPr>
        <w:t>rzystosowują się do nienormalnego i zagrażającego środowiska rodzinnego</w:t>
      </w:r>
      <w:r>
        <w:rPr>
          <w:rFonts w:ascii="Arial" w:hAnsi="Arial" w:cs="Arial"/>
          <w:sz w:val="24"/>
          <w:szCs w:val="24"/>
        </w:rPr>
        <w:t>,</w:t>
      </w:r>
      <w:r w:rsidRPr="00053BB1">
        <w:rPr>
          <w:rFonts w:ascii="Arial" w:hAnsi="Arial" w:cs="Arial"/>
          <w:sz w:val="24"/>
          <w:szCs w:val="24"/>
        </w:rPr>
        <w:t xml:space="preserve"> wchłaniając w siebie tą niemoralną sytuację. Dzieci najczęściej nie mają kontroli nad własnym życiem, nie ufają ludziom, mają niskie poczucie własnej kontroli, </w:t>
      </w:r>
      <w:r>
        <w:rPr>
          <w:rFonts w:ascii="Arial" w:hAnsi="Arial" w:cs="Arial"/>
          <w:sz w:val="24"/>
          <w:szCs w:val="24"/>
        </w:rPr>
        <w:t>czują ciągłą</w:t>
      </w:r>
      <w:r w:rsidRPr="00053BB1">
        <w:rPr>
          <w:rFonts w:ascii="Arial" w:hAnsi="Arial" w:cs="Arial"/>
          <w:sz w:val="24"/>
          <w:szCs w:val="24"/>
        </w:rPr>
        <w:t xml:space="preserve"> niepewność. Najbardziej powszechnym doznaniem dzieci </w:t>
      </w:r>
      <w:r w:rsidRPr="00053BB1">
        <w:rPr>
          <w:rFonts w:ascii="Arial" w:hAnsi="Arial" w:cs="Arial"/>
          <w:sz w:val="24"/>
          <w:szCs w:val="24"/>
        </w:rPr>
        <w:lastRenderedPageBreak/>
        <w:t>alkoholików jest poczucie wstydu za sytuac</w:t>
      </w:r>
      <w:r>
        <w:rPr>
          <w:rFonts w:ascii="Arial" w:hAnsi="Arial" w:cs="Arial"/>
          <w:sz w:val="24"/>
          <w:szCs w:val="24"/>
        </w:rPr>
        <w:t xml:space="preserve">je w domu, za pijących rodziców. Często pozbawione wsparcia </w:t>
      </w:r>
      <w:r w:rsidRPr="00053BB1">
        <w:rPr>
          <w:rFonts w:ascii="Arial" w:hAnsi="Arial" w:cs="Arial"/>
          <w:sz w:val="24"/>
          <w:szCs w:val="24"/>
        </w:rPr>
        <w:t xml:space="preserve"> emocjonalnego, uczą się nega</w:t>
      </w:r>
      <w:r>
        <w:rPr>
          <w:rFonts w:ascii="Arial" w:hAnsi="Arial" w:cs="Arial"/>
          <w:sz w:val="24"/>
          <w:szCs w:val="24"/>
        </w:rPr>
        <w:t>tywnych sposobów radzenia sobie  z problemami. B</w:t>
      </w:r>
      <w:r w:rsidRPr="00053BB1">
        <w:rPr>
          <w:rFonts w:ascii="Arial" w:hAnsi="Arial" w:cs="Arial"/>
          <w:sz w:val="24"/>
          <w:szCs w:val="24"/>
        </w:rPr>
        <w:t xml:space="preserve">rakuje im stałego systemu wartości, norm i celów, zaczynają izolować się społecznie. </w:t>
      </w:r>
    </w:p>
    <w:p w:rsidR="00595FA9" w:rsidRPr="00053BB1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53BB1">
        <w:rPr>
          <w:rFonts w:ascii="Arial" w:hAnsi="Arial" w:cs="Arial"/>
          <w:bCs/>
          <w:sz w:val="24"/>
          <w:szCs w:val="24"/>
        </w:rPr>
        <w:t>Rodziny dysfunkcyjne wymagają stałego monitorowania przez pracowników socjalnych, pedagogów szkolnych, pracowników służby zdrowia, policji, kuratorów sądowych i przedstawicieli innych instytucji, które mają kontakt z rodziną oraz podejmowania działań na rzecz rodziny w oparciu o sprecyzowany plan działania.</w:t>
      </w:r>
    </w:p>
    <w:p w:rsidR="00595FA9" w:rsidRPr="00053BB1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53BB1">
        <w:rPr>
          <w:rFonts w:ascii="Arial" w:hAnsi="Arial" w:cs="Arial"/>
          <w:bCs/>
          <w:sz w:val="24"/>
          <w:szCs w:val="24"/>
        </w:rPr>
        <w:t xml:space="preserve"> Praca z rodziną przedstawicieli służb społecznych powinna być połączona ze wsparciem ze strony środowiska, w tym również bliższych i dalszych krewnych oraz aktywnością własną ze strony rodziny. Ponadto praca z rodziną powinna być prowadzona przez odpowiednio przygotowaną kadrę, kompetentną i obiektywną oraz podejmowana możliwie jak najwcześniej. </w:t>
      </w:r>
    </w:p>
    <w:p w:rsidR="00595FA9" w:rsidRPr="00053BB1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53BB1">
        <w:rPr>
          <w:rFonts w:ascii="Arial" w:hAnsi="Arial" w:cs="Arial"/>
          <w:bCs/>
          <w:sz w:val="24"/>
          <w:szCs w:val="24"/>
        </w:rPr>
        <w:t>Organizując różnorodne formy wsparcia na rzecz rodziny wielo problemowej, należy docenić i konsekwentnie realizować zasadę podstawowej roli opiekuńczej i wychowawczej rodziny w rozwoju dziecka. Zamiast zastępować rodzinę w pełnieniu jej funkcji opiekuńczo- wychowawczej, należy ją wspierać i wspomagać</w:t>
      </w:r>
      <w:r>
        <w:rPr>
          <w:rFonts w:ascii="Arial" w:hAnsi="Arial" w:cs="Arial"/>
          <w:bCs/>
          <w:sz w:val="24"/>
          <w:szCs w:val="24"/>
        </w:rPr>
        <w:t>,</w:t>
      </w:r>
      <w:r w:rsidRPr="00053BB1">
        <w:rPr>
          <w:rFonts w:ascii="Arial" w:hAnsi="Arial" w:cs="Arial"/>
          <w:bCs/>
          <w:sz w:val="24"/>
          <w:szCs w:val="24"/>
        </w:rPr>
        <w:t xml:space="preserve"> tak aby przywrócić prawidłowe funkcjonowanie.</w:t>
      </w:r>
    </w:p>
    <w:p w:rsidR="00595FA9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53BB1">
        <w:rPr>
          <w:rFonts w:ascii="Arial" w:hAnsi="Arial" w:cs="Arial"/>
          <w:bCs/>
          <w:sz w:val="24"/>
          <w:szCs w:val="24"/>
        </w:rPr>
        <w:t>Zawarte w niniejszym programie propozycje pomocowe wspierają rodzinę w prawidłowym wypełnianiu funkcji. Założeniem Programu jest wspieranie rodziny naturalnej już na etapie</w:t>
      </w:r>
      <w:r>
        <w:rPr>
          <w:rFonts w:ascii="Arial" w:hAnsi="Arial" w:cs="Arial"/>
          <w:bCs/>
          <w:sz w:val="24"/>
          <w:szCs w:val="24"/>
        </w:rPr>
        <w:t>,</w:t>
      </w:r>
      <w:r w:rsidRPr="00053BB1">
        <w:rPr>
          <w:rFonts w:ascii="Arial" w:hAnsi="Arial" w:cs="Arial"/>
          <w:bCs/>
          <w:sz w:val="24"/>
          <w:szCs w:val="24"/>
        </w:rPr>
        <w:t xml:space="preserve"> gdy problemy się zaczynają oraz eliminowanie takich sytuacji</w:t>
      </w:r>
      <w:r>
        <w:rPr>
          <w:rFonts w:ascii="Arial" w:hAnsi="Arial" w:cs="Arial"/>
          <w:bCs/>
          <w:sz w:val="24"/>
          <w:szCs w:val="24"/>
        </w:rPr>
        <w:t>,</w:t>
      </w:r>
      <w:r w:rsidRPr="00053BB1">
        <w:rPr>
          <w:rFonts w:ascii="Arial" w:hAnsi="Arial" w:cs="Arial"/>
          <w:bCs/>
          <w:sz w:val="24"/>
          <w:szCs w:val="24"/>
        </w:rPr>
        <w:t xml:space="preserve"> kiedy dziecko musi opuścić rodzinę.</w:t>
      </w:r>
    </w:p>
    <w:p w:rsidR="00595FA9" w:rsidRPr="00053BB1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595FA9" w:rsidRPr="00D86E9D" w:rsidRDefault="00595FA9" w:rsidP="00595FA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Uwarunkowania prawne</w:t>
      </w:r>
    </w:p>
    <w:p w:rsidR="00595FA9" w:rsidRPr="00053BB1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Realizacja polityki wspierania rodziny i systemu pieczy zastępczej opiera się między innymi na poniższych aktach prawnych :</w:t>
      </w:r>
    </w:p>
    <w:p w:rsidR="00595FA9" w:rsidRPr="00EC19A0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u</w:t>
      </w:r>
      <w:r w:rsidRPr="00053BB1">
        <w:rPr>
          <w:rFonts w:ascii="Arial" w:hAnsi="Arial" w:cs="Arial"/>
          <w:sz w:val="24"/>
          <w:szCs w:val="24"/>
        </w:rPr>
        <w:t xml:space="preserve">stawa o samorządzie gminnym z dnia 8 marca 1990 r.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Dz.U</w:t>
      </w:r>
      <w:proofErr w:type="spellEnd"/>
      <w:r>
        <w:rPr>
          <w:rFonts w:ascii="Arial" w:hAnsi="Arial" w:cs="Arial"/>
          <w:sz w:val="24"/>
          <w:szCs w:val="24"/>
        </w:rPr>
        <w:t>. z 2017 r. poz. 1875</w:t>
      </w:r>
      <w:r w:rsidRPr="00EC19A0">
        <w:rPr>
          <w:rFonts w:ascii="Arial" w:hAnsi="Arial" w:cs="Arial"/>
          <w:sz w:val="24"/>
          <w:szCs w:val="24"/>
        </w:rPr>
        <w:t>);</w:t>
      </w:r>
    </w:p>
    <w:p w:rsidR="00595FA9" w:rsidRPr="00EC19A0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u</w:t>
      </w:r>
      <w:r w:rsidRPr="00053BB1">
        <w:rPr>
          <w:rFonts w:ascii="Arial" w:hAnsi="Arial" w:cs="Arial"/>
          <w:sz w:val="24"/>
          <w:szCs w:val="24"/>
        </w:rPr>
        <w:t>stawa o wspieraniu rodziny i systemie pieczy zastępczej z dnia 9 czerwca 2011 r</w:t>
      </w:r>
      <w:r w:rsidRPr="00EC19A0">
        <w:rPr>
          <w:rFonts w:ascii="Arial" w:hAnsi="Arial" w:cs="Arial"/>
          <w:sz w:val="24"/>
          <w:szCs w:val="24"/>
        </w:rPr>
        <w:t>. (Dz. U. 201</w:t>
      </w:r>
      <w:r>
        <w:rPr>
          <w:rFonts w:ascii="Arial" w:hAnsi="Arial" w:cs="Arial"/>
          <w:sz w:val="24"/>
          <w:szCs w:val="24"/>
        </w:rPr>
        <w:t>7</w:t>
      </w:r>
      <w:r w:rsidRPr="00EC19A0">
        <w:rPr>
          <w:rFonts w:ascii="Arial" w:hAnsi="Arial" w:cs="Arial"/>
          <w:sz w:val="24"/>
          <w:szCs w:val="24"/>
        </w:rPr>
        <w:t xml:space="preserve"> r. poz.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697</w:t>
      </w:r>
      <w:r w:rsidRPr="00EC19A0">
        <w:rPr>
          <w:rFonts w:ascii="Arial" w:hAnsi="Arial" w:cs="Arial"/>
          <w:sz w:val="24"/>
          <w:szCs w:val="24"/>
        </w:rPr>
        <w:t>)</w:t>
      </w:r>
    </w:p>
    <w:p w:rsidR="00595FA9" w:rsidRDefault="00595FA9" w:rsidP="00595FA9">
      <w:pPr>
        <w:autoSpaceDE w:val="0"/>
        <w:autoSpaceDN w:val="0"/>
        <w:adjustRightInd w:val="0"/>
        <w:spacing w:after="0" w:line="360" w:lineRule="auto"/>
        <w:jc w:val="both"/>
      </w:pPr>
      <w:r>
        <w:rPr>
          <w:rFonts w:ascii="Arial" w:hAnsi="Arial" w:cs="Arial"/>
          <w:sz w:val="24"/>
          <w:szCs w:val="24"/>
        </w:rPr>
        <w:t>3) u</w:t>
      </w:r>
      <w:r w:rsidRPr="00053BB1">
        <w:rPr>
          <w:rFonts w:ascii="Arial" w:hAnsi="Arial" w:cs="Arial"/>
          <w:sz w:val="24"/>
          <w:szCs w:val="24"/>
        </w:rPr>
        <w:t xml:space="preserve">stawa o pomocy społecznej z dnia 12 marca 2004 r. </w:t>
      </w:r>
      <w:r>
        <w:rPr>
          <w:rFonts w:ascii="Arial" w:hAnsi="Arial" w:cs="Arial"/>
          <w:sz w:val="24"/>
          <w:szCs w:val="24"/>
        </w:rPr>
        <w:t xml:space="preserve">(Dz. U. 2017 </w:t>
      </w:r>
      <w:r w:rsidRPr="00EC19A0">
        <w:rPr>
          <w:rFonts w:ascii="Arial" w:hAnsi="Arial" w:cs="Arial"/>
          <w:sz w:val="24"/>
          <w:szCs w:val="24"/>
        </w:rPr>
        <w:t xml:space="preserve">r. </w:t>
      </w:r>
      <w:r>
        <w:rPr>
          <w:rFonts w:ascii="Arial" w:hAnsi="Arial" w:cs="Arial"/>
          <w:sz w:val="24"/>
          <w:szCs w:val="24"/>
        </w:rPr>
        <w:t xml:space="preserve">poz. 1769 z </w:t>
      </w:r>
      <w:proofErr w:type="spellStart"/>
      <w:r>
        <w:rPr>
          <w:rFonts w:ascii="Arial" w:hAnsi="Arial" w:cs="Arial"/>
          <w:sz w:val="24"/>
          <w:szCs w:val="24"/>
        </w:rPr>
        <w:t>późn.zm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Pr="00EC19A0">
        <w:rPr>
          <w:rFonts w:ascii="Arial" w:hAnsi="Arial" w:cs="Arial"/>
          <w:sz w:val="24"/>
          <w:szCs w:val="24"/>
        </w:rPr>
        <w:t>);</w:t>
      </w:r>
    </w:p>
    <w:p w:rsidR="00595FA9" w:rsidRPr="00923B61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4) u</w:t>
      </w:r>
      <w:r w:rsidRPr="00053BB1">
        <w:rPr>
          <w:rFonts w:ascii="Arial" w:hAnsi="Arial" w:cs="Arial"/>
          <w:sz w:val="24"/>
          <w:szCs w:val="24"/>
        </w:rPr>
        <w:t>stawa o działalności pożytku publicznego i o wolontariacie z dnia 24 kwietnia 2003 r</w:t>
      </w:r>
      <w:r w:rsidRPr="00EC19A0">
        <w:rPr>
          <w:rFonts w:ascii="Arial" w:hAnsi="Arial" w:cs="Arial"/>
          <w:color w:val="FF0000"/>
          <w:sz w:val="24"/>
          <w:szCs w:val="24"/>
        </w:rPr>
        <w:t xml:space="preserve">. </w:t>
      </w:r>
      <w:r w:rsidRPr="00923B61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Dz. U. z </w:t>
      </w:r>
      <w:r w:rsidRPr="00923B61">
        <w:rPr>
          <w:rFonts w:ascii="Arial" w:hAnsi="Arial" w:cs="Arial"/>
          <w:sz w:val="24"/>
          <w:szCs w:val="24"/>
        </w:rPr>
        <w:t>2016r. poz. 1817</w:t>
      </w:r>
      <w:r>
        <w:rPr>
          <w:rFonts w:ascii="Arial" w:hAnsi="Arial" w:cs="Arial"/>
          <w:sz w:val="24"/>
          <w:szCs w:val="24"/>
        </w:rPr>
        <w:t xml:space="preserve"> z </w:t>
      </w:r>
      <w:proofErr w:type="spellStart"/>
      <w:r>
        <w:rPr>
          <w:rFonts w:ascii="Arial" w:hAnsi="Arial" w:cs="Arial"/>
          <w:sz w:val="24"/>
          <w:szCs w:val="24"/>
        </w:rPr>
        <w:t>póżn.zm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Pr="00923B61">
        <w:rPr>
          <w:rFonts w:ascii="Arial" w:hAnsi="Arial" w:cs="Arial"/>
          <w:sz w:val="24"/>
          <w:szCs w:val="24"/>
        </w:rPr>
        <w:t>),</w:t>
      </w:r>
    </w:p>
    <w:p w:rsidR="00595FA9" w:rsidRPr="00923B61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u</w:t>
      </w:r>
      <w:r w:rsidRPr="00053BB1">
        <w:rPr>
          <w:rFonts w:ascii="Arial" w:hAnsi="Arial" w:cs="Arial"/>
          <w:sz w:val="24"/>
          <w:szCs w:val="24"/>
        </w:rPr>
        <w:t xml:space="preserve">stawa o promocji zatrudnienia i instytucjach rynku pracy z dnia 20 kwietnia 2004 r. </w:t>
      </w:r>
      <w:r w:rsidRPr="00923B61"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Dz.U</w:t>
      </w:r>
      <w:proofErr w:type="spellEnd"/>
      <w:r>
        <w:rPr>
          <w:rFonts w:ascii="Arial" w:hAnsi="Arial" w:cs="Arial"/>
          <w:sz w:val="24"/>
          <w:szCs w:val="24"/>
        </w:rPr>
        <w:t xml:space="preserve">. z </w:t>
      </w:r>
      <w:r w:rsidRPr="00923B61">
        <w:rPr>
          <w:rFonts w:ascii="Arial" w:hAnsi="Arial" w:cs="Arial"/>
          <w:sz w:val="24"/>
          <w:szCs w:val="24"/>
        </w:rPr>
        <w:t xml:space="preserve">2017r. poz. </w:t>
      </w:r>
      <w:r>
        <w:rPr>
          <w:rFonts w:ascii="Arial" w:hAnsi="Arial" w:cs="Arial"/>
          <w:sz w:val="24"/>
          <w:szCs w:val="24"/>
        </w:rPr>
        <w:t xml:space="preserve">1065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</w:t>
      </w:r>
      <w:r w:rsidRPr="00923B61">
        <w:rPr>
          <w:rFonts w:ascii="Arial" w:hAnsi="Arial" w:cs="Arial"/>
          <w:sz w:val="24"/>
          <w:szCs w:val="24"/>
        </w:rPr>
        <w:t>),</w:t>
      </w:r>
    </w:p>
    <w:p w:rsidR="00595FA9" w:rsidRPr="00EC19A0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u</w:t>
      </w:r>
      <w:r w:rsidRPr="00053BB1">
        <w:rPr>
          <w:rFonts w:ascii="Arial" w:hAnsi="Arial" w:cs="Arial"/>
          <w:sz w:val="24"/>
          <w:szCs w:val="24"/>
        </w:rPr>
        <w:t xml:space="preserve">stawa o przeciwdziałaniu przemocy w rodzinie z dnia 29 lipca 2005 r. </w:t>
      </w:r>
      <w:r w:rsidRPr="00EC19A0">
        <w:rPr>
          <w:rFonts w:ascii="Arial" w:hAnsi="Arial" w:cs="Arial"/>
          <w:sz w:val="24"/>
          <w:szCs w:val="24"/>
        </w:rPr>
        <w:t>(Dz. U. 2015 r. poz. 1390</w:t>
      </w:r>
      <w:r>
        <w:rPr>
          <w:rFonts w:ascii="Arial" w:hAnsi="Arial" w:cs="Arial"/>
          <w:sz w:val="24"/>
          <w:szCs w:val="24"/>
        </w:rPr>
        <w:t xml:space="preserve">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</w:t>
      </w:r>
      <w:r w:rsidRPr="00EC19A0">
        <w:rPr>
          <w:rFonts w:ascii="Arial" w:hAnsi="Arial" w:cs="Arial"/>
          <w:sz w:val="24"/>
          <w:szCs w:val="24"/>
        </w:rPr>
        <w:t>);</w:t>
      </w:r>
    </w:p>
    <w:p w:rsidR="00595FA9" w:rsidRPr="000F3AF4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 u</w:t>
      </w:r>
      <w:r w:rsidRPr="00053BB1">
        <w:rPr>
          <w:rFonts w:ascii="Arial" w:hAnsi="Arial" w:cs="Arial"/>
          <w:sz w:val="24"/>
          <w:szCs w:val="24"/>
        </w:rPr>
        <w:t>stawa o przeciwdziałaniu narkomanii z dnia 29 lipca 2005 r</w:t>
      </w:r>
      <w:r w:rsidRPr="00EC7E27">
        <w:rPr>
          <w:rFonts w:ascii="Arial" w:hAnsi="Arial" w:cs="Arial"/>
          <w:sz w:val="24"/>
          <w:szCs w:val="24"/>
        </w:rPr>
        <w:t>. (</w:t>
      </w:r>
      <w:proofErr w:type="spellStart"/>
      <w:r>
        <w:rPr>
          <w:rFonts w:ascii="Arial" w:hAnsi="Arial" w:cs="Arial"/>
          <w:sz w:val="24"/>
          <w:szCs w:val="24"/>
        </w:rPr>
        <w:t>Dz.U</w:t>
      </w:r>
      <w:proofErr w:type="spellEnd"/>
      <w:r>
        <w:rPr>
          <w:rFonts w:ascii="Arial" w:hAnsi="Arial" w:cs="Arial"/>
          <w:sz w:val="24"/>
          <w:szCs w:val="24"/>
        </w:rPr>
        <w:t xml:space="preserve">. z </w:t>
      </w:r>
      <w:r w:rsidRPr="00EC7E27">
        <w:rPr>
          <w:rFonts w:ascii="Arial" w:hAnsi="Arial" w:cs="Arial"/>
          <w:sz w:val="24"/>
          <w:szCs w:val="24"/>
        </w:rPr>
        <w:t>2017 r. poz. 783</w:t>
      </w:r>
      <w:r>
        <w:rPr>
          <w:rFonts w:ascii="Arial" w:hAnsi="Arial" w:cs="Arial"/>
          <w:sz w:val="24"/>
          <w:szCs w:val="24"/>
        </w:rPr>
        <w:t xml:space="preserve">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zm.)</w:t>
      </w:r>
      <w:r w:rsidRPr="00EC7E27">
        <w:rPr>
          <w:rFonts w:ascii="Arial" w:hAnsi="Arial" w:cs="Arial"/>
          <w:sz w:val="24"/>
          <w:szCs w:val="24"/>
        </w:rPr>
        <w:t>;</w:t>
      </w:r>
    </w:p>
    <w:p w:rsidR="00595FA9" w:rsidRPr="000F3AF4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F3AF4">
        <w:rPr>
          <w:rFonts w:ascii="Arial" w:hAnsi="Arial" w:cs="Arial"/>
          <w:sz w:val="24"/>
          <w:szCs w:val="24"/>
        </w:rPr>
        <w:t>8) ustawa o wychowaniu w trzeźwości i przeciwdziałaniu alkoholizmowi z dnia 26 października 1982 r. (</w:t>
      </w:r>
      <w:r>
        <w:rPr>
          <w:rFonts w:ascii="Arial" w:hAnsi="Arial" w:cs="Arial"/>
          <w:sz w:val="24"/>
          <w:szCs w:val="24"/>
        </w:rPr>
        <w:t>Dz. U. z 2016</w:t>
      </w:r>
      <w:r w:rsidRPr="000F3AF4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 xml:space="preserve">487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</w:t>
      </w:r>
      <w:r w:rsidRPr="000F3AF4">
        <w:rPr>
          <w:rFonts w:ascii="Arial" w:hAnsi="Arial" w:cs="Arial"/>
          <w:sz w:val="24"/>
          <w:szCs w:val="24"/>
        </w:rPr>
        <w:t>);</w:t>
      </w:r>
    </w:p>
    <w:p w:rsidR="00595FA9" w:rsidRPr="00053BB1" w:rsidRDefault="00595FA9" w:rsidP="00595FA9">
      <w:pPr>
        <w:spacing w:after="0" w:line="360" w:lineRule="auto"/>
        <w:ind w:left="1287"/>
        <w:jc w:val="both"/>
        <w:rPr>
          <w:rFonts w:ascii="Arial" w:hAnsi="Arial" w:cs="Arial"/>
          <w:b/>
          <w:sz w:val="24"/>
          <w:szCs w:val="24"/>
        </w:rPr>
      </w:pPr>
    </w:p>
    <w:p w:rsidR="00595FA9" w:rsidRPr="007558C0" w:rsidRDefault="00595FA9" w:rsidP="00595FA9">
      <w:pPr>
        <w:numPr>
          <w:ilvl w:val="0"/>
          <w:numId w:val="7"/>
        </w:numPr>
        <w:spacing w:after="0" w:line="360" w:lineRule="auto"/>
        <w:ind w:left="567" w:hanging="141"/>
        <w:jc w:val="both"/>
        <w:rPr>
          <w:rFonts w:ascii="Arial" w:hAnsi="Arial" w:cs="Arial"/>
          <w:b/>
          <w:sz w:val="24"/>
          <w:szCs w:val="24"/>
        </w:rPr>
      </w:pPr>
      <w:r w:rsidRPr="00053BB1">
        <w:rPr>
          <w:rFonts w:ascii="Arial" w:hAnsi="Arial" w:cs="Arial"/>
          <w:b/>
          <w:sz w:val="24"/>
          <w:szCs w:val="24"/>
        </w:rPr>
        <w:t>D</w:t>
      </w:r>
      <w:r>
        <w:rPr>
          <w:rFonts w:ascii="Arial" w:hAnsi="Arial" w:cs="Arial"/>
          <w:b/>
          <w:sz w:val="24"/>
          <w:szCs w:val="24"/>
        </w:rPr>
        <w:t>iagnoza sytuacji</w:t>
      </w:r>
      <w:r w:rsidRPr="00053BB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rodzin w Gminie Skąpe</w:t>
      </w:r>
    </w:p>
    <w:p w:rsidR="00595FA9" w:rsidRPr="00053BB1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53BB1">
        <w:rPr>
          <w:rFonts w:ascii="Arial" w:hAnsi="Arial" w:cs="Arial"/>
          <w:bCs/>
          <w:sz w:val="24"/>
          <w:szCs w:val="24"/>
        </w:rPr>
        <w:t>Punktem wyjścia do określenia zadań Gminnego Programu Wspierania Rodziny jest analiza danych pozyskanych od instytucji, które w swojej pracy zajmują się opieką nad dzieckiem i rodziną. Dzięki współpracy w procesie tworzenia diagnozy udało się zgromadzić informacje</w:t>
      </w:r>
      <w:r>
        <w:rPr>
          <w:rFonts w:ascii="Arial" w:hAnsi="Arial" w:cs="Arial"/>
          <w:bCs/>
          <w:sz w:val="24"/>
          <w:szCs w:val="24"/>
        </w:rPr>
        <w:t>,</w:t>
      </w:r>
      <w:r w:rsidRPr="00053BB1">
        <w:rPr>
          <w:rFonts w:ascii="Arial" w:hAnsi="Arial" w:cs="Arial"/>
          <w:bCs/>
          <w:sz w:val="24"/>
          <w:szCs w:val="24"/>
        </w:rPr>
        <w:t xml:space="preserve"> pozwalające na stworzenie obrazu sytuacji</w:t>
      </w:r>
      <w:r>
        <w:rPr>
          <w:rFonts w:ascii="Arial" w:hAnsi="Arial" w:cs="Arial"/>
          <w:bCs/>
          <w:sz w:val="24"/>
          <w:szCs w:val="24"/>
        </w:rPr>
        <w:t>,</w:t>
      </w:r>
      <w:r w:rsidRPr="00053BB1">
        <w:rPr>
          <w:rFonts w:ascii="Arial" w:hAnsi="Arial" w:cs="Arial"/>
          <w:bCs/>
          <w:sz w:val="24"/>
          <w:szCs w:val="24"/>
        </w:rPr>
        <w:t xml:space="preserve"> w jakiej znajdują się obecnie rodziny zamieszkujące na terenie Gminy Skąpe. Na ich podstawie zidentyfikowane zostały najważniejsze problemy stanowiące punkt wyjścia do opracowania programu. </w:t>
      </w:r>
    </w:p>
    <w:p w:rsidR="00595FA9" w:rsidRPr="00053BB1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53BB1">
        <w:rPr>
          <w:rFonts w:ascii="Arial" w:hAnsi="Arial" w:cs="Arial"/>
          <w:bCs/>
          <w:sz w:val="24"/>
          <w:szCs w:val="24"/>
        </w:rPr>
        <w:t>Rodziny z trudnościami opiekuńczo-wychowawczymi stanowią znaczną część klientów pomocy społecznej. Najczęściej niezaradność rodziny w opiece i wychowaniu własnych dzieci łączy się z dysfunkcjami takimi jak: uzależnienia, przemoc domowa, zaburzenia równowagi sytemu rodzinnego w sytuacjach kryzysowych, problemy w pełnieniu ról rodzicielskich, małżeńskich i zawodowych. Dysfunkcje te wyrażają się głównie niedojrzałością emocjonalną, problemami we współżyciu z ludźmi, trudnościami adaptacyjnymi, niezaradnością w prowadzeniu gospodarstwa domowego, problemami wychowawczymi w środowisku rodzinnym i zawodowym. Istotną rolę zgodną z polityką społeczną państwa odgrywa praca socjalna w połączeniu ze wsparciem finansowym lub rzeczowym. To pracownicy socjalni są pierwszymi osobami, które mają bezpośredni kontakt z rodziną w środowisku. Przeprowadzając wywiady środowiskowe dokonują diagnozy problemów.</w:t>
      </w:r>
    </w:p>
    <w:p w:rsidR="00595FA9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Problemy społeczne w gminie Skąpe rozwiązuje przede wszystkim Ośrodek Pomoc</w:t>
      </w:r>
      <w:r>
        <w:rPr>
          <w:rFonts w:ascii="Arial" w:hAnsi="Arial" w:cs="Arial"/>
          <w:sz w:val="24"/>
          <w:szCs w:val="24"/>
        </w:rPr>
        <w:t>y Społecznej przy współpracy z U</w:t>
      </w:r>
      <w:r w:rsidRPr="00053BB1">
        <w:rPr>
          <w:rFonts w:ascii="Arial" w:hAnsi="Arial" w:cs="Arial"/>
          <w:sz w:val="24"/>
          <w:szCs w:val="24"/>
        </w:rPr>
        <w:t>rzędem Gminy</w:t>
      </w:r>
      <w:r>
        <w:rPr>
          <w:rFonts w:ascii="Arial" w:hAnsi="Arial" w:cs="Arial"/>
          <w:sz w:val="24"/>
          <w:szCs w:val="24"/>
        </w:rPr>
        <w:t xml:space="preserve"> w Skąpem</w:t>
      </w:r>
      <w:r w:rsidRPr="00053BB1">
        <w:rPr>
          <w:rFonts w:ascii="Arial" w:hAnsi="Arial" w:cs="Arial"/>
          <w:sz w:val="24"/>
          <w:szCs w:val="24"/>
        </w:rPr>
        <w:t xml:space="preserve">, Gminną Komisją </w:t>
      </w:r>
      <w:r w:rsidRPr="00053BB1">
        <w:rPr>
          <w:rFonts w:ascii="Arial" w:hAnsi="Arial" w:cs="Arial"/>
          <w:sz w:val="24"/>
          <w:szCs w:val="24"/>
        </w:rPr>
        <w:lastRenderedPageBreak/>
        <w:t>Rozwiązywania Pr</w:t>
      </w:r>
      <w:r>
        <w:rPr>
          <w:rFonts w:ascii="Arial" w:hAnsi="Arial" w:cs="Arial"/>
          <w:sz w:val="24"/>
          <w:szCs w:val="24"/>
        </w:rPr>
        <w:t>oblemów Alkoholowych, policją, placówkami oświatowymi, zakładami opieki z</w:t>
      </w:r>
      <w:r w:rsidRPr="00053BB1">
        <w:rPr>
          <w:rFonts w:ascii="Arial" w:hAnsi="Arial" w:cs="Arial"/>
          <w:sz w:val="24"/>
          <w:szCs w:val="24"/>
        </w:rPr>
        <w:t>drowotnej, Powiatowym Centrum Pomocy Rodzinie</w:t>
      </w:r>
      <w:r>
        <w:rPr>
          <w:rFonts w:ascii="Arial" w:hAnsi="Arial" w:cs="Arial"/>
          <w:sz w:val="24"/>
          <w:szCs w:val="24"/>
        </w:rPr>
        <w:t xml:space="preserve"> w Świebodzinie, </w:t>
      </w:r>
      <w:r w:rsidRPr="00053BB1">
        <w:rPr>
          <w:rFonts w:ascii="Arial" w:hAnsi="Arial" w:cs="Arial"/>
          <w:sz w:val="24"/>
          <w:szCs w:val="24"/>
        </w:rPr>
        <w:t>Gminny Zespół Interdyscyplinarny ds. Przeciwdziałania Przemocy w Rodzinie w Skąpem.</w:t>
      </w:r>
    </w:p>
    <w:p w:rsidR="00595FA9" w:rsidRPr="00CE0125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595FA9" w:rsidRPr="00CE0125" w:rsidRDefault="00595FA9" w:rsidP="00595FA9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287"/>
        <w:jc w:val="both"/>
        <w:rPr>
          <w:rFonts w:ascii="Arial" w:hAnsi="Arial" w:cs="Arial"/>
          <w:b/>
          <w:bCs/>
          <w:sz w:val="24"/>
          <w:szCs w:val="24"/>
        </w:rPr>
      </w:pPr>
      <w:r w:rsidRPr="00053BB1"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naliza</w:t>
      </w:r>
      <w:r w:rsidRPr="00053BB1">
        <w:rPr>
          <w:rFonts w:ascii="Arial" w:hAnsi="Arial" w:cs="Arial"/>
          <w:b/>
          <w:bCs/>
          <w:sz w:val="24"/>
          <w:szCs w:val="24"/>
        </w:rPr>
        <w:t xml:space="preserve"> SWOT</w:t>
      </w:r>
      <w:r>
        <w:rPr>
          <w:rFonts w:ascii="Arial" w:hAnsi="Arial" w:cs="Arial"/>
          <w:b/>
          <w:bCs/>
          <w:sz w:val="24"/>
          <w:szCs w:val="24"/>
        </w:rPr>
        <w:t xml:space="preserve"> w obszarze wsparcia rodziny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06"/>
        <w:gridCol w:w="4606"/>
      </w:tblGrid>
      <w:tr w:rsidR="00595FA9" w:rsidRPr="00053BB1" w:rsidTr="00E342F8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595FA9" w:rsidRPr="00053BB1" w:rsidRDefault="00595FA9" w:rsidP="00E342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3BB1">
              <w:rPr>
                <w:rFonts w:ascii="Arial" w:hAnsi="Arial" w:cs="Arial"/>
                <w:b/>
                <w:sz w:val="20"/>
                <w:szCs w:val="20"/>
              </w:rPr>
              <w:t>MOCNE STRONY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595FA9" w:rsidRPr="00053BB1" w:rsidRDefault="00595FA9" w:rsidP="00E342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3BB1">
              <w:rPr>
                <w:rFonts w:ascii="Arial" w:hAnsi="Arial" w:cs="Arial"/>
                <w:b/>
                <w:sz w:val="20"/>
                <w:szCs w:val="20"/>
              </w:rPr>
              <w:t>SŁABE STRONY</w:t>
            </w:r>
          </w:p>
        </w:tc>
      </w:tr>
      <w:tr w:rsidR="00595FA9" w:rsidRPr="00053BB1" w:rsidTr="00E342F8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053BB1" w:rsidRDefault="00595FA9" w:rsidP="00E342F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poparcie działań i współpraca z samorządem gminnym,</w:t>
            </w:r>
          </w:p>
          <w:p w:rsidR="00595FA9" w:rsidRPr="00053BB1" w:rsidRDefault="00595FA9" w:rsidP="00E342F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działalność instytucji pracujących na rzecz rodzin,</w:t>
            </w:r>
          </w:p>
          <w:p w:rsidR="00595FA9" w:rsidRPr="00053BB1" w:rsidRDefault="00595FA9" w:rsidP="00E342F8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 xml:space="preserve">systematyczne monitorowanie rodzin zagrożonych kryzysem przez pracowników socjalnych, pedagogów szkolnych oraz przedstawicieli innych zawodów kontaktujących się z rodziną, </w:t>
            </w:r>
          </w:p>
          <w:p w:rsidR="00595FA9" w:rsidRPr="00053BB1" w:rsidRDefault="00595FA9" w:rsidP="00E342F8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rozwój poradnictwa rodzinnego</w:t>
            </w:r>
          </w:p>
          <w:p w:rsidR="00595FA9" w:rsidRPr="00053BB1" w:rsidRDefault="00595FA9" w:rsidP="00E342F8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dostępność do bezpłatnego poradnictwa specjalistycznego, realizowanego przez jednostki publiczne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595FA9" w:rsidRPr="00053BB1" w:rsidRDefault="00595FA9" w:rsidP="00E342F8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rozwijają</w:t>
            </w:r>
            <w:r>
              <w:rPr>
                <w:rFonts w:ascii="Arial" w:hAnsi="Arial" w:cs="Arial"/>
                <w:sz w:val="24"/>
                <w:szCs w:val="24"/>
              </w:rPr>
              <w:t>cy się system pieczy zastępczej,</w:t>
            </w:r>
          </w:p>
          <w:p w:rsidR="00595FA9" w:rsidRPr="00053BB1" w:rsidRDefault="00595FA9" w:rsidP="00E342F8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realizacja licznych programów osłonowych i profilaktycznych.</w:t>
            </w:r>
          </w:p>
          <w:p w:rsidR="00595FA9" w:rsidRPr="00053BB1" w:rsidRDefault="00595FA9" w:rsidP="00E342F8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otwartość na współpracę,</w:t>
            </w:r>
          </w:p>
          <w:p w:rsidR="00595FA9" w:rsidRPr="00053BB1" w:rsidRDefault="00595FA9" w:rsidP="00E342F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inicjowanie działań na rzecz aktywizacji społecznej i zawodowej członków rodzin zagrożonych wykluczeniem społecznym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595FA9" w:rsidRPr="00053BB1" w:rsidRDefault="00595FA9" w:rsidP="00E342F8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wspieranie rodzin we wzmacnianiu lub odzyskiwaniu zdolności do prawidłowego funkcjonowania poprzez pracę socjalną z rodziną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595FA9" w:rsidRPr="00053BB1" w:rsidRDefault="00595FA9" w:rsidP="00E342F8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zmiana postaw społecznych</w:t>
            </w:r>
          </w:p>
          <w:p w:rsidR="00595FA9" w:rsidRPr="00053BB1" w:rsidRDefault="00595FA9" w:rsidP="00E342F8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 xml:space="preserve">istniejące placówki opiekuńczo-wychowawcze na terenie powiatu </w:t>
            </w:r>
            <w:r>
              <w:rPr>
                <w:rFonts w:ascii="Arial" w:hAnsi="Arial" w:cs="Arial"/>
                <w:sz w:val="24"/>
                <w:szCs w:val="24"/>
              </w:rPr>
              <w:t>świebodzińskiego,</w:t>
            </w:r>
          </w:p>
          <w:p w:rsidR="00595FA9" w:rsidRPr="00053BB1" w:rsidRDefault="00595FA9" w:rsidP="00E342F8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aktywizacja społeczna i zawodowa podopiecznych Ośrodka Pomocy Społecznej;</w:t>
            </w:r>
          </w:p>
          <w:p w:rsidR="00595FA9" w:rsidRPr="00053BB1" w:rsidRDefault="00595FA9" w:rsidP="00E342F8">
            <w:pPr>
              <w:spacing w:after="0" w:line="240" w:lineRule="auto"/>
              <w:ind w:left="7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053BB1" w:rsidRDefault="00595FA9" w:rsidP="00E342F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mała świadomość i gotowość społeczna w zakresie wspierania</w:t>
            </w:r>
            <w:r>
              <w:rPr>
                <w:rFonts w:ascii="Arial" w:hAnsi="Arial" w:cs="Arial"/>
                <w:sz w:val="24"/>
                <w:szCs w:val="24"/>
              </w:rPr>
              <w:t xml:space="preserve"> rodziny i pieczy zastępczej,</w:t>
            </w:r>
          </w:p>
          <w:p w:rsidR="00595FA9" w:rsidRPr="00053BB1" w:rsidRDefault="00595FA9" w:rsidP="00E342F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niechęć osób do korzystania z poradnictwa specjalistycznego, tkwienie w uzależnieniu</w:t>
            </w:r>
          </w:p>
          <w:p w:rsidR="00595FA9" w:rsidRPr="00053BB1" w:rsidRDefault="00595FA9" w:rsidP="00E342F8">
            <w:pPr>
              <w:spacing w:after="0" w:line="240" w:lineRule="auto"/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od pomocy społecznej,</w:t>
            </w:r>
          </w:p>
          <w:p w:rsidR="00595FA9" w:rsidRPr="00053BB1" w:rsidRDefault="00595FA9" w:rsidP="00E342F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wyuczona bezradność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595FA9" w:rsidRPr="00053BB1" w:rsidRDefault="00595FA9" w:rsidP="00E342F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roszczeniowość klientów OPS</w:t>
            </w:r>
          </w:p>
          <w:p w:rsidR="00595FA9" w:rsidRPr="00053BB1" w:rsidRDefault="00595FA9" w:rsidP="00E342F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narastający problem przemocy w rodzinach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595FA9" w:rsidRPr="00053BB1" w:rsidRDefault="00595FA9" w:rsidP="00E342F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narastający problem osób uzależnionych od alkoholu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595FA9" w:rsidRPr="00053BB1" w:rsidRDefault="00595FA9" w:rsidP="00E342F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bezr</w:t>
            </w:r>
            <w:r>
              <w:rPr>
                <w:rFonts w:ascii="Arial" w:hAnsi="Arial" w:cs="Arial"/>
                <w:sz w:val="24"/>
                <w:szCs w:val="24"/>
              </w:rPr>
              <w:t>obocie i zła sytuacja finansowa,</w:t>
            </w:r>
          </w:p>
          <w:p w:rsidR="00595FA9" w:rsidRPr="00053BB1" w:rsidRDefault="00595FA9" w:rsidP="00E342F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brak dużych zakładów pracy;</w:t>
            </w:r>
          </w:p>
          <w:p w:rsidR="00595FA9" w:rsidRPr="00053BB1" w:rsidRDefault="00595FA9" w:rsidP="00E342F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niewystarczający system informacyjny,</w:t>
            </w:r>
          </w:p>
          <w:p w:rsidR="00595FA9" w:rsidRPr="00053BB1" w:rsidRDefault="00595FA9" w:rsidP="00E342F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niewystarczająca współpraca między instytucjami oraz organizacjami pozarządowymi,</w:t>
            </w:r>
          </w:p>
          <w:p w:rsidR="00595FA9" w:rsidRPr="00053BB1" w:rsidRDefault="00595FA9" w:rsidP="00E342F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brak nowych lokali mieszkalnych ,lokali socjalnych, brak mieszkań chronionych;</w:t>
            </w:r>
          </w:p>
        </w:tc>
      </w:tr>
      <w:tr w:rsidR="00595FA9" w:rsidRPr="00053BB1" w:rsidTr="00E342F8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595FA9" w:rsidRPr="00053BB1" w:rsidRDefault="00595FA9" w:rsidP="00E342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3BB1">
              <w:rPr>
                <w:rFonts w:ascii="Arial" w:hAnsi="Arial" w:cs="Arial"/>
                <w:b/>
                <w:sz w:val="20"/>
                <w:szCs w:val="20"/>
              </w:rPr>
              <w:lastRenderedPageBreak/>
              <w:t>SZANSE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595FA9" w:rsidRPr="00053BB1" w:rsidRDefault="00595FA9" w:rsidP="00E342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3BB1">
              <w:rPr>
                <w:rFonts w:ascii="Arial" w:hAnsi="Arial" w:cs="Arial"/>
                <w:b/>
                <w:sz w:val="20"/>
                <w:szCs w:val="20"/>
              </w:rPr>
              <w:t>ZAGROŻENIA</w:t>
            </w:r>
          </w:p>
        </w:tc>
      </w:tr>
      <w:tr w:rsidR="00595FA9" w:rsidRPr="00053BB1" w:rsidTr="00E342F8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053BB1" w:rsidRDefault="00595FA9" w:rsidP="00E342F8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 xml:space="preserve">kierowanie </w:t>
            </w:r>
            <w:r>
              <w:rPr>
                <w:rFonts w:ascii="Arial" w:hAnsi="Arial" w:cs="Arial"/>
                <w:sz w:val="24"/>
                <w:szCs w:val="24"/>
              </w:rPr>
              <w:t>pomocy do konkretnych adresatów,</w:t>
            </w:r>
          </w:p>
          <w:p w:rsidR="00595FA9" w:rsidRPr="00053BB1" w:rsidRDefault="00595FA9" w:rsidP="00E342F8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racjonalne wy</w:t>
            </w:r>
            <w:r>
              <w:rPr>
                <w:rFonts w:ascii="Arial" w:hAnsi="Arial" w:cs="Arial"/>
                <w:sz w:val="24"/>
                <w:szCs w:val="24"/>
              </w:rPr>
              <w:t>korzystanie środków finansowych,</w:t>
            </w:r>
          </w:p>
          <w:p w:rsidR="00595FA9" w:rsidRPr="00053BB1" w:rsidRDefault="00595FA9" w:rsidP="00E342F8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utworzenie stałego sta</w:t>
            </w:r>
            <w:r>
              <w:rPr>
                <w:rFonts w:ascii="Arial" w:hAnsi="Arial" w:cs="Arial"/>
                <w:sz w:val="24"/>
                <w:szCs w:val="24"/>
              </w:rPr>
              <w:t>nowiska pracy asystenta rodziny,</w:t>
            </w:r>
          </w:p>
          <w:p w:rsidR="00595FA9" w:rsidRPr="00053BB1" w:rsidRDefault="00595FA9" w:rsidP="00E342F8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możliwość pozyskiwania środków zewnętrznych</w:t>
            </w:r>
          </w:p>
          <w:p w:rsidR="00595FA9" w:rsidRPr="00053BB1" w:rsidRDefault="00595FA9" w:rsidP="00E342F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053BB1" w:rsidRDefault="00595FA9" w:rsidP="00E342F8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wzrost liczby osób korzystających ze wsp</w:t>
            </w:r>
            <w:r>
              <w:rPr>
                <w:rFonts w:ascii="Arial" w:hAnsi="Arial" w:cs="Arial"/>
                <w:sz w:val="24"/>
                <w:szCs w:val="24"/>
              </w:rPr>
              <w:t>arcia Ośrodka Pomocy Społecznej,</w:t>
            </w:r>
          </w:p>
          <w:p w:rsidR="00595FA9" w:rsidRPr="00053BB1" w:rsidRDefault="00595FA9" w:rsidP="00E342F8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wzrost  skomplikowanych  problemów rodzin,</w:t>
            </w:r>
          </w:p>
          <w:p w:rsidR="00595FA9" w:rsidRPr="00053BB1" w:rsidRDefault="00595FA9" w:rsidP="00E342F8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Arial" w:hAnsi="Arial" w:cs="Arial"/>
                <w:b/>
                <w:sz w:val="24"/>
                <w:szCs w:val="24"/>
              </w:rPr>
            </w:pPr>
            <w:r w:rsidRPr="00053BB1">
              <w:rPr>
                <w:rFonts w:ascii="Arial" w:hAnsi="Arial" w:cs="Arial"/>
                <w:sz w:val="24"/>
                <w:szCs w:val="24"/>
              </w:rPr>
              <w:t>patologia społeczeństwa.</w:t>
            </w:r>
          </w:p>
          <w:p w:rsidR="00595FA9" w:rsidRPr="00053BB1" w:rsidRDefault="00595FA9" w:rsidP="00E342F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595FA9" w:rsidRPr="00053BB1" w:rsidRDefault="00595FA9" w:rsidP="00E342F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595FA9" w:rsidRPr="00053BB1" w:rsidRDefault="00595FA9" w:rsidP="00E342F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95FA9" w:rsidRPr="00053BB1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95FA9" w:rsidRDefault="00595FA9" w:rsidP="00595FA9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Realizacja programu</w:t>
      </w:r>
    </w:p>
    <w:p w:rsidR="00595FA9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Adresaci programu</w:t>
      </w:r>
    </w:p>
    <w:p w:rsidR="00595FA9" w:rsidRPr="00CC2BC4" w:rsidRDefault="00595FA9" w:rsidP="00595FA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C2BC4">
        <w:rPr>
          <w:rFonts w:ascii="Arial" w:hAnsi="Arial" w:cs="Arial"/>
          <w:sz w:val="24"/>
          <w:szCs w:val="24"/>
        </w:rPr>
        <w:t>rodziny przeżywające trudności w wypełnianiu funkcji opiekuńczo-wychowawczych,</w:t>
      </w:r>
    </w:p>
    <w:p w:rsidR="00595FA9" w:rsidRPr="00CC2BC4" w:rsidRDefault="00595FA9" w:rsidP="00595FA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C2BC4">
        <w:rPr>
          <w:rFonts w:ascii="Arial" w:hAnsi="Arial" w:cs="Arial"/>
          <w:sz w:val="24"/>
          <w:szCs w:val="24"/>
        </w:rPr>
        <w:t>dzieci i młodzież, którym rodzina nie zapewnia należytej opieki,</w:t>
      </w:r>
    </w:p>
    <w:p w:rsidR="00595FA9" w:rsidRPr="00053BB1" w:rsidRDefault="00595FA9" w:rsidP="00595FA9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przedstawiciele instytucji oraz służb pracujących na rzecz dzieci i rodzin.</w:t>
      </w:r>
    </w:p>
    <w:p w:rsidR="00595FA9" w:rsidRPr="00CE0125" w:rsidRDefault="00595FA9" w:rsidP="00595F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Realizatorzy i partnerzy programu</w:t>
      </w:r>
    </w:p>
    <w:p w:rsidR="00595FA9" w:rsidRPr="00D27510" w:rsidRDefault="00595FA9" w:rsidP="00595FA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27510">
        <w:rPr>
          <w:rFonts w:ascii="Arial" w:hAnsi="Arial" w:cs="Arial"/>
          <w:bCs/>
          <w:sz w:val="24"/>
          <w:szCs w:val="24"/>
        </w:rPr>
        <w:t>Ośrodek Pomocy Społecznej - w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C5D6D">
        <w:rPr>
          <w:rFonts w:ascii="Arial" w:hAnsi="Arial" w:cs="Arial"/>
          <w:bCs/>
          <w:sz w:val="24"/>
          <w:szCs w:val="24"/>
        </w:rPr>
        <w:t>roku 2016</w:t>
      </w:r>
      <w:r w:rsidRPr="00D27510">
        <w:rPr>
          <w:rFonts w:ascii="Arial" w:hAnsi="Arial" w:cs="Arial"/>
          <w:bCs/>
          <w:sz w:val="24"/>
          <w:szCs w:val="24"/>
        </w:rPr>
        <w:t xml:space="preserve"> z pomocy Ośrodka Pomocy Społecznej w Skąpem skorzystało </w:t>
      </w:r>
      <w:r>
        <w:rPr>
          <w:rFonts w:ascii="Arial" w:hAnsi="Arial" w:cs="Arial"/>
          <w:bCs/>
          <w:sz w:val="24"/>
          <w:szCs w:val="24"/>
        </w:rPr>
        <w:t>178 rodzin (459</w:t>
      </w:r>
      <w:r w:rsidRPr="00D27510">
        <w:rPr>
          <w:rFonts w:ascii="Arial" w:hAnsi="Arial" w:cs="Arial"/>
          <w:bCs/>
          <w:sz w:val="24"/>
          <w:szCs w:val="24"/>
        </w:rPr>
        <w:t xml:space="preserve"> osób). Uwzględniając przyczyny pomocy, najczęstszym powodem udzielania pomocy osobom i rodzinom w ostatnich latach było bezrobocie. Kolejne grupy dyspanseryjne, to: bezradność w sprawach opiekuńczo-wychowawczych oraz prowadzenia gospodarstwa domowego, alkoholizm członka rodziny, niepełnosprawność. W wielu wymienionych wyżej przypadkach w jednej rodzinie występowało jednocześnie kilka dysfunkcji.</w:t>
      </w:r>
      <w:r w:rsidRPr="00D27510">
        <w:rPr>
          <w:rFonts w:ascii="Arial" w:hAnsi="Arial" w:cs="Arial"/>
          <w:sz w:val="24"/>
          <w:szCs w:val="24"/>
        </w:rPr>
        <w:t xml:space="preserve"> Ośrodek Pomocy Społecznej w Skąpem w ramach pracy socjalnej udziela swoim klientom pomocy w realizacji podstawowych funkcji rodziny i wspiera w wypełnianiu zadań wychowawczych, mając zawsze na względzie dobro dzieci. Praca z rodziną jest prowadzona także w przypadku czasowego umieszczenia dziecka poza rodziną w pieczy zastępczej. Praca z wybraną rodziną jest prowadzona do momentu osiągnięcia przez tę rodzinę stabilizacji życiowej, umożliwiającej podstawowe wypełnianie obowiązków wobec małoletnich dzieci. W momencie, gdy pomoc instytucjonalna w danym środowisku rodzinnym nie daje zadawalających efektów, decyzją sądu dziecko umieszczane jest w pieczy zastępczej. Powiatowe Centrum Pomocy Rodzinie w Świebodzinie koordynuje </w:t>
      </w:r>
      <w:r w:rsidRPr="00D27510">
        <w:rPr>
          <w:rFonts w:ascii="Arial" w:hAnsi="Arial" w:cs="Arial"/>
          <w:sz w:val="24"/>
          <w:szCs w:val="24"/>
        </w:rPr>
        <w:lastRenderedPageBreak/>
        <w:t>poszukiwania dla dziecka form pieczy zastępczej, a Gmina Skąpe jest obowiązana pokrywać część kosztów na utrzymanie dziecka w tej pieczy.</w:t>
      </w:r>
    </w:p>
    <w:p w:rsidR="00595FA9" w:rsidRDefault="00595FA9" w:rsidP="00595FA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27510">
        <w:rPr>
          <w:rFonts w:ascii="Arial" w:hAnsi="Arial" w:cs="Arial"/>
          <w:sz w:val="24"/>
          <w:szCs w:val="24"/>
        </w:rPr>
        <w:t xml:space="preserve">placówki oświatowe </w:t>
      </w:r>
      <w:r>
        <w:rPr>
          <w:rFonts w:ascii="Arial" w:hAnsi="Arial" w:cs="Arial"/>
          <w:sz w:val="24"/>
          <w:szCs w:val="24"/>
        </w:rPr>
        <w:t>- r</w:t>
      </w:r>
      <w:r w:rsidRPr="00D27510">
        <w:rPr>
          <w:rFonts w:ascii="Arial" w:hAnsi="Arial" w:cs="Arial"/>
          <w:sz w:val="24"/>
          <w:szCs w:val="24"/>
        </w:rPr>
        <w:t xml:space="preserve">ealizacja szkolnych programów profilaktycznych, edukacyjnych i wychowawczych. Wsparcie pedagogiczne dla dzieci i rodziców. Pomoc w rozwiązywaniu problemów wychowawczych. Organizowanie czasu wolnego dla dzieci. Podejmowanie czynności w ramach procedury Niebieskiej Karty. </w:t>
      </w:r>
    </w:p>
    <w:p w:rsidR="00595FA9" w:rsidRPr="00D27510" w:rsidRDefault="00595FA9" w:rsidP="00595FA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27510">
        <w:rPr>
          <w:rFonts w:ascii="Arial" w:hAnsi="Arial" w:cs="Arial"/>
          <w:bCs/>
          <w:sz w:val="24"/>
          <w:szCs w:val="24"/>
        </w:rPr>
        <w:t xml:space="preserve">Gminna Komisja Rozwiązywania Problemów Alkoholowych - </w:t>
      </w:r>
      <w:r>
        <w:rPr>
          <w:rFonts w:ascii="Arial" w:hAnsi="Arial" w:cs="Arial"/>
          <w:bCs/>
          <w:sz w:val="24"/>
          <w:szCs w:val="24"/>
        </w:rPr>
        <w:t>c</w:t>
      </w:r>
      <w:r w:rsidRPr="00D27510">
        <w:rPr>
          <w:rFonts w:ascii="Arial" w:hAnsi="Arial" w:cs="Arial"/>
          <w:bCs/>
          <w:sz w:val="24"/>
          <w:szCs w:val="24"/>
        </w:rPr>
        <w:t xml:space="preserve">elem </w:t>
      </w:r>
      <w:r>
        <w:rPr>
          <w:rFonts w:ascii="Arial" w:hAnsi="Arial" w:cs="Arial"/>
          <w:bCs/>
          <w:sz w:val="24"/>
          <w:szCs w:val="24"/>
        </w:rPr>
        <w:t>k</w:t>
      </w:r>
      <w:r w:rsidRPr="00D27510">
        <w:rPr>
          <w:rFonts w:ascii="Arial" w:hAnsi="Arial" w:cs="Arial"/>
          <w:bCs/>
          <w:sz w:val="24"/>
          <w:szCs w:val="24"/>
        </w:rPr>
        <w:t>omisji jest prowadzenie działań związanych z profilaktyką i rozwiązywaniem problemów alkoholowych oraz integracji społecznej osób uzależnionych od alkoholu i</w:t>
      </w:r>
      <w:r>
        <w:rPr>
          <w:rFonts w:ascii="Arial" w:hAnsi="Arial" w:cs="Arial"/>
          <w:bCs/>
          <w:sz w:val="24"/>
          <w:szCs w:val="24"/>
        </w:rPr>
        <w:t xml:space="preserve"> innych środków psychoaktywnych poprzez</w:t>
      </w:r>
      <w:r w:rsidRPr="00D27510">
        <w:rPr>
          <w:rFonts w:ascii="Arial" w:hAnsi="Arial" w:cs="Arial"/>
          <w:bCs/>
          <w:sz w:val="24"/>
          <w:szCs w:val="24"/>
        </w:rPr>
        <w:t>:</w:t>
      </w:r>
    </w:p>
    <w:p w:rsidR="00595FA9" w:rsidRDefault="00595FA9" w:rsidP="00595FA9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</w:t>
      </w:r>
      <w:r w:rsidRPr="00053BB1">
        <w:rPr>
          <w:rFonts w:ascii="Arial" w:hAnsi="Arial" w:cs="Arial"/>
          <w:bCs/>
          <w:sz w:val="24"/>
          <w:szCs w:val="24"/>
        </w:rPr>
        <w:t>podejmowanie działań mających na celu zwiększanie dostępności pomocy terapeutycznej i rehabilitacyjnej dla osób uzależnionych</w:t>
      </w:r>
      <w:r>
        <w:rPr>
          <w:rFonts w:ascii="Arial" w:hAnsi="Arial" w:cs="Arial"/>
          <w:bCs/>
          <w:sz w:val="24"/>
          <w:szCs w:val="24"/>
        </w:rPr>
        <w:t xml:space="preserve"> i</w:t>
      </w:r>
      <w:r w:rsidRPr="00053BB1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053BB1">
        <w:rPr>
          <w:rFonts w:ascii="Arial" w:hAnsi="Arial" w:cs="Arial"/>
          <w:bCs/>
          <w:sz w:val="24"/>
          <w:szCs w:val="24"/>
        </w:rPr>
        <w:t>współuzależnionych</w:t>
      </w:r>
      <w:proofErr w:type="spellEnd"/>
      <w:r w:rsidRPr="00053BB1">
        <w:rPr>
          <w:rFonts w:ascii="Arial" w:hAnsi="Arial" w:cs="Arial"/>
          <w:bCs/>
          <w:sz w:val="24"/>
          <w:szCs w:val="24"/>
        </w:rPr>
        <w:t>,</w:t>
      </w:r>
    </w:p>
    <w:p w:rsidR="00595FA9" w:rsidRDefault="00595FA9" w:rsidP="00595FA9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</w:t>
      </w:r>
      <w:r w:rsidRPr="00053BB1">
        <w:rPr>
          <w:rFonts w:ascii="Arial" w:hAnsi="Arial" w:cs="Arial"/>
          <w:bCs/>
          <w:sz w:val="24"/>
          <w:szCs w:val="24"/>
        </w:rPr>
        <w:t>udzielanie osobom uzależnionym i członkom ich rodzin pomocy psychospołecznej i prawnej,</w:t>
      </w:r>
    </w:p>
    <w:p w:rsidR="00595FA9" w:rsidRDefault="00595FA9" w:rsidP="00595FA9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</w:t>
      </w:r>
      <w:r w:rsidRPr="00053BB1">
        <w:rPr>
          <w:rFonts w:ascii="Arial" w:hAnsi="Arial" w:cs="Arial"/>
          <w:bCs/>
          <w:sz w:val="24"/>
          <w:szCs w:val="24"/>
        </w:rPr>
        <w:t>prowadzenie profilaktycznej działalności informacyjnej i edukacyjnej w zakresie rozwiązywania problemów alkoholowych,</w:t>
      </w:r>
    </w:p>
    <w:p w:rsidR="00595FA9" w:rsidRDefault="00595FA9" w:rsidP="00595FA9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</w:t>
      </w:r>
      <w:r w:rsidRPr="00053BB1">
        <w:rPr>
          <w:rFonts w:ascii="Arial" w:hAnsi="Arial" w:cs="Arial"/>
          <w:bCs/>
          <w:sz w:val="24"/>
          <w:szCs w:val="24"/>
        </w:rPr>
        <w:t>podejmowanie działań na rzecz ograniczenia dostępności alkoholu,</w:t>
      </w:r>
    </w:p>
    <w:p w:rsidR="00595FA9" w:rsidRPr="00D86E9D" w:rsidRDefault="00595FA9" w:rsidP="00595FA9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</w:t>
      </w:r>
      <w:r w:rsidRPr="00053BB1">
        <w:rPr>
          <w:rFonts w:ascii="Arial" w:hAnsi="Arial" w:cs="Arial"/>
          <w:bCs/>
          <w:sz w:val="24"/>
          <w:szCs w:val="24"/>
        </w:rPr>
        <w:t>współpraca z instytucjami, organizacjami pozarządowymi i osobami fizycznymi w rozwiązywaniu problemów uzależnień.</w:t>
      </w:r>
    </w:p>
    <w:p w:rsidR="00595FA9" w:rsidRPr="00D27510" w:rsidRDefault="00595FA9" w:rsidP="00595FA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27510">
        <w:rPr>
          <w:rFonts w:ascii="Arial" w:hAnsi="Arial" w:cs="Arial"/>
          <w:sz w:val="24"/>
          <w:szCs w:val="24"/>
        </w:rPr>
        <w:t xml:space="preserve">Gminny Zespół Interdyscyplinarny ds. Przeciwdziałania Przemocy w Rodzinie w Skąpem </w:t>
      </w:r>
      <w:r>
        <w:rPr>
          <w:rFonts w:ascii="Arial" w:hAnsi="Arial" w:cs="Arial"/>
          <w:sz w:val="24"/>
          <w:szCs w:val="24"/>
        </w:rPr>
        <w:t>- o</w:t>
      </w:r>
      <w:r w:rsidRPr="00D27510">
        <w:rPr>
          <w:rFonts w:ascii="Arial" w:hAnsi="Arial" w:cs="Arial"/>
          <w:sz w:val="24"/>
          <w:szCs w:val="24"/>
        </w:rPr>
        <w:t xml:space="preserve">d grudnia 2010 roku na terenie gminy działa </w:t>
      </w:r>
      <w:r>
        <w:rPr>
          <w:rFonts w:ascii="Arial" w:hAnsi="Arial" w:cs="Arial"/>
          <w:sz w:val="24"/>
          <w:szCs w:val="24"/>
        </w:rPr>
        <w:t>z</w:t>
      </w:r>
      <w:r w:rsidRPr="00D27510">
        <w:rPr>
          <w:rFonts w:ascii="Arial" w:hAnsi="Arial" w:cs="Arial"/>
          <w:sz w:val="24"/>
          <w:szCs w:val="24"/>
        </w:rPr>
        <w:t xml:space="preserve">espół </w:t>
      </w:r>
      <w:r>
        <w:rPr>
          <w:rFonts w:ascii="Arial" w:hAnsi="Arial" w:cs="Arial"/>
          <w:sz w:val="24"/>
          <w:szCs w:val="24"/>
        </w:rPr>
        <w:t>i</w:t>
      </w:r>
      <w:r w:rsidRPr="00D27510">
        <w:rPr>
          <w:rFonts w:ascii="Arial" w:hAnsi="Arial" w:cs="Arial"/>
          <w:sz w:val="24"/>
          <w:szCs w:val="24"/>
        </w:rPr>
        <w:t>nterdyscyplinarny, którego członkami są przedstawiciele różnych instytucji takich jak: OPS, policji, ochrony zdrowia, oświaty, kuratorzy sądowi, członkowie GKRPA, terapeuci do spraw uzależnień.  Zespół ma za zadanie m.in. diagnozowanie problemu przemocy w rodzinie, następnie podejmowanie działań w środowisku zagrożonym przemocą w celach zapobiegawczych, bądź podejmowanie interwencji w środowisku dotkniętym przemocą. Konieczne jest opracowywanie i realizacja indywidualnych planów pomocy i inicjowanie działań w stosunku do osób stosujących przemoc, a następnie monitorowanie sytuacji w tych rodzinach. Do zadań zespołu należy również dokumentowanie podejmowanych działań, a także ich efektów.</w:t>
      </w:r>
    </w:p>
    <w:p w:rsidR="00595FA9" w:rsidRPr="00D27510" w:rsidRDefault="00595FA9" w:rsidP="00595FA9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CC2BC4">
        <w:rPr>
          <w:rFonts w:ascii="Arial" w:hAnsi="Arial" w:cs="Arial"/>
          <w:sz w:val="24"/>
          <w:szCs w:val="24"/>
        </w:rPr>
        <w:t>olicja</w:t>
      </w:r>
      <w:r>
        <w:rPr>
          <w:rFonts w:ascii="Arial" w:hAnsi="Arial" w:cs="Arial"/>
          <w:sz w:val="24"/>
          <w:szCs w:val="24"/>
        </w:rPr>
        <w:t xml:space="preserve"> - d</w:t>
      </w:r>
      <w:r w:rsidRPr="00D27510">
        <w:rPr>
          <w:rFonts w:ascii="Arial" w:hAnsi="Arial" w:cs="Arial"/>
          <w:sz w:val="24"/>
          <w:szCs w:val="24"/>
        </w:rPr>
        <w:t xml:space="preserve">ziałania policji na rzecz dziecka i rodziny realizowane są w oparciu o stałą współpracę z pracownikami socjalnymi OPS, pedagogami szkół </w:t>
      </w:r>
      <w:r w:rsidRPr="00D27510">
        <w:rPr>
          <w:rFonts w:ascii="Arial" w:hAnsi="Arial" w:cs="Arial"/>
          <w:sz w:val="24"/>
          <w:szCs w:val="24"/>
        </w:rPr>
        <w:lastRenderedPageBreak/>
        <w:t>podstawowych i gimnazjum w celu rozwiązywania problemów wychowawczych z dziećmi i młodzieżą. W zakresie działań na rzecz rodzin funkcjonariusze podejmują interwencje w sprawach związanych z przemocą w rodzinie.</w:t>
      </w:r>
    </w:p>
    <w:p w:rsidR="00595FA9" w:rsidRPr="00D27510" w:rsidRDefault="00595FA9" w:rsidP="00595FA9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CC2BC4">
        <w:rPr>
          <w:rFonts w:ascii="Arial" w:hAnsi="Arial" w:cs="Arial"/>
          <w:sz w:val="24"/>
          <w:szCs w:val="24"/>
        </w:rPr>
        <w:t>akład</w:t>
      </w:r>
      <w:r>
        <w:rPr>
          <w:rFonts w:ascii="Arial" w:hAnsi="Arial" w:cs="Arial"/>
          <w:sz w:val="24"/>
          <w:szCs w:val="24"/>
        </w:rPr>
        <w:t>y</w:t>
      </w:r>
      <w:r w:rsidRPr="00CC2B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Pr="00CC2BC4">
        <w:rPr>
          <w:rFonts w:ascii="Arial" w:hAnsi="Arial" w:cs="Arial"/>
          <w:sz w:val="24"/>
          <w:szCs w:val="24"/>
        </w:rPr>
        <w:t xml:space="preserve">pieki </w:t>
      </w:r>
      <w:r>
        <w:rPr>
          <w:rFonts w:ascii="Arial" w:hAnsi="Arial" w:cs="Arial"/>
          <w:sz w:val="24"/>
          <w:szCs w:val="24"/>
        </w:rPr>
        <w:t>z</w:t>
      </w:r>
      <w:r w:rsidRPr="00CC2BC4">
        <w:rPr>
          <w:rFonts w:ascii="Arial" w:hAnsi="Arial" w:cs="Arial"/>
          <w:sz w:val="24"/>
          <w:szCs w:val="24"/>
        </w:rPr>
        <w:t>drowotnej</w:t>
      </w:r>
      <w:r>
        <w:rPr>
          <w:rFonts w:ascii="Arial" w:hAnsi="Arial" w:cs="Arial"/>
          <w:sz w:val="24"/>
          <w:szCs w:val="24"/>
        </w:rPr>
        <w:t xml:space="preserve"> - </w:t>
      </w:r>
      <w:r w:rsidRPr="00D27510">
        <w:rPr>
          <w:rFonts w:ascii="Arial" w:hAnsi="Arial" w:cs="Arial"/>
          <w:sz w:val="24"/>
          <w:szCs w:val="24"/>
        </w:rPr>
        <w:t>prowadzą działania pomocowe w zakresie profilaktyki na rzecz dziecka i rodziny, w tym: opieka pielęgniarska w szkołach, badania profilaktyczne, pomoc niesiona przez pielęgniarki środowiskowe w przypadku zauważonej przemocy rodzinnej w formie natychmiastowej reakcji, polegającej na zawiadomieniu właściwych instytucji, współpraca z OPS w zakresie opieki nad osobami chorymi, niepełnosprawnymi i seniorami.</w:t>
      </w:r>
    </w:p>
    <w:p w:rsidR="00595FA9" w:rsidRPr="00CC2BC4" w:rsidRDefault="00595FA9" w:rsidP="00595FA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C2BC4">
        <w:rPr>
          <w:rFonts w:ascii="Arial" w:hAnsi="Arial" w:cs="Arial"/>
          <w:sz w:val="24"/>
          <w:szCs w:val="24"/>
        </w:rPr>
        <w:t xml:space="preserve">Powiatowe Centrum Pomocy Rodzinie w Świebodzinie - zapewnienie dzieciom pieczy zastępczej, udzielanie wsparcia osobom usamodzielnianym, prowadzenie konsultacji specjalistycznych w ramach Ośrodka Interwencji Kryzysowej. Realizacja programów z zakresu aktywizacji społecznej, wspieranie inicjatyw lokalnych na rzecz wspierania rodzin. Podejmowanie czynności w ramach procedury Niebieskiej Karty. </w:t>
      </w:r>
    </w:p>
    <w:p w:rsidR="00595FA9" w:rsidRPr="00D86E9D" w:rsidRDefault="00595FA9" w:rsidP="00595FA9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D86E9D">
        <w:rPr>
          <w:rFonts w:ascii="Arial" w:hAnsi="Arial" w:cs="Arial"/>
          <w:sz w:val="24"/>
          <w:szCs w:val="24"/>
        </w:rPr>
        <w:t>rganizacje pozarządowe - wspieranie działań w zakresie realizacji programów na rzecz rodziny. Zagospodarowanie czasu wolnego oraz promowanie aktywności dzieci i młodzieży poprzez propagowanie działalności, sportowej, rekreacyjnej i kulturalnej.</w:t>
      </w:r>
    </w:p>
    <w:p w:rsidR="00595FA9" w:rsidRPr="00CC2BC4" w:rsidRDefault="00595FA9" w:rsidP="00595FA9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86E9D">
        <w:rPr>
          <w:rFonts w:ascii="Arial" w:hAnsi="Arial" w:cs="Arial"/>
          <w:sz w:val="24"/>
          <w:szCs w:val="24"/>
        </w:rPr>
        <w:t>Urząd Gminy w Skąpem - wspieranie inicjatyw i programów lokalnych</w:t>
      </w:r>
      <w:r w:rsidRPr="00CC2BC4">
        <w:rPr>
          <w:rFonts w:ascii="Arial" w:hAnsi="Arial" w:cs="Arial"/>
          <w:sz w:val="24"/>
          <w:szCs w:val="24"/>
        </w:rPr>
        <w:t xml:space="preserve"> ukierunkowanych na rzecz rodzin w zakresie upowszechniania prawidłowych wzorców funkcjonowania rodziny. </w:t>
      </w:r>
    </w:p>
    <w:p w:rsidR="00595FA9" w:rsidRPr="00CC2BC4" w:rsidRDefault="00595FA9" w:rsidP="00595FA9">
      <w:pPr>
        <w:pStyle w:val="Akapitzlist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95FA9" w:rsidRPr="00D86E9D" w:rsidRDefault="00595FA9" w:rsidP="00595FA9">
      <w:pPr>
        <w:pStyle w:val="Akapitzlist"/>
        <w:numPr>
          <w:ilvl w:val="0"/>
          <w:numId w:val="7"/>
        </w:numPr>
        <w:spacing w:after="0" w:line="360" w:lineRule="auto"/>
        <w:ind w:left="567"/>
        <w:jc w:val="both"/>
        <w:rPr>
          <w:rFonts w:ascii="Arial" w:hAnsi="Arial" w:cs="Arial"/>
          <w:b/>
          <w:sz w:val="24"/>
          <w:szCs w:val="24"/>
        </w:rPr>
      </w:pPr>
      <w:r w:rsidRPr="00D86E9D">
        <w:rPr>
          <w:rFonts w:ascii="Arial" w:hAnsi="Arial" w:cs="Arial"/>
          <w:b/>
          <w:sz w:val="24"/>
          <w:szCs w:val="24"/>
        </w:rPr>
        <w:t>Cele programu</w:t>
      </w:r>
    </w:p>
    <w:p w:rsidR="00595FA9" w:rsidRPr="00053BB1" w:rsidRDefault="00595FA9" w:rsidP="00595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b/>
          <w:sz w:val="24"/>
          <w:szCs w:val="24"/>
        </w:rPr>
        <w:t xml:space="preserve">CEL GŁÓWNY </w:t>
      </w:r>
    </w:p>
    <w:p w:rsidR="00595FA9" w:rsidRPr="00053BB1" w:rsidRDefault="00595FA9" w:rsidP="00595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 xml:space="preserve"> Tworzenie warunków sprzyjających wspieraniu rodziny i jej prawidłowego funkcjonowania.</w:t>
      </w:r>
    </w:p>
    <w:p w:rsidR="00595FA9" w:rsidRPr="00053BB1" w:rsidRDefault="00595FA9" w:rsidP="00595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53BB1">
        <w:rPr>
          <w:rFonts w:ascii="Arial" w:hAnsi="Arial" w:cs="Arial"/>
          <w:b/>
          <w:sz w:val="24"/>
          <w:szCs w:val="24"/>
        </w:rPr>
        <w:t>CELE SZCZEGÓŁOWE</w:t>
      </w:r>
    </w:p>
    <w:p w:rsidR="00595FA9" w:rsidRPr="00053BB1" w:rsidRDefault="00595FA9" w:rsidP="00595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line="360" w:lineRule="auto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 xml:space="preserve"> Wspieranie rodziny w wychowywaniu dziecka oraz w pełnieniu funkcji opiekuńczej i wychowawczej.</w:t>
      </w:r>
    </w:p>
    <w:p w:rsidR="00595FA9" w:rsidRPr="00053BB1" w:rsidRDefault="00595FA9" w:rsidP="00595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line="360" w:lineRule="auto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lastRenderedPageBreak/>
        <w:t>Praca z rodziną w celu zapobiegania sytuacji kryzysowych.</w:t>
      </w:r>
    </w:p>
    <w:p w:rsidR="00595FA9" w:rsidRPr="00702BE6" w:rsidRDefault="00595FA9" w:rsidP="00595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line="360" w:lineRule="auto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Zapewnienie bezpieczeństwa dziecku i rodzinie.</w:t>
      </w:r>
    </w:p>
    <w:p w:rsidR="00595FA9" w:rsidRPr="00053BB1" w:rsidRDefault="00595FA9" w:rsidP="00595FA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53BB1">
        <w:rPr>
          <w:rFonts w:ascii="Arial" w:hAnsi="Arial" w:cs="Arial"/>
          <w:b/>
          <w:sz w:val="24"/>
          <w:szCs w:val="24"/>
        </w:rPr>
        <w:t xml:space="preserve">Cel szczegółowy </w:t>
      </w:r>
    </w:p>
    <w:p w:rsidR="00595FA9" w:rsidRPr="00053BB1" w:rsidRDefault="00595FA9" w:rsidP="00595FA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1) </w:t>
      </w:r>
      <w:r w:rsidRPr="00053BB1">
        <w:rPr>
          <w:rFonts w:ascii="Arial" w:hAnsi="Arial" w:cs="Arial"/>
          <w:b/>
          <w:sz w:val="24"/>
          <w:szCs w:val="24"/>
        </w:rPr>
        <w:t>Wspieranie rodziny w wychowywaniu dziecka oraz w pełnieniu funkcji opiekuńczej i wychowawczej</w:t>
      </w:r>
      <w:r w:rsidRPr="00053BB1">
        <w:rPr>
          <w:rFonts w:ascii="Arial" w:hAnsi="Arial" w:cs="Arial"/>
          <w:sz w:val="24"/>
          <w:szCs w:val="24"/>
        </w:rPr>
        <w:t>.</w:t>
      </w:r>
    </w:p>
    <w:tbl>
      <w:tblPr>
        <w:tblW w:w="9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0"/>
        <w:gridCol w:w="1801"/>
        <w:gridCol w:w="1224"/>
        <w:gridCol w:w="1686"/>
        <w:gridCol w:w="1663"/>
        <w:gridCol w:w="2542"/>
      </w:tblGrid>
      <w:tr w:rsidR="00595FA9" w:rsidRPr="00AA5774" w:rsidTr="00E342F8">
        <w:trPr>
          <w:trHeight w:val="4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Działania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Okres realizacji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Realizator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Wskaźniki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 xml:space="preserve">Źródło </w:t>
            </w:r>
            <w:proofErr w:type="spellStart"/>
            <w:r w:rsidRPr="00AA5774">
              <w:rPr>
                <w:rFonts w:ascii="Arial" w:hAnsi="Arial" w:cs="Arial"/>
                <w:b/>
                <w:sz w:val="20"/>
                <w:szCs w:val="20"/>
              </w:rPr>
              <w:t>finasowania</w:t>
            </w:r>
            <w:proofErr w:type="spellEnd"/>
          </w:p>
        </w:tc>
      </w:tr>
      <w:tr w:rsidR="00595FA9" w:rsidRPr="00AA5774" w:rsidTr="00E342F8">
        <w:trPr>
          <w:trHeight w:val="66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Pomoc rodzinie wg stwierdzonych potrzeb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Gmina, OPS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rodzin, która została objęta pomocą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własne, środki zewnętrzne</w:t>
            </w:r>
          </w:p>
        </w:tc>
      </w:tr>
      <w:tr w:rsidR="00595FA9" w:rsidRPr="00AA5774" w:rsidTr="00E342F8">
        <w:trPr>
          <w:trHeight w:val="91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Pomoc dla rodzin świadczona przez pracowników socjalnych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Gmina, OPS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rodzin, która została objęta pomocą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własne, środki zewnętrzne</w:t>
            </w:r>
          </w:p>
        </w:tc>
      </w:tr>
      <w:tr w:rsidR="00595FA9" w:rsidRPr="00AA5774" w:rsidTr="00E342F8">
        <w:trPr>
          <w:trHeight w:val="135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Realizowanie programów profilaktycznych z zakresu dysfunkcji rodzin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PCPR, Placówki oświatowe, Komenda Powiatowa Policji, OPS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zrealizowanych programów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 realizatorów działania, środki zewnętrzne</w:t>
            </w:r>
          </w:p>
        </w:tc>
      </w:tr>
      <w:tr w:rsidR="00595FA9" w:rsidRPr="00AA5774" w:rsidTr="00E342F8">
        <w:trPr>
          <w:trHeight w:val="89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Organizowanie szkoleń, prelekcji, porad, dla rodziców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Placówki oświatowe, OPS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zrealizowanych szkoleń prelekcji porad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 realizatorów działania, środki zewnętrzne</w:t>
            </w:r>
          </w:p>
        </w:tc>
      </w:tr>
      <w:tr w:rsidR="00595FA9" w:rsidRPr="00AA5774" w:rsidTr="00E342F8">
        <w:trPr>
          <w:trHeight w:val="159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Indywidualne poradnictwo zawodowe psychologiczne i pedagogiczne.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Poradnia Psychologiczno Pedagogiczna w Świebodzinie, placówki oświatowe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porad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 realizatorów działania, środki zewnętrzne</w:t>
            </w:r>
          </w:p>
        </w:tc>
      </w:tr>
      <w:tr w:rsidR="00595FA9" w:rsidRPr="00AA5774" w:rsidTr="00E342F8">
        <w:trPr>
          <w:trHeight w:val="135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Kursy, szkolenia, warsztaty  dla pracowników instytucji wspierających rodzinę.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Gmina, OPS, Placówki oświatowe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szkoleń, kursów, warsztatów</w:t>
            </w:r>
          </w:p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uczestników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 realizatorów działania, środki zewnętrzne</w:t>
            </w:r>
          </w:p>
        </w:tc>
      </w:tr>
    </w:tbl>
    <w:p w:rsidR="00595FA9" w:rsidRPr="00AA5774" w:rsidRDefault="00595FA9" w:rsidP="00595FA9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595FA9" w:rsidRPr="00AA5774" w:rsidRDefault="00595FA9" w:rsidP="00595FA9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A5774">
        <w:rPr>
          <w:rFonts w:ascii="Arial" w:hAnsi="Arial" w:cs="Arial"/>
          <w:b/>
          <w:sz w:val="20"/>
          <w:szCs w:val="20"/>
        </w:rPr>
        <w:t>2) Praca z rodziną w celu zapobiegania sytuacji kryzysowych.</w:t>
      </w:r>
    </w:p>
    <w:tbl>
      <w:tblPr>
        <w:tblW w:w="9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0"/>
        <w:gridCol w:w="2034"/>
        <w:gridCol w:w="1159"/>
        <w:gridCol w:w="1764"/>
        <w:gridCol w:w="1780"/>
        <w:gridCol w:w="2162"/>
      </w:tblGrid>
      <w:tr w:rsidR="00595FA9" w:rsidRPr="00AA5774" w:rsidTr="00E342F8">
        <w:trPr>
          <w:trHeight w:val="4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Działania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Okres realizacji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Realizator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Wskaźniki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A5774">
              <w:rPr>
                <w:rFonts w:ascii="Arial" w:hAnsi="Arial" w:cs="Arial"/>
                <w:b/>
                <w:sz w:val="20"/>
                <w:szCs w:val="20"/>
              </w:rPr>
              <w:t>Źródo</w:t>
            </w:r>
            <w:proofErr w:type="spellEnd"/>
            <w:r w:rsidRPr="00AA577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A5774">
              <w:rPr>
                <w:rFonts w:ascii="Arial" w:hAnsi="Arial" w:cs="Arial"/>
                <w:b/>
                <w:sz w:val="20"/>
                <w:szCs w:val="20"/>
              </w:rPr>
              <w:t>finasowania</w:t>
            </w:r>
            <w:proofErr w:type="spellEnd"/>
          </w:p>
        </w:tc>
      </w:tr>
      <w:tr w:rsidR="00595FA9" w:rsidRPr="00AA5774" w:rsidTr="00E342F8">
        <w:trPr>
          <w:trHeight w:val="114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Analiza sytuacji rodzin, których dzieci zagrożone są umieszczeniem w pieczy zastępczej.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 xml:space="preserve">Gmina, OPS, Poradnia Psych.-Pedagog., Placówki oświatowe,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analizowanych rodzin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</w:t>
            </w:r>
          </w:p>
        </w:tc>
      </w:tr>
      <w:tr w:rsidR="00595FA9" w:rsidRPr="00AA5774" w:rsidTr="00E342F8">
        <w:trPr>
          <w:trHeight w:val="1134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Prowadzenie monitoringu sytuacji dziecka w rodzinie zagrożonej kryzysem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Gmina, OPS, PCPR, Poradnia Psych.-Pedagog., Placówki oświatowe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monitorowanych rodzin</w:t>
            </w:r>
          </w:p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własne, środki zewnętrzne</w:t>
            </w:r>
          </w:p>
        </w:tc>
      </w:tr>
      <w:tr w:rsidR="00595FA9" w:rsidRPr="00AA5774" w:rsidTr="00E342F8">
        <w:trPr>
          <w:trHeight w:val="114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Konsultacje i poradnictwo specjalistyczne (w tym pomoc psychologiczna i prawna)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Gmina, OPS, PCPR, Poradnia Psych.-Pedagog., Placówki oświatowe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konsultacji</w:t>
            </w:r>
          </w:p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udzielonych porad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 realizatorów działania, środki zewnętrzne</w:t>
            </w:r>
          </w:p>
        </w:tc>
      </w:tr>
      <w:tr w:rsidR="00595FA9" w:rsidRPr="00AA5774" w:rsidTr="00E342F8">
        <w:trPr>
          <w:trHeight w:val="674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Organizowanie grup wsparcia</w:t>
            </w:r>
          </w:p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(w razie potrzeb).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Gmina, OPS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zorganizowanych grup wsparcia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 realizatorów działania, środki zewnętrzne</w:t>
            </w:r>
          </w:p>
        </w:tc>
      </w:tr>
    </w:tbl>
    <w:p w:rsidR="00595FA9" w:rsidRPr="00AA5774" w:rsidRDefault="00595FA9" w:rsidP="00595FA9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595FA9" w:rsidRPr="00AA5774" w:rsidRDefault="00595FA9" w:rsidP="00595FA9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A5774">
        <w:rPr>
          <w:rFonts w:ascii="Arial" w:hAnsi="Arial" w:cs="Arial"/>
          <w:b/>
          <w:sz w:val="20"/>
          <w:szCs w:val="20"/>
        </w:rPr>
        <w:t>3) Zapewnienie bezpieczeństwa dziecku i rodzinie.</w:t>
      </w:r>
    </w:p>
    <w:tbl>
      <w:tblPr>
        <w:tblW w:w="9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8"/>
        <w:gridCol w:w="2165"/>
        <w:gridCol w:w="1292"/>
        <w:gridCol w:w="1420"/>
        <w:gridCol w:w="1848"/>
        <w:gridCol w:w="2130"/>
      </w:tblGrid>
      <w:tr w:rsidR="00595FA9" w:rsidRPr="00AA5774" w:rsidTr="00E342F8">
        <w:trPr>
          <w:trHeight w:val="453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Działania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Okres realizacji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Realizator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A5774">
              <w:rPr>
                <w:rFonts w:ascii="Arial" w:hAnsi="Arial" w:cs="Arial"/>
                <w:b/>
                <w:sz w:val="20"/>
                <w:szCs w:val="20"/>
              </w:rPr>
              <w:t>Wskaźniki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A5774">
              <w:rPr>
                <w:rFonts w:ascii="Arial" w:hAnsi="Arial" w:cs="Arial"/>
                <w:b/>
                <w:sz w:val="20"/>
                <w:szCs w:val="20"/>
              </w:rPr>
              <w:t>Źródo</w:t>
            </w:r>
            <w:proofErr w:type="spellEnd"/>
            <w:r w:rsidRPr="00AA577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A5774">
              <w:rPr>
                <w:rFonts w:ascii="Arial" w:hAnsi="Arial" w:cs="Arial"/>
                <w:b/>
                <w:sz w:val="20"/>
                <w:szCs w:val="20"/>
              </w:rPr>
              <w:t>finasowania</w:t>
            </w:r>
            <w:proofErr w:type="spellEnd"/>
          </w:p>
        </w:tc>
      </w:tr>
      <w:tr w:rsidR="00595FA9" w:rsidRPr="00AA5774" w:rsidTr="00E342F8">
        <w:trPr>
          <w:trHeight w:val="667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Zapewnienie pomocy finansowej i rzeczowej rodzinom zagrożonym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Gmina, OPS,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rodzin objętych pomocą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własne, środki zewnętrzne</w:t>
            </w:r>
          </w:p>
        </w:tc>
      </w:tr>
      <w:tr w:rsidR="00595FA9" w:rsidRPr="00AA5774" w:rsidTr="00E342F8">
        <w:trPr>
          <w:trHeight w:val="1801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Monitorowanie sytuacji zdrowotnej dzieci z rodzin zagrożonych kryzysem lub przeżywającej trudności w wypełnianiu funkcji opiekuńczo-wychowawczej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OPS, Niepubliczne Zakłady Opieki Zdrowotnej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monitorowanych rodzin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 xml:space="preserve">Środki własne, </w:t>
            </w:r>
          </w:p>
        </w:tc>
      </w:tr>
      <w:tr w:rsidR="00595FA9" w:rsidRPr="00AA5774" w:rsidTr="00E342F8">
        <w:trPr>
          <w:trHeight w:val="1134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Organizacja wypoczynku dla dzieci z rodzin dysfunkcyjnych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Gmina, OPS, Placówki oświatowe,</w:t>
            </w:r>
          </w:p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GKRPA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zorganizowanych form wypoczynku</w:t>
            </w:r>
          </w:p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uczestników wypoczynku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 realizatorów działania, środki zewnętrzne</w:t>
            </w:r>
          </w:p>
        </w:tc>
      </w:tr>
      <w:tr w:rsidR="00595FA9" w:rsidRPr="00AA5774" w:rsidTr="00E342F8">
        <w:trPr>
          <w:trHeight w:val="1347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Skierowanie i finansowanie pobytu dzieci i rodzin w sytuacjach kryzysowych w Domu Samotnej Matki w Żarach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Gmina,  OPS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skierowanych dzieci/rodzin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 realizatorów działania</w:t>
            </w:r>
          </w:p>
        </w:tc>
      </w:tr>
      <w:tr w:rsidR="00595FA9" w:rsidRPr="00AA5774" w:rsidTr="00E342F8">
        <w:trPr>
          <w:trHeight w:val="893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Finansowanie funkcjonowania rodzin wspierających</w:t>
            </w:r>
          </w:p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(w razie potrzeby).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Gmina, OPS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rodzin wspierających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 realizatorów działania, dotacje</w:t>
            </w:r>
          </w:p>
        </w:tc>
      </w:tr>
      <w:tr w:rsidR="00595FA9" w:rsidRPr="00AA5774" w:rsidTr="00E342F8">
        <w:trPr>
          <w:trHeight w:val="270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 xml:space="preserve">Współfinansowanie pobytu dziecka w rodzinie zastępczej, rodzinnym domu dziecka, placówce opiekuńczo- wychowawczej, regionalnej placówce opiekuńczo-terapeutycznej lub interwencyjnym ośrodku </w:t>
            </w:r>
            <w:proofErr w:type="spellStart"/>
            <w:r w:rsidRPr="00AA5774">
              <w:rPr>
                <w:rFonts w:ascii="Arial" w:hAnsi="Arial" w:cs="Arial"/>
                <w:sz w:val="20"/>
                <w:szCs w:val="20"/>
              </w:rPr>
              <w:t>preadopcyjnym</w:t>
            </w:r>
            <w:proofErr w:type="spellEnd"/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2018-202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Gmina, OPS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Liczba umieszczonych dzieci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A9" w:rsidRPr="00AA5774" w:rsidRDefault="00595FA9" w:rsidP="00E342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5774">
              <w:rPr>
                <w:rFonts w:ascii="Arial" w:hAnsi="Arial" w:cs="Arial"/>
                <w:sz w:val="20"/>
                <w:szCs w:val="20"/>
              </w:rPr>
              <w:t>Środki własne realizatorów działania, dotacje</w:t>
            </w:r>
          </w:p>
        </w:tc>
      </w:tr>
    </w:tbl>
    <w:p w:rsidR="00595FA9" w:rsidRDefault="00595FA9" w:rsidP="00595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95FA9" w:rsidRPr="00D86E9D" w:rsidRDefault="00595FA9" w:rsidP="00595FA9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Efekty i rezultaty programu</w:t>
      </w:r>
    </w:p>
    <w:p w:rsidR="00595FA9" w:rsidRPr="00053BB1" w:rsidRDefault="00595FA9" w:rsidP="00595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W wyniku przeprowadzonych działań przewidywane jest osiągnięcie następujących efektów:</w:t>
      </w:r>
    </w:p>
    <w:p w:rsidR="00595FA9" w:rsidRPr="00053BB1" w:rsidRDefault="00595FA9" w:rsidP="00595FA9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 xml:space="preserve">polepszenie sytuacji dziecka i rodziny, </w:t>
      </w:r>
    </w:p>
    <w:p w:rsidR="00595FA9" w:rsidRPr="00053BB1" w:rsidRDefault="00595FA9" w:rsidP="00595FA9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wzmocnienie poczucia bezpieczeństwa rodziny i dziecka</w:t>
      </w:r>
    </w:p>
    <w:p w:rsidR="00595FA9" w:rsidRPr="00053BB1" w:rsidRDefault="00595FA9" w:rsidP="00595FA9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zminimalizowanie negatywnych zachowań oraz stworzenie skutecznego systemu wsparcia  dla rodziny i dziecka.</w:t>
      </w:r>
    </w:p>
    <w:p w:rsidR="00595FA9" w:rsidRPr="00053BB1" w:rsidRDefault="00595FA9" w:rsidP="00595FA9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 xml:space="preserve">poprawa funkcjonowania rodzin z problemami opiekuńczo-wychowawczymi. </w:t>
      </w:r>
    </w:p>
    <w:p w:rsidR="00595FA9" w:rsidRPr="00053BB1" w:rsidRDefault="00595FA9" w:rsidP="00595FA9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 xml:space="preserve">przeciwdziałanie umieszczaniu dzieci w pieczy zastępczej. </w:t>
      </w:r>
    </w:p>
    <w:p w:rsidR="00595FA9" w:rsidRPr="00053BB1" w:rsidRDefault="00595FA9" w:rsidP="00595FA9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 xml:space="preserve">zabezpieczenie podstawowych potrzeb bytowych rodzin celem zapobiegania powstawaniu sytuacji kryzysowych. </w:t>
      </w:r>
    </w:p>
    <w:p w:rsidR="00595FA9" w:rsidRPr="00053BB1" w:rsidRDefault="00595FA9" w:rsidP="00595FA9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 xml:space="preserve">poprawa i   wzrost jakości w zakresie funkcjonowania rodziny,   </w:t>
      </w:r>
    </w:p>
    <w:p w:rsidR="00595FA9" w:rsidRPr="00053BB1" w:rsidRDefault="00595FA9" w:rsidP="00595FA9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 xml:space="preserve">wzrost świadomości społeczeństwa na temat prawidłowego funkcjonowania rodziny i poprawnych relacji rodzinnych,   </w:t>
      </w:r>
    </w:p>
    <w:p w:rsidR="00595FA9" w:rsidRPr="00053BB1" w:rsidRDefault="00595FA9" w:rsidP="00595FA9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umożliwienie dzieciom umieszczonym w pieczy zastępczej powrotu do rodziny naturalnej</w:t>
      </w:r>
      <w:r>
        <w:rPr>
          <w:rFonts w:ascii="Arial" w:hAnsi="Arial" w:cs="Arial"/>
          <w:sz w:val="24"/>
          <w:szCs w:val="24"/>
        </w:rPr>
        <w:t>,</w:t>
      </w:r>
      <w:r w:rsidRPr="00053BB1">
        <w:rPr>
          <w:rFonts w:ascii="Arial" w:hAnsi="Arial" w:cs="Arial"/>
          <w:sz w:val="24"/>
          <w:szCs w:val="24"/>
        </w:rPr>
        <w:t xml:space="preserve"> poprzez przywrócenie jej prawidłowych funkcji,   </w:t>
      </w:r>
    </w:p>
    <w:p w:rsidR="00595FA9" w:rsidRPr="00053BB1" w:rsidRDefault="00595FA9" w:rsidP="00595FA9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rozwój efektywnej współpracy pomiędzy instytu</w:t>
      </w:r>
      <w:r>
        <w:rPr>
          <w:rFonts w:ascii="Arial" w:hAnsi="Arial" w:cs="Arial"/>
          <w:sz w:val="24"/>
          <w:szCs w:val="24"/>
        </w:rPr>
        <w:t>cjami i</w:t>
      </w:r>
      <w:r w:rsidRPr="00053BB1">
        <w:rPr>
          <w:rFonts w:ascii="Arial" w:hAnsi="Arial" w:cs="Arial"/>
          <w:sz w:val="24"/>
          <w:szCs w:val="24"/>
        </w:rPr>
        <w:t xml:space="preserve"> organizacjami realizującymi program wpierania rodziny.   </w:t>
      </w:r>
    </w:p>
    <w:p w:rsidR="00595FA9" w:rsidRPr="00053BB1" w:rsidRDefault="00595FA9" w:rsidP="00595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95FA9" w:rsidRPr="007558C0" w:rsidRDefault="00595FA9" w:rsidP="00595FA9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Monitoring i ewaluacja</w:t>
      </w:r>
    </w:p>
    <w:p w:rsidR="00595FA9" w:rsidRPr="00053BB1" w:rsidRDefault="00595FA9" w:rsidP="00595FA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Ewaluacja ma na celu uzyskanie informacji czy osiągnięto zakładane rezultaty oraz czy pozwoliły one oraz w jakim stopniu w realizacji celów Programu. Monitoring ma na celu uzyskanie informacji na temat realizacji planowanych w ramach programu działań w zakresie ich czasu realizacji, założeń, źródeł finansowania oraz przełożenia na osiągnięcie rezultatów programu.</w:t>
      </w:r>
    </w:p>
    <w:p w:rsidR="00595FA9" w:rsidRPr="00053BB1" w:rsidRDefault="00595FA9" w:rsidP="00595FA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lastRenderedPageBreak/>
        <w:t>W ramach procesu monitoringu i ewaluacji uzyskana zostanie informacja</w:t>
      </w:r>
      <w:r>
        <w:rPr>
          <w:rFonts w:ascii="Arial" w:hAnsi="Arial" w:cs="Arial"/>
          <w:sz w:val="24"/>
          <w:szCs w:val="24"/>
        </w:rPr>
        <w:t>,</w:t>
      </w:r>
      <w:r w:rsidRPr="00053BB1">
        <w:rPr>
          <w:rFonts w:ascii="Arial" w:hAnsi="Arial" w:cs="Arial"/>
          <w:sz w:val="24"/>
          <w:szCs w:val="24"/>
        </w:rPr>
        <w:t xml:space="preserve"> czy i jakim obszarze program wymaga aktualizacji lub zmian postawionych celów. </w:t>
      </w:r>
    </w:p>
    <w:p w:rsidR="00595FA9" w:rsidRPr="00053BB1" w:rsidRDefault="00595FA9" w:rsidP="00595FA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 xml:space="preserve">Ewaluacja wg kryterium użyteczności oraz trwałości ma na celu uzyskanie informacji na temat zależności pomiędzy potrzebami rzeczywistymi, a rezultatami oraz efektami działań. </w:t>
      </w:r>
    </w:p>
    <w:p w:rsidR="00595FA9" w:rsidRPr="00196A9C" w:rsidRDefault="00595FA9" w:rsidP="00595FA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 xml:space="preserve">Przez cały okres realizacji programu prowadzony będzie monitoring i ewaluacja bieżąca. </w:t>
      </w:r>
    </w:p>
    <w:p w:rsidR="00595FA9" w:rsidRPr="00196A9C" w:rsidRDefault="00595FA9" w:rsidP="00595FA9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Źródła finansowania</w:t>
      </w:r>
    </w:p>
    <w:p w:rsidR="00595FA9" w:rsidRPr="00053BB1" w:rsidRDefault="00595FA9" w:rsidP="00595FA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Gminn</w:t>
      </w:r>
      <w:r>
        <w:rPr>
          <w:rFonts w:ascii="Arial" w:hAnsi="Arial" w:cs="Arial"/>
          <w:sz w:val="24"/>
          <w:szCs w:val="24"/>
        </w:rPr>
        <w:t>y Program</w:t>
      </w:r>
      <w:r w:rsidRPr="00053BB1">
        <w:rPr>
          <w:rFonts w:ascii="Arial" w:hAnsi="Arial" w:cs="Arial"/>
          <w:sz w:val="24"/>
          <w:szCs w:val="24"/>
        </w:rPr>
        <w:t xml:space="preserve"> Wspierania Rodziny </w:t>
      </w:r>
      <w:r>
        <w:rPr>
          <w:rFonts w:ascii="Arial" w:hAnsi="Arial" w:cs="Arial"/>
          <w:sz w:val="24"/>
          <w:szCs w:val="24"/>
        </w:rPr>
        <w:t>finansowany jest ze środków:</w:t>
      </w:r>
    </w:p>
    <w:p w:rsidR="00595FA9" w:rsidRPr="00053BB1" w:rsidRDefault="00595FA9" w:rsidP="00595FA9">
      <w:pPr>
        <w:numPr>
          <w:ilvl w:val="0"/>
          <w:numId w:val="6"/>
        </w:numPr>
        <w:spacing w:after="0" w:line="360" w:lineRule="auto"/>
        <w:ind w:left="641" w:hanging="357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budżet</w:t>
      </w:r>
      <w:r>
        <w:rPr>
          <w:rFonts w:ascii="Arial" w:hAnsi="Arial" w:cs="Arial"/>
          <w:sz w:val="24"/>
          <w:szCs w:val="24"/>
        </w:rPr>
        <w:t>u</w:t>
      </w:r>
      <w:r w:rsidRPr="00053BB1">
        <w:rPr>
          <w:rFonts w:ascii="Arial" w:hAnsi="Arial" w:cs="Arial"/>
          <w:sz w:val="24"/>
          <w:szCs w:val="24"/>
        </w:rPr>
        <w:t xml:space="preserve"> państwa;</w:t>
      </w:r>
    </w:p>
    <w:p w:rsidR="00595FA9" w:rsidRDefault="00595FA9" w:rsidP="00595FA9">
      <w:pPr>
        <w:numPr>
          <w:ilvl w:val="0"/>
          <w:numId w:val="6"/>
        </w:numPr>
        <w:spacing w:after="0" w:line="360" w:lineRule="auto"/>
        <w:ind w:left="641" w:hanging="357"/>
        <w:jc w:val="both"/>
        <w:rPr>
          <w:rFonts w:ascii="Arial" w:hAnsi="Arial" w:cs="Arial"/>
          <w:sz w:val="24"/>
          <w:szCs w:val="24"/>
        </w:rPr>
      </w:pPr>
      <w:r w:rsidRPr="00053BB1">
        <w:rPr>
          <w:rFonts w:ascii="Arial" w:hAnsi="Arial" w:cs="Arial"/>
          <w:sz w:val="24"/>
          <w:szCs w:val="24"/>
        </w:rPr>
        <w:t>budżet</w:t>
      </w:r>
      <w:r>
        <w:rPr>
          <w:rFonts w:ascii="Arial" w:hAnsi="Arial" w:cs="Arial"/>
          <w:sz w:val="24"/>
          <w:szCs w:val="24"/>
        </w:rPr>
        <w:t>u</w:t>
      </w:r>
      <w:r w:rsidRPr="00053BB1">
        <w:rPr>
          <w:rFonts w:ascii="Arial" w:hAnsi="Arial" w:cs="Arial"/>
          <w:sz w:val="24"/>
          <w:szCs w:val="24"/>
        </w:rPr>
        <w:t xml:space="preserve"> gminy;</w:t>
      </w:r>
    </w:p>
    <w:p w:rsidR="00595FA9" w:rsidRPr="00D86E9D" w:rsidRDefault="00595FA9" w:rsidP="00595FA9">
      <w:pPr>
        <w:numPr>
          <w:ilvl w:val="0"/>
          <w:numId w:val="6"/>
        </w:numPr>
        <w:spacing w:after="0" w:line="360" w:lineRule="auto"/>
        <w:ind w:left="641" w:hanging="357"/>
        <w:jc w:val="both"/>
        <w:rPr>
          <w:rFonts w:ascii="Arial" w:hAnsi="Arial" w:cs="Arial"/>
          <w:sz w:val="24"/>
          <w:szCs w:val="24"/>
        </w:rPr>
      </w:pPr>
      <w:r w:rsidRPr="00D86E9D">
        <w:rPr>
          <w:rFonts w:ascii="Arial" w:hAnsi="Arial" w:cs="Arial"/>
          <w:sz w:val="24"/>
          <w:szCs w:val="24"/>
        </w:rPr>
        <w:t>środków pozabudżetowych.</w:t>
      </w:r>
    </w:p>
    <w:p w:rsidR="00595FA9" w:rsidRPr="00053BB1" w:rsidRDefault="00595FA9" w:rsidP="00595FA9">
      <w:pPr>
        <w:spacing w:after="0" w:line="360" w:lineRule="auto"/>
        <w:ind w:left="641"/>
        <w:jc w:val="both"/>
        <w:rPr>
          <w:rFonts w:ascii="Arial" w:hAnsi="Arial" w:cs="Arial"/>
          <w:sz w:val="24"/>
          <w:szCs w:val="24"/>
        </w:rPr>
      </w:pPr>
    </w:p>
    <w:p w:rsidR="00B12494" w:rsidRDefault="00595FA9"/>
    <w:sectPr w:rsidR="00B12494" w:rsidSect="00FD3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C2C7C"/>
    <w:multiLevelType w:val="hybridMultilevel"/>
    <w:tmpl w:val="A1302492"/>
    <w:lvl w:ilvl="0" w:tplc="79701E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F07978"/>
    <w:multiLevelType w:val="hybridMultilevel"/>
    <w:tmpl w:val="6F80DF0E"/>
    <w:lvl w:ilvl="0" w:tplc="79701E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5B768B"/>
    <w:multiLevelType w:val="hybridMultilevel"/>
    <w:tmpl w:val="09508664"/>
    <w:lvl w:ilvl="0" w:tplc="79701E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B848F6"/>
    <w:multiLevelType w:val="hybridMultilevel"/>
    <w:tmpl w:val="A4165B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125395"/>
    <w:multiLevelType w:val="hybridMultilevel"/>
    <w:tmpl w:val="3F6A23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FF77C0"/>
    <w:multiLevelType w:val="hybridMultilevel"/>
    <w:tmpl w:val="56266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BE4722"/>
    <w:multiLevelType w:val="hybridMultilevel"/>
    <w:tmpl w:val="2898D6CC"/>
    <w:lvl w:ilvl="0" w:tplc="79701E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D30895"/>
    <w:multiLevelType w:val="hybridMultilevel"/>
    <w:tmpl w:val="DAB28360"/>
    <w:lvl w:ilvl="0" w:tplc="79701E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4B276A"/>
    <w:multiLevelType w:val="hybridMultilevel"/>
    <w:tmpl w:val="726E8732"/>
    <w:lvl w:ilvl="0" w:tplc="79701E5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595FA9"/>
    <w:rsid w:val="00011967"/>
    <w:rsid w:val="00153DF7"/>
    <w:rsid w:val="00253511"/>
    <w:rsid w:val="00453404"/>
    <w:rsid w:val="00595FA9"/>
    <w:rsid w:val="00951FFA"/>
    <w:rsid w:val="009B6BEF"/>
    <w:rsid w:val="00B7598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5FA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95FA9"/>
    <w:rPr>
      <w:b/>
      <w:bCs/>
    </w:rPr>
  </w:style>
  <w:style w:type="character" w:styleId="Uwydatnienie">
    <w:name w:val="Emphasis"/>
    <w:basedOn w:val="Domylnaczcionkaakapitu"/>
    <w:uiPriority w:val="20"/>
    <w:qFormat/>
    <w:rsid w:val="00595FA9"/>
    <w:rPr>
      <w:i/>
      <w:iCs/>
    </w:rPr>
  </w:style>
  <w:style w:type="paragraph" w:styleId="Bezodstpw">
    <w:name w:val="No Spacing"/>
    <w:uiPriority w:val="1"/>
    <w:qFormat/>
    <w:rsid w:val="00595FA9"/>
    <w:pPr>
      <w:spacing w:after="0" w:line="240" w:lineRule="auto"/>
    </w:pPr>
  </w:style>
  <w:style w:type="character" w:customStyle="1" w:styleId="Teksttreci2">
    <w:name w:val="Tekst treści (2)_"/>
    <w:link w:val="Teksttreci20"/>
    <w:rsid w:val="00595FA9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95FA9"/>
    <w:pPr>
      <w:widowControl w:val="0"/>
      <w:shd w:val="clear" w:color="auto" w:fill="FFFFFF"/>
      <w:spacing w:before="240" w:after="0" w:line="413" w:lineRule="exact"/>
      <w:ind w:hanging="300"/>
      <w:jc w:val="both"/>
    </w:pPr>
    <w:rPr>
      <w:rFonts w:ascii="Arial" w:eastAsia="Arial" w:hAnsi="Arial" w:cs="Arial"/>
    </w:rPr>
  </w:style>
  <w:style w:type="paragraph" w:styleId="Akapitzlist">
    <w:name w:val="List Paragraph"/>
    <w:basedOn w:val="Normalny"/>
    <w:uiPriority w:val="34"/>
    <w:qFormat/>
    <w:rsid w:val="00595F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3038</Words>
  <Characters>18232</Characters>
  <Application>Microsoft Office Word</Application>
  <DocSecurity>0</DocSecurity>
  <Lines>151</Lines>
  <Paragraphs>42</Paragraphs>
  <ScaleCrop>false</ScaleCrop>
  <Company/>
  <LinksUpToDate>false</LinksUpToDate>
  <CharactersWithSpaces>21228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2017-12-01T08:08:00Z</dcterms:created>
  <dcterms:modified xsi:type="dcterms:W3CDTF">2017-12-01T08:10:00Z</dcterms:modified>
</cp:coreProperties>
</file>