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5BB" w:rsidRPr="009C65BB" w:rsidRDefault="009C65BB" w:rsidP="009C65BB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9C65BB">
        <w:rPr>
          <w:rFonts w:ascii="Arial Narrow" w:eastAsia="Times New Roman" w:hAnsi="Arial Narrow" w:cs="Times New Roman"/>
          <w:sz w:val="24"/>
          <w:szCs w:val="24"/>
          <w:lang w:eastAsia="pl-PL"/>
        </w:rPr>
        <w:t>W.0050.81.2022</w:t>
      </w:r>
    </w:p>
    <w:p w:rsidR="00A5313E" w:rsidRPr="00AE0A7B" w:rsidRDefault="00A5313E" w:rsidP="00A5313E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Zarządzenie Nr</w:t>
      </w:r>
      <w:r w:rsidR="009C65B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81</w:t>
      </w:r>
    </w:p>
    <w:p w:rsidR="00A5313E" w:rsidRPr="00AE0A7B" w:rsidRDefault="00A5313E" w:rsidP="00A5313E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Wójta Gminy Siedlce</w:t>
      </w:r>
    </w:p>
    <w:p w:rsidR="00A5313E" w:rsidRPr="00AE0A7B" w:rsidRDefault="00A5313E" w:rsidP="00A5313E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z </w:t>
      </w:r>
      <w:r w:rsidR="009C65B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dnia 7 lipca </w:t>
      </w:r>
      <w:r w:rsidR="008D02C3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2022</w:t>
      </w: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roku</w:t>
      </w:r>
    </w:p>
    <w:p w:rsidR="00A5313E" w:rsidRPr="00AE0A7B" w:rsidRDefault="00A5313E" w:rsidP="00A5313E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</w:p>
    <w:p w:rsidR="00A5313E" w:rsidRPr="00AE0A7B" w:rsidRDefault="00A5313E" w:rsidP="009C65BB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w sprawie </w:t>
      </w:r>
      <w:r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podwyższenia</w:t>
      </w: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wartości nieruchomości</w:t>
      </w:r>
      <w:r w:rsidR="0034391E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przeznaczonej do zbycia</w:t>
      </w:r>
    </w:p>
    <w:p w:rsidR="00A5313E" w:rsidRPr="00AE0A7B" w:rsidRDefault="00A5313E" w:rsidP="00A5313E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</w:p>
    <w:p w:rsidR="00A5313E" w:rsidRPr="00243215" w:rsidRDefault="00A5313E" w:rsidP="00243215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Na podstawie art. 30 ust. 2 pkt. 3 ustawy z dnia 8 marca 19</w:t>
      </w:r>
      <w:r w:rsidR="009C65BB">
        <w:rPr>
          <w:rFonts w:ascii="Arial Narrow" w:eastAsia="Times New Roman" w:hAnsi="Arial Narrow" w:cs="Times New Roman"/>
          <w:sz w:val="24"/>
          <w:szCs w:val="24"/>
          <w:lang w:eastAsia="pl-PL"/>
        </w:rPr>
        <w:t>90 r. o samorządzie gminnym (t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j.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Dz. U.                   </w:t>
      </w:r>
      <w:r w:rsidR="008D02C3">
        <w:rPr>
          <w:rFonts w:ascii="Arial Narrow" w:eastAsia="Times New Roman" w:hAnsi="Arial Narrow" w:cs="Times New Roman"/>
          <w:sz w:val="24"/>
          <w:szCs w:val="24"/>
          <w:lang w:eastAsia="pl-PL"/>
        </w:rPr>
        <w:t>z 2022</w:t>
      </w:r>
      <w:r w:rsidR="0011263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9C65B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r. poz. 559 z </w:t>
      </w:r>
      <w:proofErr w:type="spellStart"/>
      <w:r w:rsidR="009C65BB">
        <w:rPr>
          <w:rFonts w:ascii="Arial Narrow" w:eastAsia="Times New Roman" w:hAnsi="Arial Narrow" w:cs="Times New Roman"/>
          <w:sz w:val="24"/>
          <w:szCs w:val="24"/>
          <w:lang w:eastAsia="pl-PL"/>
        </w:rPr>
        <w:t>późn</w:t>
      </w:r>
      <w:proofErr w:type="spellEnd"/>
      <w:r w:rsidR="009C65B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. 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zm.</w:t>
      </w:r>
      <w:r w:rsidR="0024321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)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oraz art.</w:t>
      </w:r>
      <w:r w:rsidR="00F732F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1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1</w:t>
      </w:r>
      <w:r w:rsidR="00F732F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ust. 1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i art. 67 ustawy z dnia 21 sierpnia 1997 r.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o </w:t>
      </w:r>
      <w:r w:rsidR="00243215">
        <w:rPr>
          <w:rFonts w:ascii="Arial Narrow" w:eastAsia="Times New Roman" w:hAnsi="Arial Narrow" w:cs="Times New Roman"/>
          <w:sz w:val="24"/>
          <w:szCs w:val="24"/>
          <w:lang w:eastAsia="pl-PL"/>
        </w:rPr>
        <w:t>gospodarce nieruchomościami (t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j.</w:t>
      </w:r>
      <w:r w:rsidR="008D02C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Dz. U. z 2021</w:t>
      </w:r>
      <w:r w:rsidR="0024321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r.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poz. </w:t>
      </w:r>
      <w:r w:rsidR="008D02C3">
        <w:rPr>
          <w:rFonts w:ascii="Arial Narrow" w:eastAsia="Times New Roman" w:hAnsi="Arial Narrow" w:cs="Times New Roman"/>
          <w:sz w:val="24"/>
          <w:szCs w:val="24"/>
          <w:lang w:eastAsia="pl-PL"/>
        </w:rPr>
        <w:t>1899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24321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 </w:t>
      </w:r>
      <w:proofErr w:type="spellStart"/>
      <w:r w:rsidR="00243215">
        <w:rPr>
          <w:rFonts w:ascii="Arial Narrow" w:eastAsia="Times New Roman" w:hAnsi="Arial Narrow" w:cs="Times New Roman"/>
          <w:sz w:val="24"/>
          <w:szCs w:val="24"/>
          <w:lang w:eastAsia="pl-PL"/>
        </w:rPr>
        <w:t>późn</w:t>
      </w:r>
      <w:proofErr w:type="spellEnd"/>
      <w:r w:rsidR="0024321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.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zm.) </w:t>
      </w:r>
      <w:r w:rsidR="0024321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zarządza</w:t>
      </w:r>
      <w:r w:rsidR="00243215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się</w:t>
      </w: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, co następuje:</w:t>
      </w:r>
    </w:p>
    <w:p w:rsidR="00A5313E" w:rsidRPr="00AE0A7B" w:rsidRDefault="00A5313E" w:rsidP="00A5313E">
      <w:pPr>
        <w:spacing w:after="0" w:line="240" w:lineRule="auto"/>
        <w:ind w:left="3540" w:firstLine="708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A5313E" w:rsidRPr="00AE0A7B" w:rsidRDefault="00A5313E" w:rsidP="00243215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§ 1</w:t>
      </w:r>
    </w:p>
    <w:p w:rsidR="00A5313E" w:rsidRPr="00AE0A7B" w:rsidRDefault="00A5313E" w:rsidP="00A5313E">
      <w:pPr>
        <w:spacing w:after="0" w:line="240" w:lineRule="auto"/>
        <w:ind w:left="3540" w:firstLine="708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8D02C3" w:rsidRDefault="00F732F8" w:rsidP="00F732F8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Podwyższam wartość nieruchomości gruntowej położonej w miejscowości</w:t>
      </w:r>
      <w:r w:rsidR="008D02C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Pruszynek</w:t>
      </w:r>
      <w:r w:rsidR="00F0168D">
        <w:rPr>
          <w:rFonts w:ascii="Arial Narrow" w:eastAsia="Times New Roman" w:hAnsi="Arial Narrow" w:cs="Times New Roman"/>
          <w:sz w:val="24"/>
          <w:szCs w:val="24"/>
          <w:lang w:eastAsia="pl-PL"/>
        </w:rPr>
        <w:t>:</w:t>
      </w:r>
    </w:p>
    <w:p w:rsidR="00243215" w:rsidRDefault="00F0168D" w:rsidP="00FA6A56">
      <w:pPr>
        <w:pStyle w:val="Akapitzlist"/>
        <w:numPr>
          <w:ilvl w:val="0"/>
          <w:numId w:val="2"/>
        </w:numPr>
        <w:spacing w:after="0" w:line="240" w:lineRule="auto"/>
        <w:ind w:left="360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243215">
        <w:rPr>
          <w:rFonts w:ascii="Arial Narrow" w:eastAsia="Times New Roman" w:hAnsi="Arial Narrow" w:cs="Times New Roman"/>
          <w:sz w:val="24"/>
          <w:szCs w:val="24"/>
          <w:lang w:eastAsia="pl-PL"/>
        </w:rPr>
        <w:t>działki</w:t>
      </w:r>
      <w:r w:rsidR="008D02C3" w:rsidRPr="0024321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nr</w:t>
      </w:r>
      <w:r w:rsidR="0082201F" w:rsidRPr="0024321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287/4 o powierzchni 3,0000</w:t>
      </w:r>
      <w:r w:rsidR="008D02C3" w:rsidRPr="0024321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ha </w:t>
      </w:r>
      <w:r w:rsidRPr="00243215">
        <w:rPr>
          <w:rFonts w:ascii="Arial Narrow" w:eastAsia="Times New Roman" w:hAnsi="Arial Narrow" w:cs="Times New Roman"/>
          <w:sz w:val="24"/>
          <w:szCs w:val="24"/>
          <w:lang w:eastAsia="pl-PL"/>
        </w:rPr>
        <w:t>określonej</w:t>
      </w:r>
      <w:r w:rsidR="008D02C3" w:rsidRPr="0024321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przez rzeczo</w:t>
      </w:r>
      <w:r w:rsidR="0082201F" w:rsidRPr="0024321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znawcę majątkowego na kwotę </w:t>
      </w:r>
      <w:r w:rsidR="00FA6A56" w:rsidRPr="0024321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                    </w:t>
      </w:r>
      <w:r w:rsidR="0082201F" w:rsidRPr="00243215">
        <w:rPr>
          <w:rFonts w:ascii="Arial Narrow" w:eastAsia="Times New Roman" w:hAnsi="Arial Narrow" w:cs="Times New Roman"/>
          <w:sz w:val="24"/>
          <w:szCs w:val="24"/>
          <w:lang w:eastAsia="pl-PL"/>
        </w:rPr>
        <w:t>948</w:t>
      </w:r>
      <w:r w:rsidR="00FA6A56" w:rsidRPr="0024321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000</w:t>
      </w:r>
      <w:r w:rsidR="008D02C3" w:rsidRPr="0024321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zł i ustalam cenę</w:t>
      </w:r>
      <w:r w:rsidR="00FA6A56" w:rsidRPr="0024321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w wysokości 1 200 000</w:t>
      </w:r>
      <w:r w:rsidRPr="0024321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zł netto,</w:t>
      </w:r>
    </w:p>
    <w:p w:rsidR="008D02C3" w:rsidRPr="00243215" w:rsidRDefault="00F0168D" w:rsidP="00FA6A56">
      <w:pPr>
        <w:pStyle w:val="Akapitzlist"/>
        <w:numPr>
          <w:ilvl w:val="0"/>
          <w:numId w:val="2"/>
        </w:numPr>
        <w:spacing w:after="0" w:line="240" w:lineRule="auto"/>
        <w:ind w:left="360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243215">
        <w:rPr>
          <w:rFonts w:ascii="Arial Narrow" w:eastAsia="Times New Roman" w:hAnsi="Arial Narrow" w:cs="Times New Roman"/>
          <w:sz w:val="24"/>
          <w:szCs w:val="24"/>
          <w:lang w:eastAsia="pl-PL"/>
        </w:rPr>
        <w:t>działki</w:t>
      </w:r>
      <w:r w:rsidR="008D02C3" w:rsidRPr="0024321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FA6A56" w:rsidRPr="0024321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nr 287/5 o powierzchni 3,0000 ha </w:t>
      </w:r>
      <w:r w:rsidRPr="00243215">
        <w:rPr>
          <w:rFonts w:ascii="Arial Narrow" w:eastAsia="Times New Roman" w:hAnsi="Arial Narrow" w:cs="Times New Roman"/>
          <w:sz w:val="24"/>
          <w:szCs w:val="24"/>
          <w:lang w:eastAsia="pl-PL"/>
        </w:rPr>
        <w:t>określonej</w:t>
      </w:r>
      <w:r w:rsidR="00FA6A56" w:rsidRPr="0024321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przez rzeczoznawcę majątkowego na kwotę                     948 000 zł i ustalam cenę w wysokości 1 200 000 zł netto.</w:t>
      </w:r>
    </w:p>
    <w:p w:rsidR="008D02C3" w:rsidRPr="008D02C3" w:rsidRDefault="008D02C3" w:rsidP="008D02C3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8D02C3">
        <w:rPr>
          <w:rFonts w:ascii="Arial Narrow" w:eastAsia="Times New Roman" w:hAnsi="Arial Narrow" w:cs="Times New Roman"/>
          <w:sz w:val="24"/>
          <w:szCs w:val="24"/>
          <w:lang w:eastAsia="pl-PL"/>
        </w:rPr>
        <w:t>Powyższe działki są przeznaczone do zbycia w drodze przetargowej.</w:t>
      </w:r>
    </w:p>
    <w:p w:rsidR="008D02C3" w:rsidRDefault="008D02C3" w:rsidP="00A5313E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A5313E" w:rsidRPr="00AE0A7B" w:rsidRDefault="00A5313E" w:rsidP="00A5313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§ 2</w:t>
      </w:r>
    </w:p>
    <w:p w:rsidR="00A5313E" w:rsidRPr="00AE0A7B" w:rsidRDefault="00A5313E" w:rsidP="00A5313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A5313E" w:rsidRPr="00AE0A7B" w:rsidRDefault="00243215" w:rsidP="00A5313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Wykonanie Z</w:t>
      </w:r>
      <w:r w:rsidR="00A5313E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arządzenia powierza się Kierownikowi Wydziału Infrastruktury</w:t>
      </w:r>
      <w:r w:rsidR="005773A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i Ochrony Środowiska</w:t>
      </w:r>
      <w:r w:rsidR="00FA6A56"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</w:p>
    <w:p w:rsidR="00EB626A" w:rsidRDefault="00EB626A" w:rsidP="00A5313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A5313E" w:rsidRPr="00AE0A7B" w:rsidRDefault="00243215" w:rsidP="00A5313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bookmarkStart w:id="0" w:name="_GoBack"/>
      <w:bookmarkEnd w:id="0"/>
      <w:r>
        <w:rPr>
          <w:rFonts w:ascii="Arial Narrow" w:eastAsia="Times New Roman" w:hAnsi="Arial Narrow" w:cs="Times New Roman"/>
          <w:sz w:val="24"/>
          <w:szCs w:val="24"/>
          <w:lang w:eastAsia="pl-PL"/>
        </w:rPr>
        <w:t>§ 3</w:t>
      </w:r>
    </w:p>
    <w:p w:rsidR="00A5313E" w:rsidRPr="00AE0A7B" w:rsidRDefault="00A5313E" w:rsidP="00A5313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A5313E" w:rsidRPr="00AE0A7B" w:rsidRDefault="00A5313E" w:rsidP="00A5313E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Zarządzenie wchodzi w życie z </w:t>
      </w:r>
      <w:r w:rsidR="00243215">
        <w:rPr>
          <w:rFonts w:ascii="Arial Narrow" w:eastAsia="Times New Roman" w:hAnsi="Arial Narrow" w:cs="Times New Roman"/>
          <w:sz w:val="24"/>
          <w:szCs w:val="24"/>
          <w:lang w:eastAsia="pl-PL"/>
        </w:rPr>
        <w:t>dniem podpisania.</w:t>
      </w:r>
    </w:p>
    <w:p w:rsidR="00A5313E" w:rsidRPr="00AE0A7B" w:rsidRDefault="00A5313E" w:rsidP="00A5313E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A5313E" w:rsidRPr="00AE0A7B" w:rsidRDefault="00A5313E" w:rsidP="00A5313E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9C65BB" w:rsidRPr="00243215" w:rsidRDefault="00243215" w:rsidP="009C65BB">
      <w:pPr>
        <w:tabs>
          <w:tab w:val="left" w:pos="6390"/>
        </w:tabs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                                              </w:t>
      </w:r>
      <w:r w:rsidR="009C65BB" w:rsidRPr="00243215">
        <w:rPr>
          <w:rFonts w:ascii="Arial Narrow" w:hAnsi="Arial Narrow"/>
          <w:sz w:val="20"/>
          <w:szCs w:val="20"/>
        </w:rPr>
        <w:t>WÓJT</w:t>
      </w:r>
    </w:p>
    <w:p w:rsidR="009C65BB" w:rsidRPr="00243215" w:rsidRDefault="009C65BB" w:rsidP="009C65BB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243215">
        <w:rPr>
          <w:rFonts w:ascii="Arial Narrow" w:hAnsi="Arial Narrow"/>
          <w:sz w:val="20"/>
          <w:szCs w:val="20"/>
        </w:rPr>
        <w:t xml:space="preserve">   </w:t>
      </w:r>
      <w:r w:rsidR="00243215" w:rsidRPr="00243215">
        <w:rPr>
          <w:rFonts w:ascii="Arial Narrow" w:hAnsi="Arial Narrow"/>
          <w:sz w:val="20"/>
          <w:szCs w:val="20"/>
        </w:rPr>
        <w:t xml:space="preserve">    </w:t>
      </w:r>
      <w:r w:rsidRPr="00243215">
        <w:rPr>
          <w:rFonts w:ascii="Arial Narrow" w:hAnsi="Arial Narrow"/>
          <w:sz w:val="20"/>
          <w:szCs w:val="20"/>
        </w:rPr>
        <w:t xml:space="preserve">   dr inż. Henryk Brodowski</w:t>
      </w:r>
    </w:p>
    <w:p w:rsidR="009C65BB" w:rsidRPr="00C13BAE" w:rsidRDefault="009C65BB" w:rsidP="009C65BB">
      <w:pPr>
        <w:rPr>
          <w:rFonts w:ascii="Arial Narrow" w:hAnsi="Arial Narrow"/>
          <w:sz w:val="24"/>
          <w:szCs w:val="24"/>
        </w:rPr>
      </w:pPr>
    </w:p>
    <w:p w:rsidR="00A5313E" w:rsidRPr="00AE0A7B" w:rsidRDefault="00A5313E" w:rsidP="00A5313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A5313E" w:rsidRPr="00AE0A7B" w:rsidRDefault="00A5313E" w:rsidP="00A5313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A5313E" w:rsidRPr="00AE0A7B" w:rsidRDefault="00A5313E" w:rsidP="00A5313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A5313E" w:rsidRPr="00AE0A7B" w:rsidRDefault="00A5313E" w:rsidP="00A5313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A5313E" w:rsidRPr="00AE0A7B" w:rsidRDefault="00A5313E" w:rsidP="00A5313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A5313E" w:rsidRPr="00AE0A7B" w:rsidRDefault="00A5313E" w:rsidP="00A5313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A5313E" w:rsidRPr="00AE0A7B" w:rsidRDefault="00A5313E" w:rsidP="00A5313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A5313E" w:rsidRDefault="00A5313E" w:rsidP="00A5313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A5313E" w:rsidRDefault="00A5313E" w:rsidP="00A5313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A5313E" w:rsidRDefault="00A5313E" w:rsidP="00A5313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sectPr w:rsidR="00A531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745A8"/>
    <w:multiLevelType w:val="hybridMultilevel"/>
    <w:tmpl w:val="E9086D4C"/>
    <w:lvl w:ilvl="0" w:tplc="9BAC7CAC">
      <w:start w:val="1"/>
      <w:numFmt w:val="bullet"/>
      <w:lvlText w:val="­"/>
      <w:lvlJc w:val="left"/>
      <w:pPr>
        <w:ind w:left="72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FF7DBB"/>
    <w:multiLevelType w:val="hybridMultilevel"/>
    <w:tmpl w:val="2C7C1F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80E"/>
    <w:rsid w:val="00030CAB"/>
    <w:rsid w:val="000C44E4"/>
    <w:rsid w:val="00112635"/>
    <w:rsid w:val="001E39FC"/>
    <w:rsid w:val="0020553E"/>
    <w:rsid w:val="00243215"/>
    <w:rsid w:val="00261393"/>
    <w:rsid w:val="00317AAF"/>
    <w:rsid w:val="0034391E"/>
    <w:rsid w:val="003837AA"/>
    <w:rsid w:val="003D6EE0"/>
    <w:rsid w:val="003F3B28"/>
    <w:rsid w:val="004B616D"/>
    <w:rsid w:val="004E43C0"/>
    <w:rsid w:val="00567034"/>
    <w:rsid w:val="005773A3"/>
    <w:rsid w:val="0058380E"/>
    <w:rsid w:val="005B613D"/>
    <w:rsid w:val="005E582E"/>
    <w:rsid w:val="005E7D4A"/>
    <w:rsid w:val="006A2675"/>
    <w:rsid w:val="006B3882"/>
    <w:rsid w:val="006C36E1"/>
    <w:rsid w:val="006D7ABA"/>
    <w:rsid w:val="00770C64"/>
    <w:rsid w:val="0082201F"/>
    <w:rsid w:val="0085742C"/>
    <w:rsid w:val="008D02C3"/>
    <w:rsid w:val="00964112"/>
    <w:rsid w:val="009B1325"/>
    <w:rsid w:val="009C65BB"/>
    <w:rsid w:val="00A5313E"/>
    <w:rsid w:val="00A910B1"/>
    <w:rsid w:val="00B55F30"/>
    <w:rsid w:val="00BF042D"/>
    <w:rsid w:val="00CA39E6"/>
    <w:rsid w:val="00CD6893"/>
    <w:rsid w:val="00EB626A"/>
    <w:rsid w:val="00F0168D"/>
    <w:rsid w:val="00F732F8"/>
    <w:rsid w:val="00FA6A56"/>
    <w:rsid w:val="00FF0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A70F64-5CA5-4796-BA0B-AC6DBFC1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ZnakZnakZnakZnakZnakZnakZnak">
    <w:name w:val="Znak Znak Znak Znak Znak Znak Znak Znak Znak"/>
    <w:basedOn w:val="Normalny"/>
    <w:rsid w:val="005838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1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616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531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a_piotrowska</dc:creator>
  <cp:keywords/>
  <dc:description/>
  <cp:lastModifiedBy>Alicja Wołosiak</cp:lastModifiedBy>
  <cp:revision>2</cp:revision>
  <cp:lastPrinted>2022-07-07T12:27:00Z</cp:lastPrinted>
  <dcterms:created xsi:type="dcterms:W3CDTF">2022-07-07T12:32:00Z</dcterms:created>
  <dcterms:modified xsi:type="dcterms:W3CDTF">2022-07-07T12:32:00Z</dcterms:modified>
</cp:coreProperties>
</file>