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8A1" w:rsidRDefault="00491908" w:rsidP="002408A1">
      <w:pPr>
        <w:pStyle w:val="Tekstpodstawowy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2"/>
          <w:szCs w:val="22"/>
        </w:rPr>
        <w:t xml:space="preserve">                      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</w:p>
    <w:p w:rsidR="006E3259" w:rsidRDefault="00491908" w:rsidP="006E3259">
      <w:pPr>
        <w:pStyle w:val="Tekstpodstawowy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</w:rPr>
        <w:t>.</w:t>
      </w:r>
      <w:r w:rsidR="00C20761">
        <w:rPr>
          <w:rFonts w:ascii="Arial" w:hAnsi="Arial" w:cs="Arial"/>
          <w:bCs/>
          <w:sz w:val="22"/>
          <w:szCs w:val="22"/>
        </w:rPr>
        <w:t xml:space="preserve">                     </w:t>
      </w:r>
      <w:r w:rsidR="00C20761">
        <w:rPr>
          <w:rFonts w:ascii="Arial" w:hAnsi="Arial" w:cs="Arial"/>
          <w:bCs/>
          <w:sz w:val="22"/>
          <w:szCs w:val="22"/>
        </w:rPr>
        <w:tab/>
      </w:r>
      <w:r w:rsidR="00C20761">
        <w:rPr>
          <w:rFonts w:ascii="Arial" w:hAnsi="Arial" w:cs="Arial"/>
          <w:bCs/>
          <w:sz w:val="22"/>
          <w:szCs w:val="22"/>
        </w:rPr>
        <w:tab/>
      </w:r>
      <w:r w:rsidR="00C20761">
        <w:rPr>
          <w:rFonts w:ascii="Arial" w:hAnsi="Arial" w:cs="Arial"/>
          <w:bCs/>
          <w:sz w:val="22"/>
          <w:szCs w:val="22"/>
        </w:rPr>
        <w:tab/>
      </w:r>
      <w:r w:rsidR="00C20761">
        <w:rPr>
          <w:rFonts w:ascii="Arial" w:hAnsi="Arial" w:cs="Arial"/>
          <w:bCs/>
          <w:sz w:val="22"/>
          <w:szCs w:val="22"/>
        </w:rPr>
        <w:tab/>
      </w:r>
      <w:r w:rsidR="006E3259">
        <w:rPr>
          <w:rFonts w:ascii="Arial" w:hAnsi="Arial" w:cs="Arial"/>
          <w:bCs/>
          <w:sz w:val="22"/>
          <w:szCs w:val="22"/>
        </w:rPr>
        <w:tab/>
      </w:r>
      <w:r w:rsidR="006E3259">
        <w:rPr>
          <w:rFonts w:ascii="Arial" w:hAnsi="Arial" w:cs="Arial"/>
          <w:bCs/>
          <w:sz w:val="22"/>
          <w:szCs w:val="22"/>
        </w:rPr>
        <w:tab/>
        <w:t xml:space="preserve">      </w:t>
      </w:r>
      <w:r w:rsidR="006E3259">
        <w:rPr>
          <w:rFonts w:ascii="Arial" w:hAnsi="Arial" w:cs="Arial"/>
          <w:bCs/>
          <w:sz w:val="24"/>
        </w:rPr>
        <w:t>Olszanka 28 czerwca 2021r.</w:t>
      </w:r>
    </w:p>
    <w:p w:rsidR="006E3259" w:rsidRDefault="006E3259" w:rsidP="006E3259">
      <w:pPr>
        <w:pStyle w:val="Tytu"/>
        <w:rPr>
          <w:rFonts w:ascii="Arial" w:hAnsi="Arial" w:cs="Arial"/>
          <w:sz w:val="24"/>
        </w:rPr>
      </w:pPr>
    </w:p>
    <w:p w:rsidR="006E3259" w:rsidRDefault="006E3259" w:rsidP="006E3259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PGN.6733.8.2021</w:t>
      </w:r>
    </w:p>
    <w:p w:rsidR="006E3259" w:rsidRDefault="006E3259" w:rsidP="006E3259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6E3259" w:rsidRDefault="006E3259" w:rsidP="006E3259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OBWIESZCZENIE</w:t>
      </w:r>
    </w:p>
    <w:p w:rsidR="006E3259" w:rsidRDefault="006E3259" w:rsidP="006E3259">
      <w:pPr>
        <w:pStyle w:val="Tytu"/>
        <w:rPr>
          <w:rFonts w:ascii="Arial" w:hAnsi="Arial" w:cs="Arial"/>
          <w:sz w:val="24"/>
        </w:rPr>
      </w:pPr>
    </w:p>
    <w:p w:rsidR="006E3259" w:rsidRDefault="006E3259" w:rsidP="006E3259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wszczęciu postępowania  administracyjnego w sprawie wydania</w:t>
      </w:r>
    </w:p>
    <w:p w:rsidR="006E3259" w:rsidRDefault="006E3259" w:rsidP="006E3259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decyzji o ustalenie lokalizacji  inwestycji celu publicznego</w:t>
      </w:r>
    </w:p>
    <w:p w:rsidR="006E3259" w:rsidRDefault="006E3259" w:rsidP="006E3259">
      <w:pPr>
        <w:rPr>
          <w:rFonts w:ascii="Arial" w:hAnsi="Arial" w:cs="Arial"/>
          <w:b/>
          <w:bCs/>
        </w:rPr>
      </w:pPr>
    </w:p>
    <w:p w:rsidR="006E3259" w:rsidRDefault="006E3259" w:rsidP="006E3259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art.10 § 1, art. 49  i art.61 §1 i 4  ustawy z dnia 14 czerwca 1960r., Kodeks postępowania administracyjnego (  Dz. U. z 2021r., poz. 735 ) oraz art. 53 ust.1 i 3 ustawy z dnia 27 marca 2003r. o planowaniu i zagospodarowaniu przestrzennym ( </w:t>
      </w:r>
      <w:proofErr w:type="spellStart"/>
      <w:r>
        <w:rPr>
          <w:rFonts w:ascii="Arial" w:hAnsi="Arial" w:cs="Arial"/>
          <w:sz w:val="24"/>
        </w:rPr>
        <w:t>Dz.U</w:t>
      </w:r>
      <w:proofErr w:type="spellEnd"/>
      <w:r>
        <w:rPr>
          <w:rFonts w:ascii="Arial" w:hAnsi="Arial" w:cs="Arial"/>
          <w:sz w:val="24"/>
        </w:rPr>
        <w:t xml:space="preserve">. z 2021r.,  poz.741 )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25 czerwca  2021r.,  na wniosek :</w:t>
      </w:r>
    </w:p>
    <w:p w:rsidR="006E3259" w:rsidRDefault="006E3259" w:rsidP="006E3259">
      <w:pPr>
        <w:pStyle w:val="Tekstpodstawowy"/>
        <w:ind w:firstLine="708"/>
        <w:jc w:val="both"/>
        <w:rPr>
          <w:rFonts w:ascii="Arial" w:hAnsi="Arial" w:cs="Arial"/>
          <w:sz w:val="24"/>
        </w:rPr>
      </w:pPr>
    </w:p>
    <w:p w:rsidR="006E3259" w:rsidRDefault="006E3259" w:rsidP="006E3259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Łukasza Janas                      </w:t>
      </w:r>
    </w:p>
    <w:p w:rsidR="006E3259" w:rsidRDefault="006E3259" w:rsidP="006E3259">
      <w:pPr>
        <w:ind w:left="141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Kierownika Referatu Inwestycji i</w:t>
      </w:r>
    </w:p>
    <w:p w:rsidR="006E3259" w:rsidRDefault="006E3259" w:rsidP="006E325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Ochrony Środowiska </w:t>
      </w:r>
    </w:p>
    <w:p w:rsidR="006E3259" w:rsidRDefault="006E3259" w:rsidP="006E325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Urzędu Gminy w Olszance </w:t>
      </w:r>
    </w:p>
    <w:p w:rsidR="006E3259" w:rsidRDefault="006E3259" w:rsidP="006E325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49 – 332 Olszanka 16,</w:t>
      </w:r>
    </w:p>
    <w:p w:rsidR="006E3259" w:rsidRDefault="006E3259" w:rsidP="006E325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zostało wszczęte  postępowanie administracyjne w sprawie : </w:t>
      </w:r>
      <w:r>
        <w:rPr>
          <w:rFonts w:ascii="Arial" w:hAnsi="Arial" w:cs="Arial"/>
          <w:b/>
        </w:rPr>
        <w:t>wydania decyzji o ustalenie lokalizacji inwestycji celu publicznego pod nazwą  remont drogi</w:t>
      </w:r>
    </w:p>
    <w:p w:rsidR="006E3259" w:rsidRDefault="006E3259" w:rsidP="006E325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na działkach nr 125/2, 31/4 i 68/6, położonych w Krzyżowicach, gmina Olszanka. </w:t>
      </w:r>
    </w:p>
    <w:p w:rsidR="006E3259" w:rsidRDefault="006E3259" w:rsidP="006E3259">
      <w:pPr>
        <w:jc w:val="both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adres  </w:t>
      </w:r>
      <w:r>
        <w:rPr>
          <w:rFonts w:ascii="Arial" w:hAnsi="Arial" w:cs="Arial"/>
        </w:rPr>
        <w:t xml:space="preserve">Urzędu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6E3259" w:rsidRDefault="006E3259" w:rsidP="006E325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obowiązywaniem na obszarze Rzeczypospolitej Polskiej stanu epidemii  wywołanej zakażeniami wirusem SARS-COV-2  na podstawie Rozporządzenia  Rady Ministrów z dnia 20.03.2020r. (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 xml:space="preserve">. z 2020r., poz. 491) informuje się, że zgodnie z art. 15 </w:t>
      </w:r>
      <w:proofErr w:type="spellStart"/>
      <w:r>
        <w:rPr>
          <w:rFonts w:ascii="Arial" w:hAnsi="Arial" w:cs="Arial"/>
        </w:rPr>
        <w:t>zzzzzn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ustawy z dnia 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shd w:val="clear" w:color="auto" w:fill="FFFFFF"/>
        </w:rPr>
        <w:t>Dz.U</w:t>
      </w:r>
      <w:proofErr w:type="spellEnd"/>
      <w:r>
        <w:rPr>
          <w:rFonts w:ascii="Arial" w:hAnsi="Arial" w:cs="Arial"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shd w:val="clear" w:color="auto" w:fill="FFFFFF"/>
        </w:rPr>
        <w:t>późn</w:t>
      </w:r>
      <w:proofErr w:type="spellEnd"/>
      <w:r>
        <w:rPr>
          <w:rFonts w:ascii="Arial" w:hAnsi="Arial" w:cs="Arial"/>
          <w:shd w:val="clear" w:color="auto" w:fill="FFFFFF"/>
        </w:rPr>
        <w:t>. zm. ) w</w:t>
      </w:r>
      <w:r>
        <w:rPr>
          <w:rFonts w:ascii="Arial" w:hAnsi="Arial" w:cs="Arial"/>
        </w:rPr>
        <w:t xml:space="preserve"> okresie stanu zagrożenia epidemicznego lub stanu epidemii, w szczególności, gdy urząd administracji obsługujący organ administracji publicznej wykonuje zadania w sposób wyłączający bezpośrednią obsługę interesantów, organ administracji publicznej:</w:t>
      </w:r>
    </w:p>
    <w:p w:rsidR="006E3259" w:rsidRDefault="006E3259" w:rsidP="006E3259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1) może odstąpić od zasady określonej w art. 10 § 1 ustawy z dnia 14 czerwca 1960 r. - Kodeks postępowania administracyjnego także w przypadku, gdy wszystkie strony zrzekły się swego prawa;</w:t>
      </w:r>
    </w:p>
    <w:p w:rsidR="006E3259" w:rsidRDefault="006E3259" w:rsidP="006E3259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2) może zapewnić stronie udostępnienie akt sprawy lub poszczególnych dokumentów stanowiących akta sprawy również za pomocą środków komunikacji elektronicznej w rozumieniu art. 2 pkt 5 ustawy z dnia 18 lipca 2002 r. o świadczeniu usług drogą elektroniczną na adres wskazany w rejestrze danych kontaktowych, o którym mowa w art. 20j ust. 1 pkt 3 ustawy z dnia 17 lutego 2005 r. o informatyzacji działalności podmiotów realizujących zadania publiczne lub inny adres elektroniczny wskazany przez stronę;</w:t>
      </w:r>
    </w:p>
    <w:p w:rsidR="006E3259" w:rsidRDefault="006E3259" w:rsidP="006E3259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3) może przeprowadzić czynność w toku postępowania wymagającego zgodnie z przepisami prawa osobistego stawiennictwa, również przez udostępnienie przez stronę lub innego uczestnika postępowania swojego wizerunku w czasie rzeczywistym, za pośrednictwem transmisji audiowizualnej, o ile przemawia za tym interes strony, a organ prowadzący postępowanie wyraził na to zgodę.</w:t>
      </w:r>
    </w:p>
    <w:p w:rsidR="006E3259" w:rsidRDefault="006E3259" w:rsidP="006E3259">
      <w:pPr>
        <w:pStyle w:val="Bezodstpw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</w:rPr>
        <w:t xml:space="preserve">W przypadku zamiaru skorzystania z uprawnień strony przewidzianych w art. 15zzzzzn pkt. 1-3 ustawy z dnia </w:t>
      </w:r>
      <w:r>
        <w:rPr>
          <w:rFonts w:ascii="Arial" w:hAnsi="Arial" w:cs="Arial"/>
          <w:b/>
          <w:shd w:val="clear" w:color="auto" w:fill="FFFFFF"/>
        </w:rPr>
        <w:t xml:space="preserve">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b/>
          <w:shd w:val="clear" w:color="auto" w:fill="FFFFFF"/>
        </w:rPr>
        <w:t>Dz.U</w:t>
      </w:r>
      <w:proofErr w:type="spellEnd"/>
      <w:r>
        <w:rPr>
          <w:rFonts w:ascii="Arial" w:hAnsi="Arial" w:cs="Arial"/>
          <w:b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b/>
          <w:shd w:val="clear" w:color="auto" w:fill="FFFFFF"/>
        </w:rPr>
        <w:t>późn</w:t>
      </w:r>
      <w:proofErr w:type="spellEnd"/>
      <w:r>
        <w:rPr>
          <w:rFonts w:ascii="Arial" w:hAnsi="Arial" w:cs="Arial"/>
          <w:b/>
          <w:shd w:val="clear" w:color="auto" w:fill="FFFFFF"/>
        </w:rPr>
        <w:t>. zm. ) proszę o złożenie w tej sprawie pisemnej informacji.</w:t>
      </w:r>
    </w:p>
    <w:p w:rsidR="006E3259" w:rsidRDefault="006E3259" w:rsidP="006E3259">
      <w:pPr>
        <w:rPr>
          <w:rFonts w:ascii="Arial" w:hAnsi="Arial" w:cs="Arial"/>
        </w:rPr>
      </w:pPr>
      <w:r>
        <w:rPr>
          <w:rFonts w:ascii="Arial" w:hAnsi="Arial" w:cs="Arial"/>
        </w:rPr>
        <w:t>Jednocześnie informuję, że zgodnie z §21 Rozporządzenia Rady Ministrów z dnia 6 maja 2020 r. w sprawie ustanowienia określonych ograniczeń, nakazów i zakazów w związku z wystąpieniem stanu epidemii (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 xml:space="preserve">. z 2021 r. poz. 861), </w:t>
      </w:r>
    </w:p>
    <w:p w:rsidR="006E3259" w:rsidRDefault="006E3259" w:rsidP="006E3259">
      <w:pPr>
        <w:rPr>
          <w:rFonts w:ascii="Arial" w:hAnsi="Arial" w:cs="Arial"/>
        </w:rPr>
      </w:pPr>
      <w:r>
        <w:rPr>
          <w:rFonts w:ascii="Arial" w:hAnsi="Arial" w:cs="Arial"/>
        </w:rPr>
        <w:t>„1. Do dnia 31 sierpnia 2021 r. wykonywanie zadań przez urząd administracji publicznej lub jednostkę organizacyjną wykonującą zadania o charakterze publicznym może podlegać ograniczeniu polegającym na wykonywaniu wyłącznie zadań niezbędnych do zapewnienia pomocy obywatelom.</w:t>
      </w:r>
    </w:p>
    <w:p w:rsidR="006E3259" w:rsidRDefault="006E3259" w:rsidP="006E3259">
      <w:pPr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6E3259" w:rsidRDefault="006E3259" w:rsidP="006E3259">
      <w:pPr>
        <w:rPr>
          <w:rFonts w:ascii="Arial" w:hAnsi="Arial" w:cs="Arial"/>
        </w:rPr>
      </w:pPr>
      <w:r>
        <w:rPr>
          <w:rFonts w:ascii="Arial" w:hAnsi="Arial" w:cs="Arial"/>
        </w:rPr>
        <w:t>4. Do zadań, o których mowa w ust. 1, zalicza się w szczególności sprawy z zakresu:</w:t>
      </w:r>
    </w:p>
    <w:p w:rsidR="006E3259" w:rsidRDefault="006E3259" w:rsidP="006E3259">
      <w:pPr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6E3259" w:rsidRDefault="006E3259" w:rsidP="006E3259">
      <w:pPr>
        <w:rPr>
          <w:rFonts w:ascii="Arial" w:hAnsi="Arial" w:cs="Arial"/>
        </w:rPr>
      </w:pPr>
      <w:r>
        <w:rPr>
          <w:rFonts w:ascii="Arial" w:hAnsi="Arial" w:cs="Arial"/>
        </w:rPr>
        <w:t>7) budownictwa oraz planowania i zagospodarowania przestrzennego, w tym dotyczące:</w:t>
      </w:r>
    </w:p>
    <w:p w:rsidR="006E3259" w:rsidRDefault="006E3259" w:rsidP="006E3259">
      <w:pPr>
        <w:rPr>
          <w:rFonts w:ascii="Arial" w:hAnsi="Arial" w:cs="Arial"/>
        </w:rPr>
      </w:pPr>
      <w:r>
        <w:rPr>
          <w:rFonts w:ascii="Arial" w:hAnsi="Arial" w:cs="Arial"/>
        </w:rPr>
        <w:t xml:space="preserve">a) decyzji o warunkach zabudowy i zagospodarowania terenu lub decyzji o ustaleniu lokalizacji inwestycji celu publicznego wydawanych na podstawie ustawy z dnia 27 marca 2003 r. </w:t>
      </w:r>
      <w:hyperlink r:id="rId6" w:tgtFrame="_blank" w:tooltip="USTAWA z dnia 27 marca 2003 r. o planowaniu i zagospodarowaniu przestrzennym" w:history="1">
        <w:r>
          <w:rPr>
            <w:rStyle w:val="Hipercze"/>
            <w:rFonts w:ascii="Arial" w:hAnsi="Arial" w:cs="Arial"/>
          </w:rPr>
          <w:t>o planowaniu i zagospodarowaniu przestrzennym</w:t>
        </w:r>
      </w:hyperlink>
      <w:r>
        <w:rPr>
          <w:rFonts w:ascii="Arial" w:hAnsi="Arial" w:cs="Arial"/>
        </w:rPr>
        <w:t xml:space="preserve">  (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>. z 2021r. poz. 741 i 784</w:t>
      </w:r>
    </w:p>
    <w:p w:rsidR="006E3259" w:rsidRDefault="006E3259" w:rsidP="006E3259">
      <w:pPr>
        <w:pStyle w:val="Tekstpodstawowy"/>
        <w:jc w:val="both"/>
        <w:rPr>
          <w:b/>
          <w:sz w:val="24"/>
        </w:rPr>
      </w:pPr>
    </w:p>
    <w:p w:rsidR="006E3259" w:rsidRDefault="006E3259" w:rsidP="006E3259">
      <w:r>
        <w:rPr>
          <w:rFonts w:ascii="Arial" w:hAnsi="Arial" w:cs="Arial"/>
        </w:rPr>
        <w:t xml:space="preserve">Niniejsze obwieszczenie zostaje podane do publicznej wiadomości przez zamieszczenie w biuletynu informacji publicznej Urzędu Gminy w Olszance : www.bip.olszanka.pl oraz wywieszone na tablicy ogłoszeń w siedzibie Urzędu Gminy w Olszanka. </w:t>
      </w:r>
    </w:p>
    <w:p w:rsidR="00BD7C34" w:rsidRDefault="00BD7C34" w:rsidP="006E3259">
      <w:pPr>
        <w:ind w:left="4956" w:firstLine="708"/>
        <w:rPr>
          <w:sz w:val="28"/>
          <w:szCs w:val="28"/>
        </w:rPr>
      </w:pPr>
    </w:p>
    <w:p w:rsidR="00BD7C34" w:rsidRDefault="00BD7C34" w:rsidP="00BD7C34">
      <w:pPr>
        <w:rPr>
          <w:sz w:val="28"/>
          <w:szCs w:val="28"/>
        </w:rPr>
      </w:pPr>
    </w:p>
    <w:p w:rsidR="00BD7C34" w:rsidRDefault="00BD7C34" w:rsidP="00BD7C34">
      <w:pPr>
        <w:rPr>
          <w:sz w:val="28"/>
          <w:szCs w:val="28"/>
        </w:rPr>
      </w:pPr>
    </w:p>
    <w:p w:rsidR="00BD7C34" w:rsidRDefault="006E3259" w:rsidP="00BD7C34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z up. Wójta</w:t>
      </w:r>
    </w:p>
    <w:p w:rsidR="00BD7C34" w:rsidRDefault="006E3259" w:rsidP="00BD7C34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/-/Ewa Rosińska</w:t>
      </w:r>
    </w:p>
    <w:p w:rsidR="006E3259" w:rsidRDefault="006E3259" w:rsidP="00BD7C34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Sekretarz Gminy</w:t>
      </w:r>
      <w:bookmarkStart w:id="0" w:name="_GoBack"/>
      <w:bookmarkEnd w:id="0"/>
    </w:p>
    <w:p w:rsidR="00BD7C34" w:rsidRDefault="00BD7C34" w:rsidP="00BD7C34">
      <w:pPr>
        <w:ind w:left="4956" w:firstLine="708"/>
        <w:rPr>
          <w:sz w:val="28"/>
          <w:szCs w:val="28"/>
        </w:rPr>
      </w:pPr>
    </w:p>
    <w:p w:rsidR="00BD7C34" w:rsidRDefault="00BD7C34" w:rsidP="00BD7C34">
      <w:pPr>
        <w:ind w:left="4956" w:firstLine="708"/>
        <w:rPr>
          <w:sz w:val="28"/>
          <w:szCs w:val="28"/>
        </w:rPr>
      </w:pPr>
    </w:p>
    <w:p w:rsidR="00BD7C34" w:rsidRDefault="00BD7C34" w:rsidP="00BD7C34">
      <w:pPr>
        <w:ind w:left="4956" w:firstLine="708"/>
        <w:rPr>
          <w:sz w:val="28"/>
          <w:szCs w:val="28"/>
        </w:rPr>
      </w:pPr>
    </w:p>
    <w:p w:rsidR="00BD7C34" w:rsidRDefault="00BD7C34" w:rsidP="00BD7C34">
      <w:pPr>
        <w:ind w:left="4956" w:firstLine="708"/>
        <w:rPr>
          <w:sz w:val="28"/>
          <w:szCs w:val="28"/>
        </w:rPr>
      </w:pPr>
    </w:p>
    <w:p w:rsidR="00BD7C34" w:rsidRDefault="00BD7C34" w:rsidP="00BD7C34">
      <w:pPr>
        <w:ind w:left="4956" w:firstLine="708"/>
        <w:rPr>
          <w:sz w:val="28"/>
          <w:szCs w:val="28"/>
        </w:rPr>
      </w:pPr>
    </w:p>
    <w:p w:rsidR="00BD7C34" w:rsidRDefault="00BD7C34" w:rsidP="00BD7C34">
      <w:pPr>
        <w:ind w:left="4956" w:firstLine="708"/>
        <w:rPr>
          <w:sz w:val="28"/>
          <w:szCs w:val="28"/>
        </w:rPr>
      </w:pPr>
    </w:p>
    <w:p w:rsidR="00BD7C34" w:rsidRDefault="00BD7C34" w:rsidP="00BD7C34">
      <w:pPr>
        <w:ind w:left="4956" w:firstLine="708"/>
        <w:rPr>
          <w:sz w:val="28"/>
          <w:szCs w:val="28"/>
        </w:rPr>
      </w:pPr>
    </w:p>
    <w:p w:rsidR="00BD7C34" w:rsidRDefault="00BD7C34" w:rsidP="00BD7C34">
      <w:pPr>
        <w:rPr>
          <w:sz w:val="28"/>
          <w:szCs w:val="28"/>
        </w:rPr>
      </w:pPr>
    </w:p>
    <w:p w:rsidR="00D558CF" w:rsidRPr="006E3259" w:rsidRDefault="00BD7C34" w:rsidP="006E325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D558CF" w:rsidRPr="006E3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8E7903"/>
    <w:multiLevelType w:val="hybridMultilevel"/>
    <w:tmpl w:val="D5721D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BE"/>
    <w:rsid w:val="00081F5B"/>
    <w:rsid w:val="000911BE"/>
    <w:rsid w:val="000D17BE"/>
    <w:rsid w:val="002408A1"/>
    <w:rsid w:val="00491908"/>
    <w:rsid w:val="006A6C52"/>
    <w:rsid w:val="006E3259"/>
    <w:rsid w:val="007555A9"/>
    <w:rsid w:val="007C2E0D"/>
    <w:rsid w:val="00886D76"/>
    <w:rsid w:val="008E6C0F"/>
    <w:rsid w:val="009156CD"/>
    <w:rsid w:val="00A247E5"/>
    <w:rsid w:val="00A90969"/>
    <w:rsid w:val="00BD7C34"/>
    <w:rsid w:val="00C20761"/>
    <w:rsid w:val="00C518AA"/>
    <w:rsid w:val="00CE4273"/>
    <w:rsid w:val="00D17919"/>
    <w:rsid w:val="00D558CF"/>
    <w:rsid w:val="00F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inistracjapremium.inforlex.pl/dok/tresc,DZU.2020.037.0000293,USTAWA-z-dnia-27-marca-2003-r-o-planowaniu-i-zagospodarowaniu-przestrzennym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720</Words>
  <Characters>4322</Characters>
  <Application>Microsoft Office Word</Application>
  <DocSecurity>0</DocSecurity>
  <Lines>36</Lines>
  <Paragraphs>10</Paragraphs>
  <ScaleCrop>false</ScaleCrop>
  <Company>Hewlett-Packard Company</Company>
  <LinksUpToDate>false</LinksUpToDate>
  <CharactersWithSpaces>5032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21</cp:revision>
  <dcterms:created xsi:type="dcterms:W3CDTF">2020-07-13T10:35:00Z</dcterms:created>
  <dcterms:modified xsi:type="dcterms:W3CDTF">2021-06-28T13:46:00Z</dcterms:modified>
</cp:coreProperties>
</file>