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A63DF" w14:textId="7DDFBCDE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Zarządzenie Nr 107/2023</w:t>
      </w:r>
    </w:p>
    <w:p w14:paraId="2F663D80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00522907" w14:textId="1E8258D8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z dnia 7 września 2023 roku</w:t>
      </w:r>
    </w:p>
    <w:p w14:paraId="6AFC96A1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772B9B51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5EF2722D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16131D04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764CCECF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7BA6C96A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2023r. poz. 1270 z późn. zm.) i § 13 pkt 1, 6 i 7 Uchwały Nr LIII/448/2022 Rady Gminy Skąpe</w:t>
      </w:r>
    </w:p>
    <w:p w14:paraId="4889EF34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6EAA75EE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1C7B15B6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38FCB079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510AE520" w14:textId="77777777" w:rsidR="00197B6A" w:rsidRDefault="00197B6A" w:rsidP="00197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</w:rPr>
        <w:t>§ 1.</w:t>
      </w:r>
      <w:r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2A04EE4B" w14:textId="71C05D69" w:rsidR="00197B6A" w:rsidRDefault="00197B6A" w:rsidP="00197B6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35.421.265,99 zł, w tym:</w:t>
      </w:r>
    </w:p>
    <w:p w14:paraId="1A367BC8" w14:textId="0926A8C3" w:rsidR="00197B6A" w:rsidRDefault="00197B6A" w:rsidP="00197B6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25.137.190,77 zł,</w:t>
      </w:r>
    </w:p>
    <w:p w14:paraId="3737548A" w14:textId="77777777" w:rsidR="00197B6A" w:rsidRDefault="00197B6A" w:rsidP="00197B6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ab/>
      </w:r>
      <w:r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10.284.075,22 zł.</w:t>
      </w:r>
    </w:p>
    <w:p w14:paraId="60B30467" w14:textId="77777777" w:rsidR="00197B6A" w:rsidRDefault="00197B6A" w:rsidP="00197B6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EBCCE31" w14:textId="7B53EDD0" w:rsidR="00197B6A" w:rsidRDefault="00197B6A" w:rsidP="00197B6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46.055.947,20 w tym:</w:t>
      </w:r>
    </w:p>
    <w:p w14:paraId="3C3F016C" w14:textId="39315AED" w:rsidR="00197B6A" w:rsidRDefault="00197B6A" w:rsidP="00197B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- wydatki bieżące            – 27.992.027,74 zł,</w:t>
      </w:r>
    </w:p>
    <w:p w14:paraId="58265AFC" w14:textId="77777777" w:rsidR="00197B6A" w:rsidRDefault="00197B6A" w:rsidP="00197B6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- wydatki majątkowe       – 18.063.919,46 zł.</w:t>
      </w:r>
    </w:p>
    <w:p w14:paraId="527D4BB7" w14:textId="77777777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2BCE80FA" w14:textId="77777777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62BB524D" w14:textId="77777777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02B2F719" w14:textId="77777777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6967F2CD" w14:textId="41BF9439" w:rsidR="00197B6A" w:rsidRP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197B6A">
        <w:rPr>
          <w:rFonts w:ascii="Arial" w:hAnsi="Arial" w:cs="Arial"/>
          <w:b/>
          <w:bCs/>
          <w:kern w:val="0"/>
          <w:sz w:val="24"/>
          <w:szCs w:val="24"/>
        </w:rPr>
        <w:t>§ 2.</w:t>
      </w:r>
      <w:r>
        <w:rPr>
          <w:rFonts w:ascii="Arial" w:hAnsi="Arial" w:cs="Arial"/>
          <w:b/>
          <w:bCs/>
          <w:kern w:val="0"/>
          <w:sz w:val="24"/>
          <w:szCs w:val="24"/>
        </w:rPr>
        <w:t xml:space="preserve"> </w:t>
      </w:r>
      <w:r w:rsidR="00D82187">
        <w:rPr>
          <w:rFonts w:ascii="Arial" w:hAnsi="Arial" w:cs="Arial"/>
          <w:kern w:val="0"/>
          <w:sz w:val="24"/>
          <w:szCs w:val="24"/>
        </w:rPr>
        <w:t>Traci moc</w:t>
      </w:r>
      <w:r>
        <w:rPr>
          <w:rFonts w:ascii="Arial" w:hAnsi="Arial" w:cs="Arial"/>
          <w:kern w:val="0"/>
          <w:sz w:val="24"/>
          <w:szCs w:val="24"/>
        </w:rPr>
        <w:t xml:space="preserve"> Zarządzenie Nr 105/2023</w:t>
      </w:r>
      <w:r w:rsidR="00D82187">
        <w:rPr>
          <w:rFonts w:ascii="Arial" w:hAnsi="Arial" w:cs="Arial"/>
          <w:kern w:val="0"/>
          <w:sz w:val="24"/>
          <w:szCs w:val="24"/>
        </w:rPr>
        <w:t xml:space="preserve"> Wójta Gminy Skąpe</w:t>
      </w:r>
      <w:r>
        <w:rPr>
          <w:rFonts w:ascii="Arial" w:hAnsi="Arial" w:cs="Arial"/>
          <w:kern w:val="0"/>
          <w:sz w:val="24"/>
          <w:szCs w:val="24"/>
        </w:rPr>
        <w:t xml:space="preserve"> z dnia 1 września 2023 roku</w:t>
      </w:r>
      <w:r w:rsidR="00D82187">
        <w:rPr>
          <w:rFonts w:ascii="Arial" w:hAnsi="Arial" w:cs="Arial"/>
          <w:kern w:val="0"/>
          <w:sz w:val="24"/>
          <w:szCs w:val="24"/>
        </w:rPr>
        <w:t xml:space="preserve"> w sprawie zmian w planie dochodów i wydatków budżetu Gminy Skąpe na 2023 rok.</w:t>
      </w:r>
    </w:p>
    <w:p w14:paraId="49A2C699" w14:textId="77777777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11DB64C7" w14:textId="77777777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04A9BA72" w14:textId="6A7CACF3" w:rsidR="00197B6A" w:rsidRDefault="00197B6A" w:rsidP="00197B6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3. </w:t>
      </w:r>
      <w:r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689DDDFE" w14:textId="77777777" w:rsidR="00213899" w:rsidRDefault="00213899"/>
    <w:sectPr w:rsidR="00213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49303" w14:textId="77777777" w:rsidR="0010303B" w:rsidRDefault="0010303B" w:rsidP="00197B6A">
      <w:pPr>
        <w:spacing w:after="0" w:line="240" w:lineRule="auto"/>
      </w:pPr>
      <w:r>
        <w:separator/>
      </w:r>
    </w:p>
  </w:endnote>
  <w:endnote w:type="continuationSeparator" w:id="0">
    <w:p w14:paraId="2FACFE6C" w14:textId="77777777" w:rsidR="0010303B" w:rsidRDefault="0010303B" w:rsidP="00197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95652" w14:textId="77777777" w:rsidR="0010303B" w:rsidRDefault="0010303B" w:rsidP="00197B6A">
      <w:pPr>
        <w:spacing w:after="0" w:line="240" w:lineRule="auto"/>
      </w:pPr>
      <w:r>
        <w:separator/>
      </w:r>
    </w:p>
  </w:footnote>
  <w:footnote w:type="continuationSeparator" w:id="0">
    <w:p w14:paraId="2BC238AE" w14:textId="77777777" w:rsidR="0010303B" w:rsidRDefault="0010303B" w:rsidP="00197B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0A"/>
    <w:rsid w:val="0010303B"/>
    <w:rsid w:val="00197B6A"/>
    <w:rsid w:val="00213899"/>
    <w:rsid w:val="003D394F"/>
    <w:rsid w:val="005A240A"/>
    <w:rsid w:val="00D8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7244B"/>
  <w15:chartTrackingRefBased/>
  <w15:docId w15:val="{146D5968-9A6D-4252-9DC1-BB604C6F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B6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7B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7B6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7B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3</cp:revision>
  <dcterms:created xsi:type="dcterms:W3CDTF">2023-09-11T05:36:00Z</dcterms:created>
  <dcterms:modified xsi:type="dcterms:W3CDTF">2023-09-11T11:28:00Z</dcterms:modified>
</cp:coreProperties>
</file>