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4930D0" w14:textId="7EED5E2C" w:rsidR="0069618A" w:rsidRDefault="0053071E" w:rsidP="0069618A">
      <w:pPr>
        <w:pStyle w:val="Tytu"/>
        <w:spacing w:line="360" w:lineRule="auto"/>
        <w:ind w:left="284"/>
      </w:pPr>
      <w:r>
        <w:rPr>
          <w:noProof/>
        </w:rPr>
        <mc:AlternateContent>
          <mc:Choice Requires="wps">
            <w:drawing>
              <wp:anchor distT="0" distB="0" distL="114300" distR="114300" simplePos="0" relativeHeight="251652096" behindDoc="0" locked="0" layoutInCell="1" allowOverlap="1" wp14:anchorId="7BED3300" wp14:editId="5EC3219D">
                <wp:simplePos x="0" y="0"/>
                <wp:positionH relativeFrom="column">
                  <wp:posOffset>34290</wp:posOffset>
                </wp:positionH>
                <wp:positionV relativeFrom="paragraph">
                  <wp:posOffset>-95885</wp:posOffset>
                </wp:positionV>
                <wp:extent cx="3291840" cy="1257300"/>
                <wp:effectExtent l="0" t="0" r="0" b="0"/>
                <wp:wrapNone/>
                <wp:docPr id="26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1257300"/>
                        </a:xfrm>
                        <a:prstGeom prst="rect">
                          <a:avLst/>
                        </a:prstGeom>
                        <a:solidFill>
                          <a:srgbClr val="FFFFFF"/>
                        </a:solidFill>
                        <a:ln w="38100" cmpd="dbl">
                          <a:solidFill>
                            <a:srgbClr val="000000"/>
                          </a:solidFill>
                          <a:miter lim="800000"/>
                          <a:headEnd/>
                          <a:tailEnd/>
                        </a:ln>
                        <a:effectLst>
                          <a:outerShdw dist="107763" dir="2700000" algn="ctr" rotWithShape="0">
                            <a:srgbClr val="008000"/>
                          </a:outerShdw>
                        </a:effectLst>
                      </wps:spPr>
                      <wps:txbx>
                        <w:txbxContent>
                          <w:p w14:paraId="09E2EE1D" w14:textId="77777777" w:rsidR="00E24C93" w:rsidRPr="004E3B90" w:rsidRDefault="00E24C93" w:rsidP="0069618A">
                            <w:pPr>
                              <w:spacing w:line="240" w:lineRule="auto"/>
                              <w:ind w:firstLine="0"/>
                              <w:jc w:val="center"/>
                              <w:rPr>
                                <w:b/>
                                <w:sz w:val="28"/>
                                <w:szCs w:val="28"/>
                              </w:rPr>
                            </w:pPr>
                            <w:r w:rsidRPr="004E3B90">
                              <w:rPr>
                                <w:b/>
                                <w:sz w:val="28"/>
                                <w:szCs w:val="28"/>
                              </w:rPr>
                              <w:t>mgr inż. WIESŁAW CYPRYŚ</w:t>
                            </w:r>
                          </w:p>
                          <w:p w14:paraId="61D59497" w14:textId="77777777" w:rsidR="00E24C93" w:rsidRPr="004E3B90" w:rsidRDefault="00E24C93" w:rsidP="0069618A">
                            <w:pPr>
                              <w:spacing w:line="240" w:lineRule="auto"/>
                              <w:ind w:firstLine="0"/>
                              <w:jc w:val="center"/>
                              <w:rPr>
                                <w:b/>
                              </w:rPr>
                            </w:pPr>
                            <w:r w:rsidRPr="004E3B90">
                              <w:rPr>
                                <w:b/>
                              </w:rPr>
                              <w:t>Zespół  Usług   Ekologicznych</w:t>
                            </w:r>
                          </w:p>
                          <w:p w14:paraId="59B25EB0" w14:textId="77777777" w:rsidR="00E24C93" w:rsidRPr="004E3B90" w:rsidRDefault="00E24C93" w:rsidP="0069618A">
                            <w:pPr>
                              <w:spacing w:line="240" w:lineRule="auto"/>
                              <w:ind w:firstLine="0"/>
                              <w:jc w:val="center"/>
                              <w:rPr>
                                <w:b/>
                                <w:sz w:val="32"/>
                                <w:szCs w:val="32"/>
                              </w:rPr>
                            </w:pPr>
                            <w:r w:rsidRPr="004E3B90">
                              <w:rPr>
                                <w:b/>
                                <w:sz w:val="32"/>
                                <w:szCs w:val="32"/>
                              </w:rPr>
                              <w:t>EKO – PROJEKT</w:t>
                            </w:r>
                          </w:p>
                          <w:p w14:paraId="2AE76D1E" w14:textId="77777777" w:rsidR="00E24C93" w:rsidRPr="00624518" w:rsidRDefault="00E24C93" w:rsidP="0069618A">
                            <w:pPr>
                              <w:spacing w:line="240" w:lineRule="auto"/>
                              <w:ind w:firstLine="0"/>
                              <w:rPr>
                                <w:sz w:val="12"/>
                                <w:szCs w:val="12"/>
                              </w:rPr>
                            </w:pPr>
                          </w:p>
                          <w:p w14:paraId="0B51CFF3" w14:textId="77777777" w:rsidR="00E24C93" w:rsidRPr="004E3B90" w:rsidRDefault="00E24C93" w:rsidP="000C467F">
                            <w:pPr>
                              <w:spacing w:line="240" w:lineRule="auto"/>
                              <w:ind w:firstLine="0"/>
                              <w:rPr>
                                <w:sz w:val="16"/>
                                <w:szCs w:val="16"/>
                              </w:rPr>
                            </w:pPr>
                            <w:r>
                              <w:rPr>
                                <w:sz w:val="16"/>
                                <w:szCs w:val="16"/>
                              </w:rPr>
                              <w:t xml:space="preserve">         </w:t>
                            </w:r>
                            <w:r w:rsidRPr="004E3B90">
                              <w:rPr>
                                <w:sz w:val="16"/>
                                <w:szCs w:val="16"/>
                              </w:rPr>
                              <w:t xml:space="preserve">35 - 604 Rzeszów                           </w:t>
                            </w:r>
                            <w:r>
                              <w:rPr>
                                <w:sz w:val="16"/>
                                <w:szCs w:val="16"/>
                              </w:rPr>
                              <w:t xml:space="preserve">    tel./fax   17 </w:t>
                            </w:r>
                            <w:r w:rsidRPr="004E3B90">
                              <w:rPr>
                                <w:sz w:val="16"/>
                                <w:szCs w:val="16"/>
                              </w:rPr>
                              <w:t>857-51-42</w:t>
                            </w:r>
                          </w:p>
                          <w:p w14:paraId="5CA34BA8" w14:textId="77777777" w:rsidR="00E24C93" w:rsidRPr="004E3B90" w:rsidRDefault="00E24C93" w:rsidP="000C467F">
                            <w:pPr>
                              <w:spacing w:line="240" w:lineRule="auto"/>
                              <w:ind w:firstLine="0"/>
                              <w:rPr>
                                <w:sz w:val="16"/>
                                <w:szCs w:val="16"/>
                              </w:rPr>
                            </w:pPr>
                            <w:r w:rsidRPr="004E3B90">
                              <w:rPr>
                                <w:sz w:val="16"/>
                                <w:szCs w:val="16"/>
                              </w:rPr>
                              <w:t xml:space="preserve">              ul. Irysowa 11           </w:t>
                            </w:r>
                            <w:r>
                              <w:rPr>
                                <w:sz w:val="16"/>
                                <w:szCs w:val="16"/>
                              </w:rPr>
                              <w:t xml:space="preserve">                    tel. kom. </w:t>
                            </w:r>
                            <w:r w:rsidRPr="004E3B90">
                              <w:rPr>
                                <w:sz w:val="16"/>
                                <w:szCs w:val="16"/>
                              </w:rPr>
                              <w:t>602-377-664</w:t>
                            </w:r>
                          </w:p>
                          <w:p w14:paraId="7F9A5693" w14:textId="77777777" w:rsidR="00E24C93" w:rsidRPr="004E2310" w:rsidRDefault="00E24C93" w:rsidP="000C467F">
                            <w:pPr>
                              <w:spacing w:line="240" w:lineRule="auto"/>
                              <w:ind w:firstLine="0"/>
                              <w:rPr>
                                <w:sz w:val="16"/>
                                <w:szCs w:val="16"/>
                                <w:lang w:val="en-US"/>
                              </w:rPr>
                            </w:pPr>
                            <w:r w:rsidRPr="004E3B90">
                              <w:rPr>
                                <w:sz w:val="16"/>
                                <w:szCs w:val="16"/>
                              </w:rPr>
                              <w:t xml:space="preserve">          </w:t>
                            </w:r>
                            <w:r w:rsidRPr="004E2310">
                              <w:rPr>
                                <w:sz w:val="16"/>
                                <w:szCs w:val="16"/>
                                <w:lang w:val="en-US"/>
                              </w:rPr>
                              <w:t xml:space="preserve">NIP 813-100-57-52  </w:t>
                            </w:r>
                            <w:r w:rsidRPr="004E2310">
                              <w:rPr>
                                <w:sz w:val="16"/>
                                <w:szCs w:val="16"/>
                                <w:lang w:val="en-US"/>
                              </w:rPr>
                              <w:tab/>
                              <w:t xml:space="preserve">               e–mail: wcyprys@rz.onet.pl</w:t>
                            </w:r>
                          </w:p>
                          <w:p w14:paraId="5EF850D8" w14:textId="77777777" w:rsidR="00E24C93" w:rsidRDefault="00E24C93" w:rsidP="000C467F">
                            <w:pPr>
                              <w:rPr>
                                <w:sz w:val="16"/>
                                <w:lang w:val="de-DE"/>
                              </w:rPr>
                            </w:pPr>
                          </w:p>
                          <w:p w14:paraId="774249A7" w14:textId="77777777" w:rsidR="00E24C93" w:rsidRDefault="00E24C93" w:rsidP="000C467F">
                            <w:pPr>
                              <w:spacing w:line="240" w:lineRule="auto"/>
                              <w:ind w:firstLine="0"/>
                              <w:rPr>
                                <w:sz w:val="16"/>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D3300" id="Rectangle 37" o:spid="_x0000_s1026" style="position:absolute;left:0;text-align:left;margin-left:2.7pt;margin-top:-7.55pt;width:259.2pt;height:9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" strokeweight="3pt">
                <v:stroke linestyle="thinThin"/>
                <v:shadow on="t" color="green" offset="6pt,6pt"/>
                <v:textbox>
                  <w:txbxContent>
                    <w:p w14:paraId="09E2EE1D" w14:textId="77777777" w:rsidR="00E24C93" w:rsidRPr="004E3B90" w:rsidRDefault="00E24C93" w:rsidP="0069618A">
                      <w:pPr>
                        <w:spacing w:line="240" w:lineRule="auto"/>
                        <w:ind w:firstLine="0"/>
                        <w:jc w:val="center"/>
                        <w:rPr>
                          <w:b/>
                          <w:sz w:val="28"/>
                          <w:szCs w:val="28"/>
                        </w:rPr>
                      </w:pPr>
                      <w:r w:rsidRPr="004E3B90">
                        <w:rPr>
                          <w:b/>
                          <w:sz w:val="28"/>
                          <w:szCs w:val="28"/>
                        </w:rPr>
                        <w:t>mgr inż. WIESŁAW CYPRYŚ</w:t>
                      </w:r>
                    </w:p>
                    <w:p w14:paraId="61D59497" w14:textId="77777777" w:rsidR="00E24C93" w:rsidRPr="004E3B90" w:rsidRDefault="00E24C93" w:rsidP="0069618A">
                      <w:pPr>
                        <w:spacing w:line="240" w:lineRule="auto"/>
                        <w:ind w:firstLine="0"/>
                        <w:jc w:val="center"/>
                        <w:rPr>
                          <w:b/>
                        </w:rPr>
                      </w:pPr>
                      <w:r w:rsidRPr="004E3B90">
                        <w:rPr>
                          <w:b/>
                        </w:rPr>
                        <w:t>Zespół  Usług   Ekologicznych</w:t>
                      </w:r>
                    </w:p>
                    <w:p w14:paraId="59B25EB0" w14:textId="77777777" w:rsidR="00E24C93" w:rsidRPr="004E3B90" w:rsidRDefault="00E24C93" w:rsidP="0069618A">
                      <w:pPr>
                        <w:spacing w:line="240" w:lineRule="auto"/>
                        <w:ind w:firstLine="0"/>
                        <w:jc w:val="center"/>
                        <w:rPr>
                          <w:b/>
                          <w:sz w:val="32"/>
                          <w:szCs w:val="32"/>
                        </w:rPr>
                      </w:pPr>
                      <w:r w:rsidRPr="004E3B90">
                        <w:rPr>
                          <w:b/>
                          <w:sz w:val="32"/>
                          <w:szCs w:val="32"/>
                        </w:rPr>
                        <w:t>EKO – PROJEKT</w:t>
                      </w:r>
                    </w:p>
                    <w:p w14:paraId="2AE76D1E" w14:textId="77777777" w:rsidR="00E24C93" w:rsidRPr="00624518" w:rsidRDefault="00E24C93" w:rsidP="0069618A">
                      <w:pPr>
                        <w:spacing w:line="240" w:lineRule="auto"/>
                        <w:ind w:firstLine="0"/>
                        <w:rPr>
                          <w:sz w:val="12"/>
                          <w:szCs w:val="12"/>
                        </w:rPr>
                      </w:pPr>
                    </w:p>
                    <w:p w14:paraId="0B51CFF3" w14:textId="77777777" w:rsidR="00E24C93" w:rsidRPr="004E3B90" w:rsidRDefault="00E24C93" w:rsidP="000C467F">
                      <w:pPr>
                        <w:spacing w:line="240" w:lineRule="auto"/>
                        <w:ind w:firstLine="0"/>
                        <w:rPr>
                          <w:sz w:val="16"/>
                          <w:szCs w:val="16"/>
                        </w:rPr>
                      </w:pPr>
                      <w:r>
                        <w:rPr>
                          <w:sz w:val="16"/>
                          <w:szCs w:val="16"/>
                        </w:rPr>
                        <w:t xml:space="preserve">         </w:t>
                      </w:r>
                      <w:r w:rsidRPr="004E3B90">
                        <w:rPr>
                          <w:sz w:val="16"/>
                          <w:szCs w:val="16"/>
                        </w:rPr>
                        <w:t xml:space="preserve">35 - 604 Rzeszów                           </w:t>
                      </w:r>
                      <w:r>
                        <w:rPr>
                          <w:sz w:val="16"/>
                          <w:szCs w:val="16"/>
                        </w:rPr>
                        <w:t xml:space="preserve">    tel./fax   17 </w:t>
                      </w:r>
                      <w:r w:rsidRPr="004E3B90">
                        <w:rPr>
                          <w:sz w:val="16"/>
                          <w:szCs w:val="16"/>
                        </w:rPr>
                        <w:t>857-51-42</w:t>
                      </w:r>
                    </w:p>
                    <w:p w14:paraId="5CA34BA8" w14:textId="77777777" w:rsidR="00E24C93" w:rsidRPr="004E3B90" w:rsidRDefault="00E24C93" w:rsidP="000C467F">
                      <w:pPr>
                        <w:spacing w:line="240" w:lineRule="auto"/>
                        <w:ind w:firstLine="0"/>
                        <w:rPr>
                          <w:sz w:val="16"/>
                          <w:szCs w:val="16"/>
                        </w:rPr>
                      </w:pPr>
                      <w:r w:rsidRPr="004E3B90">
                        <w:rPr>
                          <w:sz w:val="16"/>
                          <w:szCs w:val="16"/>
                        </w:rPr>
                        <w:t xml:space="preserve">              ul. Irysowa 11           </w:t>
                      </w:r>
                      <w:r>
                        <w:rPr>
                          <w:sz w:val="16"/>
                          <w:szCs w:val="16"/>
                        </w:rPr>
                        <w:t xml:space="preserve">                    tel. kom. </w:t>
                      </w:r>
                      <w:r w:rsidRPr="004E3B90">
                        <w:rPr>
                          <w:sz w:val="16"/>
                          <w:szCs w:val="16"/>
                        </w:rPr>
                        <w:t>602-377-664</w:t>
                      </w:r>
                    </w:p>
                    <w:p w14:paraId="7F9A5693" w14:textId="77777777" w:rsidR="00E24C93" w:rsidRPr="004E2310" w:rsidRDefault="00E24C93" w:rsidP="000C467F">
                      <w:pPr>
                        <w:spacing w:line="240" w:lineRule="auto"/>
                        <w:ind w:firstLine="0"/>
                        <w:rPr>
                          <w:sz w:val="16"/>
                          <w:szCs w:val="16"/>
                          <w:lang w:val="en-US"/>
                        </w:rPr>
                      </w:pPr>
                      <w:r w:rsidRPr="004E3B90">
                        <w:rPr>
                          <w:sz w:val="16"/>
                          <w:szCs w:val="16"/>
                        </w:rPr>
                        <w:t xml:space="preserve">          </w:t>
                      </w:r>
                      <w:r w:rsidRPr="004E2310">
                        <w:rPr>
                          <w:sz w:val="16"/>
                          <w:szCs w:val="16"/>
                          <w:lang w:val="en-US"/>
                        </w:rPr>
                        <w:t xml:space="preserve">NIP 813-100-57-52  </w:t>
                      </w:r>
                      <w:r w:rsidRPr="004E2310">
                        <w:rPr>
                          <w:sz w:val="16"/>
                          <w:szCs w:val="16"/>
                          <w:lang w:val="en-US"/>
                        </w:rPr>
                        <w:tab/>
                        <w:t xml:space="preserve">               e–mail: wcyprys@rz.onet.pl</w:t>
                      </w:r>
                    </w:p>
                    <w:p w14:paraId="5EF850D8" w14:textId="77777777" w:rsidR="00E24C93" w:rsidRDefault="00E24C93" w:rsidP="000C467F">
                      <w:pPr>
                        <w:rPr>
                          <w:sz w:val="16"/>
                          <w:lang w:val="de-DE"/>
                        </w:rPr>
                      </w:pPr>
                    </w:p>
                    <w:p w14:paraId="774249A7" w14:textId="77777777" w:rsidR="00E24C93" w:rsidRDefault="00E24C93" w:rsidP="000C467F">
                      <w:pPr>
                        <w:spacing w:line="240" w:lineRule="auto"/>
                        <w:ind w:firstLine="0"/>
                        <w:rPr>
                          <w:sz w:val="16"/>
                          <w:lang w:val="de-DE"/>
                        </w:rPr>
                      </w:pPr>
                    </w:p>
                  </w:txbxContent>
                </v:textbox>
              </v:rect>
            </w:pict>
          </mc:Fallback>
        </mc:AlternateContent>
      </w:r>
      <w:r>
        <w:rPr>
          <w:noProof/>
        </w:rPr>
        <mc:AlternateContent>
          <mc:Choice Requires="wps">
            <w:drawing>
              <wp:anchor distT="0" distB="0" distL="114300" distR="114300" simplePos="0" relativeHeight="251653120" behindDoc="0" locked="0" layoutInCell="1" allowOverlap="1" wp14:anchorId="55CA937D" wp14:editId="2295D582">
                <wp:simplePos x="0" y="0"/>
                <wp:positionH relativeFrom="column">
                  <wp:posOffset>34290</wp:posOffset>
                </wp:positionH>
                <wp:positionV relativeFrom="paragraph">
                  <wp:posOffset>589915</wp:posOffset>
                </wp:positionV>
                <wp:extent cx="3291840" cy="0"/>
                <wp:effectExtent l="0" t="0" r="0" b="0"/>
                <wp:wrapNone/>
                <wp:docPr id="26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1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684D6" id="Line 3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6.45pt" to="261.9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GJ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"/>
            </w:pict>
          </mc:Fallback>
        </mc:AlternateContent>
      </w:r>
      <w:r>
        <w:rPr>
          <w:noProof/>
        </w:rPr>
        <mc:AlternateContent>
          <mc:Choice Requires="wps">
            <w:drawing>
              <wp:anchor distT="0" distB="0" distL="114300" distR="114300" simplePos="0" relativeHeight="251654144" behindDoc="0" locked="0" layoutInCell="0" allowOverlap="1" wp14:anchorId="5789126D" wp14:editId="60B356F3">
                <wp:simplePos x="0" y="0"/>
                <wp:positionH relativeFrom="column">
                  <wp:posOffset>4220845</wp:posOffset>
                </wp:positionH>
                <wp:positionV relativeFrom="paragraph">
                  <wp:posOffset>-168275</wp:posOffset>
                </wp:positionV>
                <wp:extent cx="1280160" cy="365760"/>
                <wp:effectExtent l="0" t="0" r="0" b="0"/>
                <wp:wrapSquare wrapText="bothSides"/>
                <wp:docPr id="260"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80160" cy="365760"/>
                        </a:xfrm>
                        <a:prstGeom prst="rect">
                          <a:avLst/>
                        </a:prstGeom>
                        <a:extLst>
                          <a:ext uri="{AF507438-7753-43E0-B8FC-AC1667EBCBE1}">
                            <a14:hiddenEffects xmlns:a14="http://schemas.microsoft.com/office/drawing/2010/main">
                              <a:effectLst/>
                            </a14:hiddenEffects>
                          </a:ext>
                        </a:extLst>
                      </wps:spPr>
                      <wps:txbx>
                        <w:txbxContent>
                          <w:p w14:paraId="53BF5558" w14:textId="77777777" w:rsidR="00E24C93" w:rsidRDefault="00E24C93" w:rsidP="0053071E">
                            <w:pPr>
                              <w:jc w:val="center"/>
                              <w:rPr>
                                <w:rFonts w:ascii="Impact" w:hAnsi="Impact"/>
                                <w:color w:val="4AB664"/>
                                <w:sz w:val="18"/>
                                <w:szCs w:val="18"/>
                                <w14:textOutline w14:w="12700" w14:cap="flat" w14:cmpd="sng" w14:algn="ctr">
                                  <w14:solidFill>
                                    <w14:srgbClr w14:val="333333"/>
                                  </w14:solidFill>
                                  <w14:prstDash w14:val="solid"/>
                                  <w14:round/>
                                </w14:textOutline>
                              </w:rPr>
                            </w:pPr>
                            <w:r>
                              <w:rPr>
                                <w:rFonts w:ascii="Impact" w:hAnsi="Impact"/>
                                <w:color w:val="4AB664"/>
                                <w:sz w:val="18"/>
                                <w:szCs w:val="18"/>
                                <w14:textOutline w14:w="12700" w14:cap="flat" w14:cmpd="sng" w14:algn="ctr">
                                  <w14:solidFill>
                                    <w14:srgbClr w14:val="333333"/>
                                  </w14:solidFill>
                                  <w14:prstDash w14:val="solid"/>
                                  <w14:round/>
                                </w14:textOutline>
                              </w:rPr>
                              <w:t>EKO-PROJEKT</w:t>
                            </w:r>
                          </w:p>
                        </w:txbxContent>
                      </wps:txbx>
                      <wps:bodyPr wrap="square" numCol="1" fromWordArt="1">
                        <a:prstTxWarp prst="textDeflate">
                          <a:avLst>
                            <a:gd name="adj" fmla="val 26227"/>
                          </a:avLst>
                        </a:prstTxWarp>
                        <a:spAutoFit/>
                      </wps:bodyPr>
                    </wps:wsp>
                  </a:graphicData>
                </a:graphic>
                <wp14:sizeRelH relativeFrom="page">
                  <wp14:pctWidth>0</wp14:pctWidth>
                </wp14:sizeRelH>
                <wp14:sizeRelV relativeFrom="page">
                  <wp14:pctHeight>0</wp14:pctHeight>
                </wp14:sizeRelV>
              </wp:anchor>
            </w:drawing>
          </mc:Choice>
          <mc:Fallback>
            <w:pict>
              <v:shapetype w14:anchorId="5789126D" id="_x0000_t202" coordsize="21600,21600" o:spt="202" path="m,l,21600r21600,l21600,xe">
                <v:stroke joinstyle="miter"/>
                <v:path gradientshapeok="t" o:connecttype="rect"/>
              </v:shapetype>
              <v:shape id="WordArt 39" o:spid="_x0000_s1027" type="#_x0000_t202" style="position:absolute;left:0;text-align:left;margin-left:332.35pt;margin-top:-13.25pt;width:100.8pt;height:2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" o:allowincell="f" filled="f" stroked="f">
                <o:lock v:ext="edit" shapetype="t"/>
                <v:textbox style="mso-fit-shape-to-text:t">
                  <w:txbxContent>
                    <w:p w14:paraId="53BF5558" w14:textId="77777777" w:rsidR="00E24C93" w:rsidRDefault="00E24C93" w:rsidP="0053071E">
                      <w:pPr>
                        <w:jc w:val="center"/>
                        <w:rPr>
                          <w:rFonts w:ascii="Impact" w:hAnsi="Impact"/>
                          <w:color w:val="4AB664"/>
                          <w:sz w:val="18"/>
                          <w:szCs w:val="18"/>
                          <w14:textOutline w14:w="12700" w14:cap="flat" w14:cmpd="sng" w14:algn="ctr">
                            <w14:solidFill>
                              <w14:srgbClr w14:val="333333"/>
                            </w14:solidFill>
                            <w14:prstDash w14:val="solid"/>
                            <w14:round/>
                          </w14:textOutline>
                        </w:rPr>
                      </w:pPr>
                      <w:r>
                        <w:rPr>
                          <w:rFonts w:ascii="Impact" w:hAnsi="Impact"/>
                          <w:color w:val="4AB664"/>
                          <w:sz w:val="18"/>
                          <w:szCs w:val="18"/>
                          <w14:textOutline w14:w="12700" w14:cap="flat" w14:cmpd="sng" w14:algn="ctr">
                            <w14:solidFill>
                              <w14:srgbClr w14:val="333333"/>
                            </w14:solidFill>
                            <w14:prstDash w14:val="solid"/>
                            <w14:round/>
                          </w14:textOutline>
                        </w:rPr>
                        <w:t>EKO-PROJEKT</w:t>
                      </w:r>
                    </w:p>
                  </w:txbxContent>
                </v:textbox>
                <w10:wrap type="square"/>
              </v:shape>
            </w:pict>
          </mc:Fallback>
        </mc:AlternateContent>
      </w:r>
      <w:r w:rsidR="00E24C93">
        <w:rPr>
          <w:noProof/>
        </w:rPr>
        <w:object w:dxaOrig="0" w:dyaOrig="0" w14:anchorId="4094C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0;text-align:left;margin-left:353.95pt;margin-top:22.75pt;width:64.8pt;height:59.9pt;z-index:251655168;visibility:visible;mso-wrap-edited:f;mso-position-horizontal-relative:text;mso-position-vertical-relative:text" o:allowincell="f">
            <v:imagedata r:id="rId8" o:title=""/>
            <w10:wrap type="topAndBottom"/>
          </v:shape>
          <o:OLEObject Type="Embed" ProgID="Word.Picture.8" ShapeID="_x0000_s1064" DrawAspect="Content" ObjectID="_1733162853" r:id="rId9"/>
        </w:object>
      </w:r>
      <w:r w:rsidR="0069618A">
        <w:rPr>
          <w:noProof/>
        </w:rPr>
        <w:t>a</w:t>
      </w:r>
      <w:r w:rsidR="00991F10">
        <w:rPr>
          <w:noProof/>
        </w:rPr>
        <w:tab/>
      </w:r>
    </w:p>
    <w:p w14:paraId="04E24A8C" w14:textId="77777777" w:rsidR="0069618A" w:rsidRDefault="0069618A" w:rsidP="0069618A">
      <w:pPr>
        <w:pStyle w:val="Tytu"/>
      </w:pPr>
    </w:p>
    <w:p w14:paraId="78528C10" w14:textId="77777777" w:rsidR="0069618A" w:rsidRDefault="0069618A" w:rsidP="0069618A">
      <w:pPr>
        <w:ind w:left="6372" w:firstLine="7"/>
        <w:rPr>
          <w:sz w:val="16"/>
        </w:rPr>
      </w:pPr>
      <w:r>
        <w:rPr>
          <w:sz w:val="16"/>
        </w:rPr>
        <w:t xml:space="preserve">     </w:t>
      </w:r>
    </w:p>
    <w:p w14:paraId="11D42C4A" w14:textId="77777777" w:rsidR="00C57100" w:rsidRDefault="0069618A" w:rsidP="00D67086">
      <w:pPr>
        <w:ind w:left="6372"/>
        <w:rPr>
          <w:sz w:val="16"/>
        </w:rPr>
      </w:pPr>
      <w:r>
        <w:rPr>
          <w:sz w:val="16"/>
        </w:rPr>
        <w:t xml:space="preserve">  </w:t>
      </w:r>
    </w:p>
    <w:p w14:paraId="13B3CAB5" w14:textId="77777777" w:rsidR="0069618A" w:rsidRDefault="0069618A" w:rsidP="006813BF">
      <w:pPr>
        <w:spacing w:line="240" w:lineRule="auto"/>
        <w:ind w:left="6372"/>
        <w:rPr>
          <w:sz w:val="16"/>
        </w:rPr>
      </w:pPr>
    </w:p>
    <w:p w14:paraId="4BF5C75B" w14:textId="77777777" w:rsidR="008D78BE" w:rsidRDefault="00F92C5F" w:rsidP="008D78BE">
      <w:pPr>
        <w:tabs>
          <w:tab w:val="left" w:pos="2410"/>
        </w:tabs>
        <w:spacing w:line="240" w:lineRule="auto"/>
        <w:ind w:left="2410" w:right="-2" w:hanging="2410"/>
        <w:rPr>
          <w:b/>
          <w:sz w:val="25"/>
          <w:szCs w:val="25"/>
        </w:rPr>
      </w:pPr>
      <w:r>
        <w:rPr>
          <w:sz w:val="22"/>
        </w:rPr>
        <w:t>Zamawiający:</w:t>
      </w:r>
      <w:r>
        <w:rPr>
          <w:sz w:val="22"/>
        </w:rPr>
        <w:tab/>
      </w:r>
      <w:r w:rsidR="008D78BE">
        <w:rPr>
          <w:b/>
          <w:sz w:val="25"/>
          <w:szCs w:val="25"/>
        </w:rPr>
        <w:t xml:space="preserve">PRZEDSIĘBIORSTWO PRODUKCJI KRUSZYWA  I  USŁUG  GEOLOGICZNYCH „KRUSZGEO”  S.A.,              </w:t>
      </w:r>
    </w:p>
    <w:p w14:paraId="28A94AEB" w14:textId="774F41F0" w:rsidR="008D78BE" w:rsidRDefault="008D78BE" w:rsidP="008D78BE">
      <w:pPr>
        <w:tabs>
          <w:tab w:val="left" w:pos="2410"/>
        </w:tabs>
        <w:spacing w:line="240" w:lineRule="auto"/>
        <w:ind w:left="2410" w:right="-2" w:hanging="2410"/>
        <w:rPr>
          <w:b/>
          <w:sz w:val="25"/>
          <w:szCs w:val="25"/>
        </w:rPr>
      </w:pPr>
      <w:r>
        <w:rPr>
          <w:b/>
          <w:sz w:val="25"/>
          <w:szCs w:val="25"/>
        </w:rPr>
        <w:t xml:space="preserve">                                      UL. M. REJA 16,  35-959  RZESZÓW </w:t>
      </w:r>
    </w:p>
    <w:p w14:paraId="73744197" w14:textId="01ABE235" w:rsidR="00F92C5F" w:rsidRDefault="00F92C5F" w:rsidP="008D78BE">
      <w:pPr>
        <w:tabs>
          <w:tab w:val="left" w:pos="2410"/>
        </w:tabs>
        <w:spacing w:line="240" w:lineRule="auto"/>
        <w:ind w:left="2410" w:right="-851" w:hanging="2410"/>
        <w:rPr>
          <w:b/>
          <w:sz w:val="26"/>
          <w:szCs w:val="26"/>
        </w:rPr>
      </w:pPr>
    </w:p>
    <w:p w14:paraId="38C6273C" w14:textId="77777777" w:rsidR="0092453D" w:rsidRDefault="0092453D" w:rsidP="0092453D">
      <w:pPr>
        <w:tabs>
          <w:tab w:val="left" w:pos="1701"/>
        </w:tabs>
        <w:ind w:right="-144" w:firstLine="0"/>
        <w:rPr>
          <w:b/>
          <w:sz w:val="26"/>
        </w:rPr>
      </w:pPr>
    </w:p>
    <w:p w14:paraId="24DBEF15" w14:textId="780841B2" w:rsidR="00F92C5F" w:rsidRDefault="00F92C5F" w:rsidP="0081538B">
      <w:pPr>
        <w:tabs>
          <w:tab w:val="left" w:pos="2410"/>
        </w:tabs>
        <w:spacing w:line="240" w:lineRule="auto"/>
        <w:ind w:left="2410" w:right="-144" w:hanging="2410"/>
        <w:rPr>
          <w:b/>
          <w:sz w:val="26"/>
        </w:rPr>
      </w:pPr>
      <w:r>
        <w:rPr>
          <w:sz w:val="22"/>
        </w:rPr>
        <w:t>Obiekt:</w:t>
      </w:r>
      <w:r>
        <w:rPr>
          <w:sz w:val="22"/>
        </w:rPr>
        <w:tab/>
      </w:r>
      <w:r w:rsidR="008D78BE">
        <w:rPr>
          <w:b/>
          <w:sz w:val="25"/>
          <w:szCs w:val="25"/>
        </w:rPr>
        <w:t>ZŁOŻE KRUSZYWA NATURALNEGO „KŁODAWA 10” W MIEJSCOWOŚCI KŁODAWA</w:t>
      </w:r>
    </w:p>
    <w:p w14:paraId="246FBAA5" w14:textId="77777777" w:rsidR="00F92C5F" w:rsidRDefault="00F92C5F" w:rsidP="00F92C5F">
      <w:pPr>
        <w:tabs>
          <w:tab w:val="left" w:pos="2410"/>
        </w:tabs>
        <w:ind w:left="2410" w:right="-144" w:hanging="2410"/>
        <w:rPr>
          <w:b/>
          <w:sz w:val="26"/>
        </w:rPr>
      </w:pPr>
    </w:p>
    <w:p w14:paraId="6D580064" w14:textId="77777777" w:rsidR="00F92C5F" w:rsidRDefault="00F92C5F" w:rsidP="00D67086">
      <w:pPr>
        <w:tabs>
          <w:tab w:val="left" w:pos="1701"/>
        </w:tabs>
        <w:ind w:right="-144" w:firstLine="0"/>
        <w:rPr>
          <w:sz w:val="22"/>
        </w:rPr>
      </w:pPr>
    </w:p>
    <w:p w14:paraId="7DB12EF5" w14:textId="77777777" w:rsidR="00513663" w:rsidRDefault="00513663" w:rsidP="00D67086">
      <w:pPr>
        <w:tabs>
          <w:tab w:val="left" w:pos="1701"/>
        </w:tabs>
        <w:ind w:right="-144" w:firstLine="0"/>
        <w:rPr>
          <w:sz w:val="22"/>
        </w:rPr>
      </w:pPr>
    </w:p>
    <w:p w14:paraId="11D97073" w14:textId="77777777" w:rsidR="008D78BE" w:rsidRDefault="00F92C5F" w:rsidP="008D78BE">
      <w:pPr>
        <w:tabs>
          <w:tab w:val="left" w:pos="0"/>
          <w:tab w:val="left" w:pos="2410"/>
        </w:tabs>
        <w:spacing w:line="240" w:lineRule="auto"/>
        <w:ind w:left="2410" w:right="-851" w:hanging="2835"/>
        <w:rPr>
          <w:b/>
          <w:sz w:val="25"/>
          <w:szCs w:val="25"/>
        </w:rPr>
      </w:pPr>
      <w:r>
        <w:rPr>
          <w:sz w:val="22"/>
        </w:rPr>
        <w:t>Przedmiot opracowania:</w:t>
      </w:r>
      <w:r>
        <w:rPr>
          <w:sz w:val="22"/>
        </w:rPr>
        <w:tab/>
      </w:r>
      <w:r w:rsidR="00702003" w:rsidRPr="000B6EF8">
        <w:rPr>
          <w:sz w:val="26"/>
          <w:szCs w:val="26"/>
        </w:rPr>
        <w:t>„</w:t>
      </w:r>
      <w:r w:rsidR="00D93AA1">
        <w:rPr>
          <w:b/>
          <w:sz w:val="26"/>
          <w:szCs w:val="26"/>
        </w:rPr>
        <w:t xml:space="preserve">UZUPEŁNIENIE DO </w:t>
      </w:r>
      <w:r w:rsidR="000E30E6">
        <w:rPr>
          <w:b/>
          <w:sz w:val="26"/>
          <w:szCs w:val="26"/>
        </w:rPr>
        <w:t xml:space="preserve">RAPORTU O ODDZIAŁYWANIU NA ŚRODOWISKO PRZEDSIĘWZIĘCIA </w:t>
      </w:r>
      <w:r w:rsidR="008D78BE">
        <w:rPr>
          <w:b/>
          <w:sz w:val="26"/>
          <w:szCs w:val="26"/>
        </w:rPr>
        <w:t xml:space="preserve">EKSPLOATACJI KRUSZYWA NATURALNEGO  ZE  ZŁOŻA „KŁODAWA 10”              W MIEJSCOWOŚCI KŁODAWA, GMINA BRZYSKA, </w:t>
      </w:r>
      <w:r w:rsidR="008D78BE">
        <w:rPr>
          <w:b/>
          <w:sz w:val="26"/>
          <w:szCs w:val="26"/>
        </w:rPr>
        <w:br/>
        <w:t>POWIAT JASIELSKI, WOJEWÓDZTWO PODKARPACKIE”</w:t>
      </w:r>
    </w:p>
    <w:p w14:paraId="0B13C227" w14:textId="5DBBA565" w:rsidR="00BE3FF9" w:rsidRDefault="00BE3FF9" w:rsidP="00513663">
      <w:pPr>
        <w:tabs>
          <w:tab w:val="left" w:pos="1701"/>
          <w:tab w:val="left" w:pos="2410"/>
        </w:tabs>
        <w:spacing w:line="240" w:lineRule="auto"/>
        <w:ind w:left="2410" w:right="-569" w:hanging="2410"/>
        <w:rPr>
          <w:b/>
          <w:sz w:val="26"/>
          <w:szCs w:val="26"/>
        </w:rPr>
      </w:pPr>
    </w:p>
    <w:p w14:paraId="5FC38E62" w14:textId="77777777" w:rsidR="000B3AAD" w:rsidRDefault="000B3AAD" w:rsidP="00BE3FF9">
      <w:pPr>
        <w:tabs>
          <w:tab w:val="left" w:pos="0"/>
          <w:tab w:val="left" w:pos="2410"/>
        </w:tabs>
        <w:spacing w:line="240" w:lineRule="auto"/>
        <w:ind w:right="-144" w:firstLine="0"/>
        <w:rPr>
          <w:b/>
          <w:sz w:val="26"/>
          <w:szCs w:val="26"/>
        </w:rPr>
      </w:pPr>
    </w:p>
    <w:p w14:paraId="4BF2B17D" w14:textId="77777777" w:rsidR="00513663" w:rsidRDefault="00513663" w:rsidP="00BE3FF9">
      <w:pPr>
        <w:tabs>
          <w:tab w:val="left" w:pos="0"/>
          <w:tab w:val="left" w:pos="2410"/>
        </w:tabs>
        <w:spacing w:line="240" w:lineRule="auto"/>
        <w:ind w:right="-144" w:firstLine="0"/>
      </w:pPr>
    </w:p>
    <w:p w14:paraId="11635E4C" w14:textId="77777777" w:rsidR="00513663" w:rsidRDefault="00513663" w:rsidP="00BE3FF9">
      <w:pPr>
        <w:tabs>
          <w:tab w:val="left" w:pos="0"/>
          <w:tab w:val="left" w:pos="2410"/>
        </w:tabs>
        <w:spacing w:line="240" w:lineRule="auto"/>
        <w:ind w:right="-144" w:firstLine="0"/>
      </w:pPr>
    </w:p>
    <w:p w14:paraId="2D9DB520" w14:textId="77777777" w:rsidR="00584697" w:rsidRDefault="00584697" w:rsidP="00584697">
      <w:pPr>
        <w:tabs>
          <w:tab w:val="left" w:pos="1701"/>
          <w:tab w:val="left" w:pos="2552"/>
        </w:tabs>
        <w:spacing w:line="240" w:lineRule="auto"/>
        <w:ind w:right="-144" w:firstLine="0"/>
        <w:rPr>
          <w:b/>
          <w:sz w:val="26"/>
        </w:rPr>
      </w:pPr>
    </w:p>
    <w:p w14:paraId="163A62F2" w14:textId="77777777" w:rsidR="006813BF" w:rsidRDefault="006813BF" w:rsidP="00F92C5F">
      <w:pPr>
        <w:tabs>
          <w:tab w:val="left" w:pos="1701"/>
          <w:tab w:val="left" w:pos="2410"/>
        </w:tabs>
        <w:spacing w:line="240" w:lineRule="auto"/>
        <w:ind w:left="2552" w:right="-144" w:hanging="2552"/>
        <w:rPr>
          <w:b/>
          <w:sz w:val="26"/>
        </w:rPr>
      </w:pPr>
      <w:r>
        <w:rPr>
          <w:sz w:val="22"/>
        </w:rPr>
        <w:t xml:space="preserve">Opracował: </w:t>
      </w:r>
      <w:r>
        <w:rPr>
          <w:sz w:val="22"/>
        </w:rPr>
        <w:tab/>
      </w:r>
      <w:r>
        <w:rPr>
          <w:sz w:val="22"/>
        </w:rPr>
        <w:tab/>
      </w:r>
      <w:r w:rsidR="00165243">
        <w:rPr>
          <w:b/>
          <w:sz w:val="26"/>
        </w:rPr>
        <w:t>MGR INŻ. WIESŁAW CYPRYŚ</w:t>
      </w:r>
    </w:p>
    <w:p w14:paraId="58F29AFB" w14:textId="77777777" w:rsidR="006813BF" w:rsidRDefault="006813BF" w:rsidP="00F92C5F">
      <w:pPr>
        <w:tabs>
          <w:tab w:val="left" w:pos="1701"/>
          <w:tab w:val="left" w:pos="2410"/>
        </w:tabs>
        <w:spacing w:line="240" w:lineRule="auto"/>
        <w:ind w:left="2552" w:right="-144" w:hanging="2552"/>
        <w:rPr>
          <w:b/>
          <w:sz w:val="26"/>
        </w:rPr>
      </w:pPr>
    </w:p>
    <w:p w14:paraId="6E306A72" w14:textId="77777777" w:rsidR="006813BF" w:rsidRDefault="006813BF" w:rsidP="004740A8">
      <w:pPr>
        <w:tabs>
          <w:tab w:val="left" w:pos="1701"/>
          <w:tab w:val="left" w:pos="2552"/>
        </w:tabs>
        <w:spacing w:line="240" w:lineRule="auto"/>
        <w:ind w:firstLine="0"/>
        <w:rPr>
          <w:sz w:val="22"/>
        </w:rPr>
      </w:pPr>
    </w:p>
    <w:p w14:paraId="3844DEFC" w14:textId="77777777" w:rsidR="00D67086" w:rsidRDefault="00D67086" w:rsidP="006813BF">
      <w:pPr>
        <w:tabs>
          <w:tab w:val="left" w:pos="1701"/>
          <w:tab w:val="left" w:pos="2552"/>
        </w:tabs>
        <w:spacing w:line="240" w:lineRule="auto"/>
        <w:rPr>
          <w:sz w:val="22"/>
        </w:rPr>
      </w:pPr>
    </w:p>
    <w:p w14:paraId="25A03977" w14:textId="77777777" w:rsidR="00926ED5" w:rsidRDefault="00926ED5" w:rsidP="006813BF">
      <w:pPr>
        <w:tabs>
          <w:tab w:val="left" w:pos="1701"/>
          <w:tab w:val="left" w:pos="2552"/>
        </w:tabs>
        <w:spacing w:line="240" w:lineRule="auto"/>
        <w:rPr>
          <w:sz w:val="22"/>
        </w:rPr>
      </w:pPr>
    </w:p>
    <w:p w14:paraId="62D5F495" w14:textId="77777777" w:rsidR="00343984" w:rsidRDefault="00343984" w:rsidP="006813BF">
      <w:pPr>
        <w:tabs>
          <w:tab w:val="left" w:pos="1701"/>
          <w:tab w:val="left" w:pos="2552"/>
        </w:tabs>
        <w:spacing w:line="240" w:lineRule="auto"/>
        <w:rPr>
          <w:sz w:val="22"/>
        </w:rPr>
      </w:pPr>
    </w:p>
    <w:p w14:paraId="452B4423" w14:textId="77777777" w:rsidR="006813BF" w:rsidRDefault="006813BF" w:rsidP="000E30E6">
      <w:pPr>
        <w:tabs>
          <w:tab w:val="left" w:pos="1701"/>
          <w:tab w:val="left" w:pos="2552"/>
        </w:tabs>
        <w:spacing w:line="240" w:lineRule="auto"/>
        <w:ind w:firstLine="0"/>
        <w:rPr>
          <w:sz w:val="22"/>
        </w:rPr>
      </w:pPr>
    </w:p>
    <w:p w14:paraId="27E1BD58" w14:textId="64C4F1D7" w:rsidR="00C57100" w:rsidRPr="00D67086" w:rsidRDefault="00D67086" w:rsidP="00D67086">
      <w:pPr>
        <w:tabs>
          <w:tab w:val="left" w:pos="1701"/>
          <w:tab w:val="left" w:pos="2410"/>
        </w:tabs>
        <w:spacing w:line="240" w:lineRule="auto"/>
        <w:ind w:left="2552" w:right="-144" w:hanging="2552"/>
        <w:rPr>
          <w:b/>
          <w:sz w:val="26"/>
        </w:rPr>
      </w:pPr>
      <w:r>
        <w:rPr>
          <w:sz w:val="22"/>
        </w:rPr>
        <w:tab/>
      </w:r>
      <w:r>
        <w:rPr>
          <w:sz w:val="22"/>
        </w:rPr>
        <w:tab/>
      </w:r>
    </w:p>
    <w:p w14:paraId="1A29AF83" w14:textId="77777777" w:rsidR="00C57100" w:rsidRDefault="00C57100" w:rsidP="006813BF">
      <w:pPr>
        <w:tabs>
          <w:tab w:val="left" w:pos="1701"/>
          <w:tab w:val="left" w:pos="2552"/>
        </w:tabs>
        <w:spacing w:line="240" w:lineRule="auto"/>
        <w:rPr>
          <w:sz w:val="22"/>
        </w:rPr>
      </w:pPr>
    </w:p>
    <w:p w14:paraId="4C3F0690" w14:textId="77777777" w:rsidR="00C57100" w:rsidRDefault="00C57100" w:rsidP="006813BF">
      <w:pPr>
        <w:tabs>
          <w:tab w:val="left" w:pos="1701"/>
          <w:tab w:val="left" w:pos="2552"/>
        </w:tabs>
        <w:spacing w:line="240" w:lineRule="auto"/>
        <w:rPr>
          <w:sz w:val="22"/>
        </w:rPr>
      </w:pPr>
    </w:p>
    <w:p w14:paraId="7CC7D815" w14:textId="77777777" w:rsidR="000B3AAD" w:rsidRDefault="000B3AAD" w:rsidP="000B3AAD">
      <w:pPr>
        <w:tabs>
          <w:tab w:val="left" w:pos="1701"/>
          <w:tab w:val="left" w:pos="2552"/>
        </w:tabs>
        <w:spacing w:line="240" w:lineRule="auto"/>
        <w:ind w:firstLine="0"/>
        <w:rPr>
          <w:b/>
          <w:bCs/>
          <w:sz w:val="26"/>
          <w:szCs w:val="26"/>
        </w:rPr>
      </w:pPr>
    </w:p>
    <w:p w14:paraId="2975C200" w14:textId="77777777" w:rsidR="00926ED5" w:rsidRDefault="00926ED5" w:rsidP="000B3AAD">
      <w:pPr>
        <w:tabs>
          <w:tab w:val="left" w:pos="1701"/>
          <w:tab w:val="left" w:pos="2552"/>
        </w:tabs>
        <w:spacing w:line="240" w:lineRule="auto"/>
        <w:ind w:firstLine="0"/>
        <w:rPr>
          <w:b/>
          <w:bCs/>
          <w:sz w:val="26"/>
          <w:szCs w:val="26"/>
        </w:rPr>
      </w:pPr>
    </w:p>
    <w:p w14:paraId="03B9597C" w14:textId="77777777" w:rsidR="00513663" w:rsidRDefault="00513663" w:rsidP="000B3AAD">
      <w:pPr>
        <w:tabs>
          <w:tab w:val="left" w:pos="1701"/>
          <w:tab w:val="left" w:pos="2552"/>
        </w:tabs>
        <w:spacing w:line="240" w:lineRule="auto"/>
        <w:ind w:firstLine="0"/>
        <w:rPr>
          <w:b/>
          <w:bCs/>
          <w:sz w:val="26"/>
          <w:szCs w:val="26"/>
        </w:rPr>
      </w:pPr>
    </w:p>
    <w:p w14:paraId="6339D7A6" w14:textId="6CB52582" w:rsidR="00343984" w:rsidRDefault="00343984" w:rsidP="000B3AAD">
      <w:pPr>
        <w:tabs>
          <w:tab w:val="left" w:pos="1701"/>
          <w:tab w:val="left" w:pos="2552"/>
        </w:tabs>
        <w:spacing w:line="240" w:lineRule="auto"/>
        <w:ind w:firstLine="0"/>
        <w:rPr>
          <w:b/>
          <w:bCs/>
          <w:sz w:val="26"/>
          <w:szCs w:val="26"/>
        </w:rPr>
      </w:pPr>
    </w:p>
    <w:p w14:paraId="7C6CCAA2" w14:textId="77777777" w:rsidR="00B87ED4" w:rsidRDefault="00B87ED4" w:rsidP="000B3AAD">
      <w:pPr>
        <w:tabs>
          <w:tab w:val="left" w:pos="1701"/>
          <w:tab w:val="left" w:pos="2552"/>
        </w:tabs>
        <w:spacing w:line="240" w:lineRule="auto"/>
        <w:ind w:firstLine="0"/>
        <w:rPr>
          <w:b/>
          <w:bCs/>
          <w:sz w:val="26"/>
          <w:szCs w:val="26"/>
        </w:rPr>
      </w:pPr>
    </w:p>
    <w:p w14:paraId="2A14B518" w14:textId="77777777" w:rsidR="00343984" w:rsidRDefault="00343984" w:rsidP="0053071E">
      <w:pPr>
        <w:tabs>
          <w:tab w:val="left" w:pos="1701"/>
          <w:tab w:val="left" w:pos="2552"/>
        </w:tabs>
        <w:spacing w:line="240" w:lineRule="auto"/>
        <w:ind w:firstLine="0"/>
        <w:rPr>
          <w:b/>
          <w:bCs/>
          <w:sz w:val="26"/>
          <w:szCs w:val="26"/>
        </w:rPr>
      </w:pPr>
    </w:p>
    <w:p w14:paraId="74A43E33" w14:textId="373DDE4D" w:rsidR="00F92C5F" w:rsidRDefault="0081538B" w:rsidP="006813BF">
      <w:pPr>
        <w:tabs>
          <w:tab w:val="left" w:pos="1701"/>
          <w:tab w:val="left" w:pos="2552"/>
        </w:tabs>
        <w:spacing w:line="240" w:lineRule="auto"/>
        <w:ind w:left="2552" w:hanging="2552"/>
        <w:jc w:val="center"/>
        <w:rPr>
          <w:b/>
          <w:bCs/>
          <w:sz w:val="26"/>
          <w:szCs w:val="26"/>
        </w:rPr>
      </w:pPr>
      <w:r>
        <w:rPr>
          <w:b/>
          <w:bCs/>
          <w:sz w:val="26"/>
          <w:szCs w:val="26"/>
        </w:rPr>
        <w:t>RZESZÓW</w:t>
      </w:r>
      <w:r w:rsidR="006813BF" w:rsidRPr="006141F3">
        <w:rPr>
          <w:b/>
          <w:bCs/>
          <w:sz w:val="26"/>
          <w:szCs w:val="26"/>
        </w:rPr>
        <w:t xml:space="preserve">, </w:t>
      </w:r>
      <w:r w:rsidR="00A40898">
        <w:rPr>
          <w:b/>
          <w:bCs/>
          <w:sz w:val="26"/>
          <w:szCs w:val="26"/>
        </w:rPr>
        <w:t xml:space="preserve">DNIA </w:t>
      </w:r>
      <w:r w:rsidR="005103B3">
        <w:rPr>
          <w:b/>
          <w:bCs/>
          <w:sz w:val="26"/>
          <w:szCs w:val="26"/>
        </w:rPr>
        <w:t>21</w:t>
      </w:r>
      <w:r w:rsidR="00CB4C17">
        <w:rPr>
          <w:b/>
          <w:bCs/>
          <w:sz w:val="26"/>
          <w:szCs w:val="26"/>
        </w:rPr>
        <w:t xml:space="preserve"> GRUDNIA</w:t>
      </w:r>
      <w:r w:rsidR="00C701F7">
        <w:rPr>
          <w:b/>
          <w:bCs/>
          <w:sz w:val="26"/>
          <w:szCs w:val="26"/>
        </w:rPr>
        <w:t xml:space="preserve"> 2022</w:t>
      </w:r>
      <w:r w:rsidR="00D67086">
        <w:rPr>
          <w:b/>
          <w:bCs/>
          <w:sz w:val="26"/>
          <w:szCs w:val="26"/>
        </w:rPr>
        <w:t xml:space="preserve"> ROKU</w:t>
      </w:r>
    </w:p>
    <w:p w14:paraId="5BF31560" w14:textId="77777777" w:rsidR="00437709" w:rsidRPr="00437709" w:rsidRDefault="00437709" w:rsidP="006813BF">
      <w:pPr>
        <w:tabs>
          <w:tab w:val="left" w:pos="1701"/>
          <w:tab w:val="left" w:pos="2552"/>
        </w:tabs>
        <w:spacing w:line="240" w:lineRule="auto"/>
        <w:ind w:left="2552" w:hanging="2552"/>
        <w:jc w:val="center"/>
        <w:rPr>
          <w:b/>
          <w:bCs/>
          <w:sz w:val="16"/>
          <w:szCs w:val="16"/>
        </w:rPr>
      </w:pPr>
    </w:p>
    <w:p w14:paraId="1787DE9E" w14:textId="77777777" w:rsidR="0069618A" w:rsidRPr="001D5B60" w:rsidRDefault="0069618A" w:rsidP="001D5B60">
      <w:pPr>
        <w:spacing w:line="240" w:lineRule="auto"/>
        <w:jc w:val="both"/>
        <w:rPr>
          <w:rFonts w:ascii="Arial" w:hAnsi="Arial" w:cs="Arial"/>
          <w:sz w:val="16"/>
          <w:szCs w:val="16"/>
        </w:rPr>
      </w:pPr>
      <w:r w:rsidRPr="00320392">
        <w:rPr>
          <w:rFonts w:ascii="Arial" w:hAnsi="Arial" w:cs="Arial"/>
          <w:sz w:val="16"/>
          <w:szCs w:val="16"/>
        </w:rPr>
        <w:t xml:space="preserve">Niniejsze opracowanie jest dokumentem autorskim i nie może być publikowane, </w:t>
      </w:r>
      <w:r w:rsidR="001D5B60">
        <w:rPr>
          <w:rFonts w:ascii="Arial" w:hAnsi="Arial" w:cs="Arial"/>
          <w:sz w:val="16"/>
          <w:szCs w:val="16"/>
        </w:rPr>
        <w:t>kopiowane ani cytowane w całości lub w części bez </w:t>
      </w:r>
      <w:r w:rsidRPr="00320392">
        <w:rPr>
          <w:rFonts w:ascii="Arial" w:hAnsi="Arial" w:cs="Arial"/>
          <w:sz w:val="16"/>
          <w:szCs w:val="16"/>
        </w:rPr>
        <w:t>zgody Autora (zastrzeżenie nie dotyczy postępowania administracyjnego prowadzonego</w:t>
      </w:r>
      <w:r w:rsidR="00CF5D16">
        <w:rPr>
          <w:rFonts w:ascii="Arial" w:hAnsi="Arial" w:cs="Arial"/>
          <w:sz w:val="16"/>
          <w:szCs w:val="16"/>
        </w:rPr>
        <w:t xml:space="preserve"> wg </w:t>
      </w:r>
      <w:r>
        <w:rPr>
          <w:rFonts w:ascii="Arial" w:hAnsi="Arial" w:cs="Arial"/>
          <w:sz w:val="16"/>
          <w:szCs w:val="16"/>
        </w:rPr>
        <w:t xml:space="preserve">Ustawy Prawo Ochrony Środowiska i Ustawy o udostępnianiu informacji o środowisku i jego ochronie, </w:t>
      </w:r>
      <w:r w:rsidR="00165243">
        <w:rPr>
          <w:rFonts w:ascii="Arial" w:hAnsi="Arial" w:cs="Arial"/>
          <w:sz w:val="16"/>
          <w:szCs w:val="16"/>
        </w:rPr>
        <w:t>udziale społeczeństwa</w:t>
      </w:r>
      <w:r>
        <w:rPr>
          <w:rFonts w:ascii="Arial" w:hAnsi="Arial" w:cs="Arial"/>
          <w:sz w:val="16"/>
          <w:szCs w:val="16"/>
        </w:rPr>
        <w:t xml:space="preserve"> </w:t>
      </w:r>
      <w:r w:rsidR="00165243">
        <w:rPr>
          <w:rFonts w:ascii="Arial" w:hAnsi="Arial" w:cs="Arial"/>
          <w:sz w:val="16"/>
          <w:szCs w:val="16"/>
        </w:rPr>
        <w:t>w ochronie</w:t>
      </w:r>
      <w:r>
        <w:rPr>
          <w:rFonts w:ascii="Arial" w:hAnsi="Arial" w:cs="Arial"/>
          <w:sz w:val="16"/>
          <w:szCs w:val="16"/>
        </w:rPr>
        <w:t xml:space="preserve"> środowiska o</w:t>
      </w:r>
      <w:r w:rsidR="006813BF">
        <w:rPr>
          <w:rFonts w:ascii="Arial" w:hAnsi="Arial" w:cs="Arial"/>
          <w:sz w:val="16"/>
          <w:szCs w:val="16"/>
        </w:rPr>
        <w:t>raz o ocenach oddziaływania na</w:t>
      </w:r>
      <w:r>
        <w:rPr>
          <w:rFonts w:ascii="Arial" w:hAnsi="Arial" w:cs="Arial"/>
          <w:sz w:val="16"/>
          <w:szCs w:val="16"/>
        </w:rPr>
        <w:t xml:space="preserve"> środowisko, </w:t>
      </w:r>
      <w:r w:rsidR="00165243">
        <w:rPr>
          <w:rFonts w:ascii="Arial" w:hAnsi="Arial" w:cs="Arial"/>
          <w:sz w:val="16"/>
          <w:szCs w:val="16"/>
        </w:rPr>
        <w:t>dla którego</w:t>
      </w:r>
      <w:r w:rsidRPr="00320392">
        <w:rPr>
          <w:rFonts w:ascii="Arial" w:hAnsi="Arial" w:cs="Arial"/>
          <w:sz w:val="16"/>
          <w:szCs w:val="16"/>
        </w:rPr>
        <w:t xml:space="preserve"> opracowanie zostało wykonane).</w:t>
      </w:r>
    </w:p>
    <w:p w14:paraId="52740599" w14:textId="77777777" w:rsidR="00B166AC" w:rsidRPr="001D5B60" w:rsidRDefault="00932492" w:rsidP="001D5B60">
      <w:pPr>
        <w:pStyle w:val="Spistreci1"/>
        <w:jc w:val="center"/>
      </w:pPr>
      <w:r>
        <w:br w:type="page"/>
      </w:r>
      <w:r w:rsidR="006C007C">
        <w:lastRenderedPageBreak/>
        <w:t>S</w:t>
      </w:r>
      <w:r w:rsidR="00A93C4E">
        <w:t>P</w:t>
      </w:r>
      <w:r w:rsidR="00377734">
        <w:t>IS TREŚCI O</w:t>
      </w:r>
      <w:r w:rsidR="00245553">
        <w:t>PRACOWANI</w:t>
      </w:r>
      <w:r w:rsidR="00FE28C5">
        <w:t>A</w:t>
      </w:r>
    </w:p>
    <w:bookmarkStart w:id="0" w:name="_Hlk54872605"/>
    <w:p w14:paraId="232F41F8" w14:textId="2B8AF725" w:rsidR="00F2203B" w:rsidRDefault="00A437AB" w:rsidP="00F2203B">
      <w:pPr>
        <w:pStyle w:val="Spistreci1"/>
        <w:spacing w:before="0"/>
        <w:rPr>
          <w:rFonts w:asciiTheme="minorHAnsi" w:eastAsiaTheme="minorEastAsia" w:hAnsiTheme="minorHAnsi" w:cstheme="minorBidi"/>
          <w:b w:val="0"/>
          <w:bCs w:val="0"/>
          <w:caps w:val="0"/>
          <w:sz w:val="22"/>
          <w:szCs w:val="22"/>
        </w:rPr>
      </w:pPr>
      <w:r w:rsidRPr="00423569">
        <w:rPr>
          <w:rFonts w:ascii="Times New Roman" w:hAnsi="Times New Roman"/>
          <w:noProof w:val="0"/>
          <w:szCs w:val="24"/>
        </w:rPr>
        <w:fldChar w:fldCharType="begin"/>
      </w:r>
      <w:r w:rsidRPr="00423569">
        <w:rPr>
          <w:rFonts w:ascii="Times New Roman" w:hAnsi="Times New Roman"/>
          <w:noProof w:val="0"/>
          <w:szCs w:val="24"/>
        </w:rPr>
        <w:instrText xml:space="preserve"> TOC \o "1-2" \h \z </w:instrText>
      </w:r>
      <w:r w:rsidRPr="00423569">
        <w:rPr>
          <w:rFonts w:ascii="Times New Roman" w:hAnsi="Times New Roman"/>
          <w:noProof w:val="0"/>
          <w:szCs w:val="24"/>
        </w:rPr>
        <w:fldChar w:fldCharType="separate"/>
      </w:r>
      <w:hyperlink w:anchor="_Toc122330154" w:history="1">
        <w:r w:rsidR="00F2203B" w:rsidRPr="00AA4AFC">
          <w:rPr>
            <w:rStyle w:val="Hipercze"/>
          </w:rPr>
          <w:t>I. PODSTAWA OPRACOWANIA.</w:t>
        </w:r>
        <w:r w:rsidR="00F2203B">
          <w:rPr>
            <w:webHidden/>
          </w:rPr>
          <w:tab/>
        </w:r>
        <w:r w:rsidR="00F2203B">
          <w:rPr>
            <w:webHidden/>
          </w:rPr>
          <w:fldChar w:fldCharType="begin"/>
        </w:r>
        <w:r w:rsidR="00F2203B">
          <w:rPr>
            <w:webHidden/>
          </w:rPr>
          <w:instrText xml:space="preserve"> PAGEREF _Toc122330154 \h </w:instrText>
        </w:r>
        <w:r w:rsidR="00F2203B">
          <w:rPr>
            <w:webHidden/>
          </w:rPr>
        </w:r>
        <w:r w:rsidR="00F2203B">
          <w:rPr>
            <w:webHidden/>
          </w:rPr>
          <w:fldChar w:fldCharType="separate"/>
        </w:r>
        <w:r w:rsidR="008F068B">
          <w:rPr>
            <w:webHidden/>
          </w:rPr>
          <w:t>3</w:t>
        </w:r>
        <w:r w:rsidR="00F2203B">
          <w:rPr>
            <w:webHidden/>
          </w:rPr>
          <w:fldChar w:fldCharType="end"/>
        </w:r>
      </w:hyperlink>
    </w:p>
    <w:p w14:paraId="6702994A" w14:textId="3D637A05" w:rsidR="00F2203B" w:rsidRDefault="00E24C93" w:rsidP="00F2203B">
      <w:pPr>
        <w:pStyle w:val="Spistreci1"/>
        <w:spacing w:before="0"/>
        <w:rPr>
          <w:rFonts w:asciiTheme="minorHAnsi" w:eastAsiaTheme="minorEastAsia" w:hAnsiTheme="minorHAnsi" w:cstheme="minorBidi"/>
          <w:b w:val="0"/>
          <w:bCs w:val="0"/>
          <w:caps w:val="0"/>
          <w:sz w:val="22"/>
          <w:szCs w:val="22"/>
        </w:rPr>
      </w:pPr>
      <w:hyperlink w:anchor="_Toc122330155" w:history="1">
        <w:r w:rsidR="00F2203B" w:rsidRPr="00AA4AFC">
          <w:rPr>
            <w:rStyle w:val="Hipercze"/>
          </w:rPr>
          <w:t>II. CEL I ZAKRES OPRACOWANIA</w:t>
        </w:r>
        <w:r w:rsidR="00F2203B">
          <w:rPr>
            <w:webHidden/>
          </w:rPr>
          <w:tab/>
        </w:r>
        <w:r w:rsidR="00F2203B">
          <w:rPr>
            <w:webHidden/>
          </w:rPr>
          <w:fldChar w:fldCharType="begin"/>
        </w:r>
        <w:r w:rsidR="00F2203B">
          <w:rPr>
            <w:webHidden/>
          </w:rPr>
          <w:instrText xml:space="preserve"> PAGEREF _Toc122330155 \h </w:instrText>
        </w:r>
        <w:r w:rsidR="00F2203B">
          <w:rPr>
            <w:webHidden/>
          </w:rPr>
        </w:r>
        <w:r w:rsidR="00F2203B">
          <w:rPr>
            <w:webHidden/>
          </w:rPr>
          <w:fldChar w:fldCharType="separate"/>
        </w:r>
        <w:r w:rsidR="008F068B">
          <w:rPr>
            <w:webHidden/>
          </w:rPr>
          <w:t>6</w:t>
        </w:r>
        <w:r w:rsidR="00F2203B">
          <w:rPr>
            <w:webHidden/>
          </w:rPr>
          <w:fldChar w:fldCharType="end"/>
        </w:r>
      </w:hyperlink>
    </w:p>
    <w:p w14:paraId="69BF8FAF" w14:textId="1B027FD9" w:rsidR="00F2203B" w:rsidRDefault="00E24C93" w:rsidP="00F2203B">
      <w:pPr>
        <w:pStyle w:val="Spistreci1"/>
        <w:spacing w:before="0"/>
        <w:rPr>
          <w:rFonts w:asciiTheme="minorHAnsi" w:eastAsiaTheme="minorEastAsia" w:hAnsiTheme="minorHAnsi" w:cstheme="minorBidi"/>
          <w:b w:val="0"/>
          <w:bCs w:val="0"/>
          <w:caps w:val="0"/>
          <w:sz w:val="22"/>
          <w:szCs w:val="22"/>
        </w:rPr>
      </w:pPr>
      <w:hyperlink w:anchor="_Toc122330156" w:history="1">
        <w:r w:rsidR="00F2203B" w:rsidRPr="00AA4AFC">
          <w:rPr>
            <w:rStyle w:val="Hipercze"/>
          </w:rPr>
          <w:t>III. UZUPEŁNIENIE DO RAPORTU WG KOLEJNYCH PUNKTÓW WG PISM PPIS W JAŚLE, PGW WODY POLSKIE DYREKTORA RZGW W RZESZOWIE ORAZ REGIONALNEGO DYREKTORA OCHRONY ŚRODOWISKA W RZESZOWIE</w:t>
        </w:r>
        <w:r w:rsidR="00F2203B">
          <w:rPr>
            <w:webHidden/>
          </w:rPr>
          <w:tab/>
        </w:r>
        <w:r w:rsidR="00F2203B">
          <w:rPr>
            <w:webHidden/>
          </w:rPr>
          <w:fldChar w:fldCharType="begin"/>
        </w:r>
        <w:r w:rsidR="00F2203B">
          <w:rPr>
            <w:webHidden/>
          </w:rPr>
          <w:instrText xml:space="preserve"> PAGEREF _Toc122330156 \h </w:instrText>
        </w:r>
        <w:r w:rsidR="00F2203B">
          <w:rPr>
            <w:webHidden/>
          </w:rPr>
        </w:r>
        <w:r w:rsidR="00F2203B">
          <w:rPr>
            <w:webHidden/>
          </w:rPr>
          <w:fldChar w:fldCharType="separate"/>
        </w:r>
        <w:r w:rsidR="008F068B">
          <w:rPr>
            <w:webHidden/>
          </w:rPr>
          <w:t>9</w:t>
        </w:r>
        <w:r w:rsidR="00F2203B">
          <w:rPr>
            <w:webHidden/>
          </w:rPr>
          <w:fldChar w:fldCharType="end"/>
        </w:r>
      </w:hyperlink>
    </w:p>
    <w:p w14:paraId="74F82AAD" w14:textId="008E605B" w:rsidR="00F2203B" w:rsidRPr="00F2203B" w:rsidRDefault="00E24C93" w:rsidP="004F4864">
      <w:pPr>
        <w:pStyle w:val="Spistreci2"/>
        <w:rPr>
          <w:rFonts w:asciiTheme="minorHAnsi" w:eastAsiaTheme="minorEastAsia" w:hAnsiTheme="minorHAnsi" w:cstheme="minorBidi"/>
          <w:noProof/>
          <w:sz w:val="22"/>
          <w:szCs w:val="22"/>
        </w:rPr>
      </w:pPr>
      <w:hyperlink w:anchor="_Toc122330157" w:history="1">
        <w:r w:rsidR="00F2203B" w:rsidRPr="00F2203B">
          <w:rPr>
            <w:rStyle w:val="Hipercze"/>
            <w:b w:val="0"/>
            <w:bCs w:val="0"/>
            <w:noProof/>
          </w:rPr>
          <w:t>3.1.  Uzupełnienie wg punktu 1 pisma PPIS w Jaśle</w:t>
        </w:r>
        <w:r w:rsidR="00F2203B" w:rsidRPr="00F2203B">
          <w:rPr>
            <w:noProof/>
            <w:webHidden/>
          </w:rPr>
          <w:tab/>
        </w:r>
        <w:r w:rsidR="00F2203B" w:rsidRPr="00F2203B">
          <w:rPr>
            <w:noProof/>
            <w:webHidden/>
          </w:rPr>
          <w:fldChar w:fldCharType="begin"/>
        </w:r>
        <w:r w:rsidR="00F2203B" w:rsidRPr="00F2203B">
          <w:rPr>
            <w:noProof/>
            <w:webHidden/>
          </w:rPr>
          <w:instrText xml:space="preserve"> PAGEREF _Toc122330157 \h </w:instrText>
        </w:r>
        <w:r w:rsidR="00F2203B" w:rsidRPr="00F2203B">
          <w:rPr>
            <w:noProof/>
            <w:webHidden/>
          </w:rPr>
        </w:r>
        <w:r w:rsidR="00F2203B" w:rsidRPr="00F2203B">
          <w:rPr>
            <w:noProof/>
            <w:webHidden/>
          </w:rPr>
          <w:fldChar w:fldCharType="separate"/>
        </w:r>
        <w:r w:rsidR="008F068B">
          <w:rPr>
            <w:noProof/>
            <w:webHidden/>
          </w:rPr>
          <w:t>9</w:t>
        </w:r>
        <w:r w:rsidR="00F2203B" w:rsidRPr="00F2203B">
          <w:rPr>
            <w:noProof/>
            <w:webHidden/>
          </w:rPr>
          <w:fldChar w:fldCharType="end"/>
        </w:r>
      </w:hyperlink>
    </w:p>
    <w:p w14:paraId="6F8A2395" w14:textId="085C803E" w:rsidR="00F2203B" w:rsidRPr="00F2203B" w:rsidRDefault="00E24C93" w:rsidP="004F4864">
      <w:pPr>
        <w:pStyle w:val="Spistreci2"/>
        <w:rPr>
          <w:rFonts w:asciiTheme="minorHAnsi" w:eastAsiaTheme="minorEastAsia" w:hAnsiTheme="minorHAnsi" w:cstheme="minorBidi"/>
          <w:noProof/>
          <w:sz w:val="22"/>
          <w:szCs w:val="22"/>
        </w:rPr>
      </w:pPr>
      <w:hyperlink w:anchor="_Toc122330158" w:history="1">
        <w:r w:rsidR="00F2203B" w:rsidRPr="00F2203B">
          <w:rPr>
            <w:rStyle w:val="Hipercze"/>
            <w:b w:val="0"/>
            <w:bCs w:val="0"/>
            <w:noProof/>
          </w:rPr>
          <w:t>3.2.  Uzupełnienie wg punktu 1 pisma PGW Wody Polskie Dyrektora RZGW w Rzeszowie</w:t>
        </w:r>
        <w:r w:rsidR="00F2203B" w:rsidRPr="00F2203B">
          <w:rPr>
            <w:noProof/>
            <w:webHidden/>
          </w:rPr>
          <w:tab/>
        </w:r>
        <w:r w:rsidR="00F2203B" w:rsidRPr="00F2203B">
          <w:rPr>
            <w:noProof/>
            <w:webHidden/>
          </w:rPr>
          <w:fldChar w:fldCharType="begin"/>
        </w:r>
        <w:r w:rsidR="00F2203B" w:rsidRPr="00F2203B">
          <w:rPr>
            <w:noProof/>
            <w:webHidden/>
          </w:rPr>
          <w:instrText xml:space="preserve"> PAGEREF _Toc122330158 \h </w:instrText>
        </w:r>
        <w:r w:rsidR="00F2203B" w:rsidRPr="00F2203B">
          <w:rPr>
            <w:noProof/>
            <w:webHidden/>
          </w:rPr>
        </w:r>
        <w:r w:rsidR="00F2203B" w:rsidRPr="00F2203B">
          <w:rPr>
            <w:noProof/>
            <w:webHidden/>
          </w:rPr>
          <w:fldChar w:fldCharType="separate"/>
        </w:r>
        <w:r w:rsidR="008F068B">
          <w:rPr>
            <w:noProof/>
            <w:webHidden/>
          </w:rPr>
          <w:t>34</w:t>
        </w:r>
        <w:r w:rsidR="00F2203B" w:rsidRPr="00F2203B">
          <w:rPr>
            <w:noProof/>
            <w:webHidden/>
          </w:rPr>
          <w:fldChar w:fldCharType="end"/>
        </w:r>
      </w:hyperlink>
    </w:p>
    <w:p w14:paraId="21840B55" w14:textId="0E88B293" w:rsidR="00F2203B" w:rsidRPr="00F2203B" w:rsidRDefault="00E24C93" w:rsidP="004F4864">
      <w:pPr>
        <w:pStyle w:val="Spistreci2"/>
        <w:rPr>
          <w:rFonts w:asciiTheme="minorHAnsi" w:eastAsiaTheme="minorEastAsia" w:hAnsiTheme="minorHAnsi" w:cstheme="minorBidi"/>
          <w:noProof/>
          <w:sz w:val="22"/>
          <w:szCs w:val="22"/>
        </w:rPr>
      </w:pPr>
      <w:hyperlink w:anchor="_Toc122330159" w:history="1">
        <w:r w:rsidR="00F2203B" w:rsidRPr="00F2203B">
          <w:rPr>
            <w:rStyle w:val="Hipercze"/>
            <w:b w:val="0"/>
            <w:bCs w:val="0"/>
            <w:noProof/>
          </w:rPr>
          <w:t>3.3.  Uzupełnienie wg punktu 2 pisma PGW Wody Polskie Dyrektora RZGW w Rzeszowie</w:t>
        </w:r>
        <w:r w:rsidR="00F2203B" w:rsidRPr="00F2203B">
          <w:rPr>
            <w:noProof/>
            <w:webHidden/>
          </w:rPr>
          <w:tab/>
        </w:r>
        <w:r w:rsidR="00F2203B" w:rsidRPr="00F2203B">
          <w:rPr>
            <w:noProof/>
            <w:webHidden/>
          </w:rPr>
          <w:fldChar w:fldCharType="begin"/>
        </w:r>
        <w:r w:rsidR="00F2203B" w:rsidRPr="00F2203B">
          <w:rPr>
            <w:noProof/>
            <w:webHidden/>
          </w:rPr>
          <w:instrText xml:space="preserve"> PAGEREF _Toc122330159 \h </w:instrText>
        </w:r>
        <w:r w:rsidR="00F2203B" w:rsidRPr="00F2203B">
          <w:rPr>
            <w:noProof/>
            <w:webHidden/>
          </w:rPr>
        </w:r>
        <w:r w:rsidR="00F2203B" w:rsidRPr="00F2203B">
          <w:rPr>
            <w:noProof/>
            <w:webHidden/>
          </w:rPr>
          <w:fldChar w:fldCharType="separate"/>
        </w:r>
        <w:r w:rsidR="008F068B">
          <w:rPr>
            <w:noProof/>
            <w:webHidden/>
          </w:rPr>
          <w:t>35</w:t>
        </w:r>
        <w:r w:rsidR="00F2203B" w:rsidRPr="00F2203B">
          <w:rPr>
            <w:noProof/>
            <w:webHidden/>
          </w:rPr>
          <w:fldChar w:fldCharType="end"/>
        </w:r>
      </w:hyperlink>
    </w:p>
    <w:p w14:paraId="61B38DA0" w14:textId="430E876D" w:rsidR="00F2203B" w:rsidRPr="00F2203B" w:rsidRDefault="00E24C93" w:rsidP="004F4864">
      <w:pPr>
        <w:pStyle w:val="Spistreci2"/>
        <w:rPr>
          <w:rFonts w:asciiTheme="minorHAnsi" w:eastAsiaTheme="minorEastAsia" w:hAnsiTheme="minorHAnsi" w:cstheme="minorBidi"/>
          <w:noProof/>
          <w:sz w:val="22"/>
          <w:szCs w:val="22"/>
        </w:rPr>
      </w:pPr>
      <w:hyperlink w:anchor="_Toc122330160" w:history="1">
        <w:r w:rsidR="00F2203B" w:rsidRPr="00F2203B">
          <w:rPr>
            <w:rStyle w:val="Hipercze"/>
            <w:b w:val="0"/>
            <w:bCs w:val="0"/>
            <w:noProof/>
          </w:rPr>
          <w:t>3.4.  Uzupełnienie wg punktu 3 pisma PGW Wody Polskie Dyrektora RZGW w Rzeszowie</w:t>
        </w:r>
        <w:r w:rsidR="00F2203B" w:rsidRPr="00F2203B">
          <w:rPr>
            <w:noProof/>
            <w:webHidden/>
          </w:rPr>
          <w:tab/>
        </w:r>
        <w:r w:rsidR="00F2203B" w:rsidRPr="00F2203B">
          <w:rPr>
            <w:noProof/>
            <w:webHidden/>
          </w:rPr>
          <w:fldChar w:fldCharType="begin"/>
        </w:r>
        <w:r w:rsidR="00F2203B" w:rsidRPr="00F2203B">
          <w:rPr>
            <w:noProof/>
            <w:webHidden/>
          </w:rPr>
          <w:instrText xml:space="preserve"> PAGEREF _Toc122330160 \h </w:instrText>
        </w:r>
        <w:r w:rsidR="00F2203B" w:rsidRPr="00F2203B">
          <w:rPr>
            <w:noProof/>
            <w:webHidden/>
          </w:rPr>
        </w:r>
        <w:r w:rsidR="00F2203B" w:rsidRPr="00F2203B">
          <w:rPr>
            <w:noProof/>
            <w:webHidden/>
          </w:rPr>
          <w:fldChar w:fldCharType="separate"/>
        </w:r>
        <w:r w:rsidR="008F068B">
          <w:rPr>
            <w:noProof/>
            <w:webHidden/>
          </w:rPr>
          <w:t>39</w:t>
        </w:r>
        <w:r w:rsidR="00F2203B" w:rsidRPr="00F2203B">
          <w:rPr>
            <w:noProof/>
            <w:webHidden/>
          </w:rPr>
          <w:fldChar w:fldCharType="end"/>
        </w:r>
      </w:hyperlink>
    </w:p>
    <w:p w14:paraId="404D137C" w14:textId="61323E77" w:rsidR="00F2203B" w:rsidRPr="00F2203B" w:rsidRDefault="00E24C93" w:rsidP="004F4864">
      <w:pPr>
        <w:pStyle w:val="Spistreci2"/>
        <w:rPr>
          <w:rFonts w:asciiTheme="minorHAnsi" w:eastAsiaTheme="minorEastAsia" w:hAnsiTheme="minorHAnsi" w:cstheme="minorBidi"/>
          <w:noProof/>
          <w:sz w:val="22"/>
          <w:szCs w:val="22"/>
        </w:rPr>
      </w:pPr>
      <w:hyperlink w:anchor="_Toc122330161" w:history="1">
        <w:r w:rsidR="00F2203B" w:rsidRPr="00F2203B">
          <w:rPr>
            <w:rStyle w:val="Hipercze"/>
            <w:b w:val="0"/>
            <w:bCs w:val="0"/>
            <w:noProof/>
          </w:rPr>
          <w:t>3.5.  Uzupełnienie wg punktu 1 pisma RDOŚ w Rzeszowie</w:t>
        </w:r>
        <w:r w:rsidR="00F2203B" w:rsidRPr="00F2203B">
          <w:rPr>
            <w:noProof/>
            <w:webHidden/>
          </w:rPr>
          <w:tab/>
        </w:r>
        <w:r w:rsidR="00F2203B" w:rsidRPr="00F2203B">
          <w:rPr>
            <w:noProof/>
            <w:webHidden/>
          </w:rPr>
          <w:fldChar w:fldCharType="begin"/>
        </w:r>
        <w:r w:rsidR="00F2203B" w:rsidRPr="00F2203B">
          <w:rPr>
            <w:noProof/>
            <w:webHidden/>
          </w:rPr>
          <w:instrText xml:space="preserve"> PAGEREF _Toc122330161 \h </w:instrText>
        </w:r>
        <w:r w:rsidR="00F2203B" w:rsidRPr="00F2203B">
          <w:rPr>
            <w:noProof/>
            <w:webHidden/>
          </w:rPr>
        </w:r>
        <w:r w:rsidR="00F2203B" w:rsidRPr="00F2203B">
          <w:rPr>
            <w:noProof/>
            <w:webHidden/>
          </w:rPr>
          <w:fldChar w:fldCharType="separate"/>
        </w:r>
        <w:r w:rsidR="008F068B">
          <w:rPr>
            <w:noProof/>
            <w:webHidden/>
          </w:rPr>
          <w:t>40</w:t>
        </w:r>
        <w:r w:rsidR="00F2203B" w:rsidRPr="00F2203B">
          <w:rPr>
            <w:noProof/>
            <w:webHidden/>
          </w:rPr>
          <w:fldChar w:fldCharType="end"/>
        </w:r>
      </w:hyperlink>
    </w:p>
    <w:p w14:paraId="67F14626" w14:textId="2D900367" w:rsidR="00F2203B" w:rsidRPr="00F2203B" w:rsidRDefault="00E24C93" w:rsidP="004F4864">
      <w:pPr>
        <w:pStyle w:val="Spistreci2"/>
        <w:rPr>
          <w:rFonts w:asciiTheme="minorHAnsi" w:eastAsiaTheme="minorEastAsia" w:hAnsiTheme="minorHAnsi" w:cstheme="minorBidi"/>
          <w:noProof/>
          <w:sz w:val="22"/>
          <w:szCs w:val="22"/>
        </w:rPr>
      </w:pPr>
      <w:hyperlink w:anchor="_Toc122330162" w:history="1">
        <w:r w:rsidR="00F2203B" w:rsidRPr="00F2203B">
          <w:rPr>
            <w:rStyle w:val="Hipercze"/>
            <w:b w:val="0"/>
            <w:bCs w:val="0"/>
            <w:noProof/>
          </w:rPr>
          <w:t>3.6.  Uzupełnienie wg punktu 2 pisma RDOŚ w Rzeszowie</w:t>
        </w:r>
        <w:r w:rsidR="00F2203B" w:rsidRPr="00F2203B">
          <w:rPr>
            <w:noProof/>
            <w:webHidden/>
          </w:rPr>
          <w:tab/>
        </w:r>
        <w:r w:rsidR="00F2203B" w:rsidRPr="00F2203B">
          <w:rPr>
            <w:noProof/>
            <w:webHidden/>
          </w:rPr>
          <w:fldChar w:fldCharType="begin"/>
        </w:r>
        <w:r w:rsidR="00F2203B" w:rsidRPr="00F2203B">
          <w:rPr>
            <w:noProof/>
            <w:webHidden/>
          </w:rPr>
          <w:instrText xml:space="preserve"> PAGEREF _Toc122330162 \h </w:instrText>
        </w:r>
        <w:r w:rsidR="00F2203B" w:rsidRPr="00F2203B">
          <w:rPr>
            <w:noProof/>
            <w:webHidden/>
          </w:rPr>
        </w:r>
        <w:r w:rsidR="00F2203B" w:rsidRPr="00F2203B">
          <w:rPr>
            <w:noProof/>
            <w:webHidden/>
          </w:rPr>
          <w:fldChar w:fldCharType="separate"/>
        </w:r>
        <w:r w:rsidR="008F068B">
          <w:rPr>
            <w:noProof/>
            <w:webHidden/>
          </w:rPr>
          <w:t>43</w:t>
        </w:r>
        <w:r w:rsidR="00F2203B" w:rsidRPr="00F2203B">
          <w:rPr>
            <w:noProof/>
            <w:webHidden/>
          </w:rPr>
          <w:fldChar w:fldCharType="end"/>
        </w:r>
      </w:hyperlink>
    </w:p>
    <w:p w14:paraId="2E1D124C" w14:textId="7985B7CA" w:rsidR="00F2203B" w:rsidRPr="00F2203B" w:rsidRDefault="00E24C93" w:rsidP="004F4864">
      <w:pPr>
        <w:pStyle w:val="Spistreci2"/>
        <w:rPr>
          <w:rFonts w:asciiTheme="minorHAnsi" w:eastAsiaTheme="minorEastAsia" w:hAnsiTheme="minorHAnsi" w:cstheme="minorBidi"/>
          <w:noProof/>
          <w:sz w:val="22"/>
          <w:szCs w:val="22"/>
        </w:rPr>
      </w:pPr>
      <w:hyperlink w:anchor="_Toc122330163" w:history="1">
        <w:r w:rsidR="00F2203B" w:rsidRPr="00F2203B">
          <w:rPr>
            <w:rStyle w:val="Hipercze"/>
            <w:b w:val="0"/>
            <w:bCs w:val="0"/>
            <w:noProof/>
          </w:rPr>
          <w:t>3.7.  Uzupełnienie wg punktu 3 pisma RDOŚ w Rzeszowie</w:t>
        </w:r>
        <w:r w:rsidR="00F2203B" w:rsidRPr="00F2203B">
          <w:rPr>
            <w:noProof/>
            <w:webHidden/>
          </w:rPr>
          <w:tab/>
        </w:r>
        <w:r w:rsidR="00F2203B" w:rsidRPr="00F2203B">
          <w:rPr>
            <w:noProof/>
            <w:webHidden/>
          </w:rPr>
          <w:fldChar w:fldCharType="begin"/>
        </w:r>
        <w:r w:rsidR="00F2203B" w:rsidRPr="00F2203B">
          <w:rPr>
            <w:noProof/>
            <w:webHidden/>
          </w:rPr>
          <w:instrText xml:space="preserve"> PAGEREF _Toc122330163 \h </w:instrText>
        </w:r>
        <w:r w:rsidR="00F2203B" w:rsidRPr="00F2203B">
          <w:rPr>
            <w:noProof/>
            <w:webHidden/>
          </w:rPr>
        </w:r>
        <w:r w:rsidR="00F2203B" w:rsidRPr="00F2203B">
          <w:rPr>
            <w:noProof/>
            <w:webHidden/>
          </w:rPr>
          <w:fldChar w:fldCharType="separate"/>
        </w:r>
        <w:r w:rsidR="008F068B">
          <w:rPr>
            <w:noProof/>
            <w:webHidden/>
          </w:rPr>
          <w:t>44</w:t>
        </w:r>
        <w:r w:rsidR="00F2203B" w:rsidRPr="00F2203B">
          <w:rPr>
            <w:noProof/>
            <w:webHidden/>
          </w:rPr>
          <w:fldChar w:fldCharType="end"/>
        </w:r>
      </w:hyperlink>
    </w:p>
    <w:p w14:paraId="2C53B611" w14:textId="0D70F770" w:rsidR="00F2203B" w:rsidRPr="00F2203B" w:rsidRDefault="00E24C93" w:rsidP="004F4864">
      <w:pPr>
        <w:pStyle w:val="Spistreci2"/>
        <w:rPr>
          <w:rFonts w:asciiTheme="minorHAnsi" w:eastAsiaTheme="minorEastAsia" w:hAnsiTheme="minorHAnsi" w:cstheme="minorBidi"/>
          <w:noProof/>
          <w:sz w:val="22"/>
          <w:szCs w:val="22"/>
        </w:rPr>
      </w:pPr>
      <w:hyperlink w:anchor="_Toc122330164" w:history="1">
        <w:r w:rsidR="00F2203B" w:rsidRPr="00F2203B">
          <w:rPr>
            <w:rStyle w:val="Hipercze"/>
            <w:b w:val="0"/>
            <w:bCs w:val="0"/>
            <w:noProof/>
          </w:rPr>
          <w:t>3.8.  Uzupełnienie wg punktu 4 pisma RDOŚ w Rzeszowie</w:t>
        </w:r>
        <w:r w:rsidR="00F2203B" w:rsidRPr="00F2203B">
          <w:rPr>
            <w:noProof/>
            <w:webHidden/>
          </w:rPr>
          <w:tab/>
        </w:r>
        <w:r w:rsidR="00F2203B" w:rsidRPr="00F2203B">
          <w:rPr>
            <w:noProof/>
            <w:webHidden/>
          </w:rPr>
          <w:fldChar w:fldCharType="begin"/>
        </w:r>
        <w:r w:rsidR="00F2203B" w:rsidRPr="00F2203B">
          <w:rPr>
            <w:noProof/>
            <w:webHidden/>
          </w:rPr>
          <w:instrText xml:space="preserve"> PAGEREF _Toc122330164 \h </w:instrText>
        </w:r>
        <w:r w:rsidR="00F2203B" w:rsidRPr="00F2203B">
          <w:rPr>
            <w:noProof/>
            <w:webHidden/>
          </w:rPr>
        </w:r>
        <w:r w:rsidR="00F2203B" w:rsidRPr="00F2203B">
          <w:rPr>
            <w:noProof/>
            <w:webHidden/>
          </w:rPr>
          <w:fldChar w:fldCharType="separate"/>
        </w:r>
        <w:r w:rsidR="008F068B">
          <w:rPr>
            <w:noProof/>
            <w:webHidden/>
          </w:rPr>
          <w:t>46</w:t>
        </w:r>
        <w:r w:rsidR="00F2203B" w:rsidRPr="00F2203B">
          <w:rPr>
            <w:noProof/>
            <w:webHidden/>
          </w:rPr>
          <w:fldChar w:fldCharType="end"/>
        </w:r>
      </w:hyperlink>
    </w:p>
    <w:p w14:paraId="227C7674" w14:textId="1285F4B3" w:rsidR="00F2203B" w:rsidRPr="00F2203B" w:rsidRDefault="00E24C93" w:rsidP="004F4864">
      <w:pPr>
        <w:pStyle w:val="Spistreci2"/>
        <w:rPr>
          <w:rFonts w:asciiTheme="minorHAnsi" w:eastAsiaTheme="minorEastAsia" w:hAnsiTheme="minorHAnsi" w:cstheme="minorBidi"/>
          <w:noProof/>
          <w:sz w:val="22"/>
          <w:szCs w:val="22"/>
        </w:rPr>
      </w:pPr>
      <w:hyperlink w:anchor="_Toc122330165" w:history="1">
        <w:r w:rsidR="00F2203B" w:rsidRPr="00F2203B">
          <w:rPr>
            <w:rStyle w:val="Hipercze"/>
            <w:b w:val="0"/>
            <w:bCs w:val="0"/>
            <w:noProof/>
          </w:rPr>
          <w:t>3.9.  Uzupełnienie wg punktu 5 pisma RDOŚ w Rzeszowie</w:t>
        </w:r>
        <w:r w:rsidR="00F2203B" w:rsidRPr="00F2203B">
          <w:rPr>
            <w:noProof/>
            <w:webHidden/>
          </w:rPr>
          <w:tab/>
        </w:r>
        <w:r w:rsidR="00F2203B" w:rsidRPr="00F2203B">
          <w:rPr>
            <w:noProof/>
            <w:webHidden/>
          </w:rPr>
          <w:fldChar w:fldCharType="begin"/>
        </w:r>
        <w:r w:rsidR="00F2203B" w:rsidRPr="00F2203B">
          <w:rPr>
            <w:noProof/>
            <w:webHidden/>
          </w:rPr>
          <w:instrText xml:space="preserve"> PAGEREF _Toc122330165 \h </w:instrText>
        </w:r>
        <w:r w:rsidR="00F2203B" w:rsidRPr="00F2203B">
          <w:rPr>
            <w:noProof/>
            <w:webHidden/>
          </w:rPr>
        </w:r>
        <w:r w:rsidR="00F2203B" w:rsidRPr="00F2203B">
          <w:rPr>
            <w:noProof/>
            <w:webHidden/>
          </w:rPr>
          <w:fldChar w:fldCharType="separate"/>
        </w:r>
        <w:r w:rsidR="008F068B">
          <w:rPr>
            <w:noProof/>
            <w:webHidden/>
          </w:rPr>
          <w:t>47</w:t>
        </w:r>
        <w:r w:rsidR="00F2203B" w:rsidRPr="00F2203B">
          <w:rPr>
            <w:noProof/>
            <w:webHidden/>
          </w:rPr>
          <w:fldChar w:fldCharType="end"/>
        </w:r>
      </w:hyperlink>
    </w:p>
    <w:p w14:paraId="1BD91689" w14:textId="546DF47D" w:rsidR="00F2203B" w:rsidRPr="00F2203B" w:rsidRDefault="00E24C93" w:rsidP="004F4864">
      <w:pPr>
        <w:pStyle w:val="Spistreci2"/>
        <w:rPr>
          <w:rFonts w:asciiTheme="minorHAnsi" w:eastAsiaTheme="minorEastAsia" w:hAnsiTheme="minorHAnsi" w:cstheme="minorBidi"/>
          <w:noProof/>
          <w:sz w:val="22"/>
          <w:szCs w:val="22"/>
        </w:rPr>
      </w:pPr>
      <w:hyperlink w:anchor="_Toc122330166" w:history="1">
        <w:r w:rsidR="00F2203B" w:rsidRPr="00F2203B">
          <w:rPr>
            <w:rStyle w:val="Hipercze"/>
            <w:b w:val="0"/>
            <w:bCs w:val="0"/>
            <w:noProof/>
          </w:rPr>
          <w:t>3.10.  Uzupełnienie wg punktu 6 pisma RDOŚ w Rzeszowie</w:t>
        </w:r>
        <w:r w:rsidR="00F2203B" w:rsidRPr="00F2203B">
          <w:rPr>
            <w:noProof/>
            <w:webHidden/>
          </w:rPr>
          <w:tab/>
        </w:r>
        <w:r w:rsidR="00F2203B" w:rsidRPr="00F2203B">
          <w:rPr>
            <w:noProof/>
            <w:webHidden/>
          </w:rPr>
          <w:fldChar w:fldCharType="begin"/>
        </w:r>
        <w:r w:rsidR="00F2203B" w:rsidRPr="00F2203B">
          <w:rPr>
            <w:noProof/>
            <w:webHidden/>
          </w:rPr>
          <w:instrText xml:space="preserve"> PAGEREF _Toc122330166 \h </w:instrText>
        </w:r>
        <w:r w:rsidR="00F2203B" w:rsidRPr="00F2203B">
          <w:rPr>
            <w:noProof/>
            <w:webHidden/>
          </w:rPr>
        </w:r>
        <w:r w:rsidR="00F2203B" w:rsidRPr="00F2203B">
          <w:rPr>
            <w:noProof/>
            <w:webHidden/>
          </w:rPr>
          <w:fldChar w:fldCharType="separate"/>
        </w:r>
        <w:r w:rsidR="008F068B">
          <w:rPr>
            <w:noProof/>
            <w:webHidden/>
          </w:rPr>
          <w:t>48</w:t>
        </w:r>
        <w:r w:rsidR="00F2203B" w:rsidRPr="00F2203B">
          <w:rPr>
            <w:noProof/>
            <w:webHidden/>
          </w:rPr>
          <w:fldChar w:fldCharType="end"/>
        </w:r>
      </w:hyperlink>
    </w:p>
    <w:p w14:paraId="724249CD" w14:textId="2B17678D" w:rsidR="00F2203B" w:rsidRPr="00F2203B" w:rsidRDefault="00E24C93" w:rsidP="004F4864">
      <w:pPr>
        <w:pStyle w:val="Spistreci2"/>
        <w:rPr>
          <w:rFonts w:asciiTheme="minorHAnsi" w:eastAsiaTheme="minorEastAsia" w:hAnsiTheme="minorHAnsi" w:cstheme="minorBidi"/>
          <w:noProof/>
          <w:sz w:val="22"/>
          <w:szCs w:val="22"/>
        </w:rPr>
      </w:pPr>
      <w:hyperlink w:anchor="_Toc122330167" w:history="1">
        <w:r w:rsidR="00F2203B" w:rsidRPr="00F2203B">
          <w:rPr>
            <w:rStyle w:val="Hipercze"/>
            <w:b w:val="0"/>
            <w:bCs w:val="0"/>
            <w:noProof/>
          </w:rPr>
          <w:t>3.11.  Uzupełnienie wg punktu 7 pisma RDOŚ w Rzeszowie</w:t>
        </w:r>
        <w:r w:rsidR="00F2203B" w:rsidRPr="00F2203B">
          <w:rPr>
            <w:noProof/>
            <w:webHidden/>
          </w:rPr>
          <w:tab/>
        </w:r>
        <w:r w:rsidR="00F2203B" w:rsidRPr="00F2203B">
          <w:rPr>
            <w:noProof/>
            <w:webHidden/>
          </w:rPr>
          <w:fldChar w:fldCharType="begin"/>
        </w:r>
        <w:r w:rsidR="00F2203B" w:rsidRPr="00F2203B">
          <w:rPr>
            <w:noProof/>
            <w:webHidden/>
          </w:rPr>
          <w:instrText xml:space="preserve"> PAGEREF _Toc122330167 \h </w:instrText>
        </w:r>
        <w:r w:rsidR="00F2203B" w:rsidRPr="00F2203B">
          <w:rPr>
            <w:noProof/>
            <w:webHidden/>
          </w:rPr>
        </w:r>
        <w:r w:rsidR="00F2203B" w:rsidRPr="00F2203B">
          <w:rPr>
            <w:noProof/>
            <w:webHidden/>
          </w:rPr>
          <w:fldChar w:fldCharType="separate"/>
        </w:r>
        <w:r w:rsidR="008F068B">
          <w:rPr>
            <w:noProof/>
            <w:webHidden/>
          </w:rPr>
          <w:t>50</w:t>
        </w:r>
        <w:r w:rsidR="00F2203B" w:rsidRPr="00F2203B">
          <w:rPr>
            <w:noProof/>
            <w:webHidden/>
          </w:rPr>
          <w:fldChar w:fldCharType="end"/>
        </w:r>
      </w:hyperlink>
    </w:p>
    <w:p w14:paraId="74163AFA" w14:textId="73A78CED" w:rsidR="00F2203B" w:rsidRPr="00F2203B" w:rsidRDefault="00E24C93" w:rsidP="004F4864">
      <w:pPr>
        <w:pStyle w:val="Spistreci2"/>
        <w:rPr>
          <w:rFonts w:asciiTheme="minorHAnsi" w:eastAsiaTheme="minorEastAsia" w:hAnsiTheme="minorHAnsi" w:cstheme="minorBidi"/>
          <w:noProof/>
          <w:sz w:val="22"/>
          <w:szCs w:val="22"/>
        </w:rPr>
      </w:pPr>
      <w:hyperlink w:anchor="_Toc122330168" w:history="1">
        <w:r w:rsidR="00F2203B" w:rsidRPr="00F2203B">
          <w:rPr>
            <w:rStyle w:val="Hipercze"/>
            <w:b w:val="0"/>
            <w:bCs w:val="0"/>
            <w:noProof/>
          </w:rPr>
          <w:t>3.12.  Uzupełnienie wg punktu 8 pisma RDOŚ w Rzeszowie</w:t>
        </w:r>
        <w:r w:rsidR="00F2203B" w:rsidRPr="00F2203B">
          <w:rPr>
            <w:noProof/>
            <w:webHidden/>
          </w:rPr>
          <w:tab/>
        </w:r>
        <w:r w:rsidR="00F2203B" w:rsidRPr="00F2203B">
          <w:rPr>
            <w:noProof/>
            <w:webHidden/>
          </w:rPr>
          <w:fldChar w:fldCharType="begin"/>
        </w:r>
        <w:r w:rsidR="00F2203B" w:rsidRPr="00F2203B">
          <w:rPr>
            <w:noProof/>
            <w:webHidden/>
          </w:rPr>
          <w:instrText xml:space="preserve"> PAGEREF _Toc122330168 \h </w:instrText>
        </w:r>
        <w:r w:rsidR="00F2203B" w:rsidRPr="00F2203B">
          <w:rPr>
            <w:noProof/>
            <w:webHidden/>
          </w:rPr>
        </w:r>
        <w:r w:rsidR="00F2203B" w:rsidRPr="00F2203B">
          <w:rPr>
            <w:noProof/>
            <w:webHidden/>
          </w:rPr>
          <w:fldChar w:fldCharType="separate"/>
        </w:r>
        <w:r w:rsidR="008F068B">
          <w:rPr>
            <w:noProof/>
            <w:webHidden/>
          </w:rPr>
          <w:t>51</w:t>
        </w:r>
        <w:r w:rsidR="00F2203B" w:rsidRPr="00F2203B">
          <w:rPr>
            <w:noProof/>
            <w:webHidden/>
          </w:rPr>
          <w:fldChar w:fldCharType="end"/>
        </w:r>
      </w:hyperlink>
    </w:p>
    <w:p w14:paraId="13E16C41" w14:textId="22CC2C12" w:rsidR="00F2203B" w:rsidRPr="00F2203B" w:rsidRDefault="00E24C93" w:rsidP="004F4864">
      <w:pPr>
        <w:pStyle w:val="Spistreci2"/>
        <w:rPr>
          <w:rFonts w:asciiTheme="minorHAnsi" w:eastAsiaTheme="minorEastAsia" w:hAnsiTheme="minorHAnsi" w:cstheme="minorBidi"/>
          <w:noProof/>
          <w:sz w:val="22"/>
          <w:szCs w:val="22"/>
        </w:rPr>
      </w:pPr>
      <w:hyperlink w:anchor="_Toc122330169" w:history="1">
        <w:r w:rsidR="00F2203B" w:rsidRPr="00F2203B">
          <w:rPr>
            <w:rStyle w:val="Hipercze"/>
            <w:b w:val="0"/>
            <w:bCs w:val="0"/>
            <w:noProof/>
          </w:rPr>
          <w:t>3.13.  Uzupełnienie wg punktu 9 pisma RDOŚ w Rzeszowie</w:t>
        </w:r>
        <w:r w:rsidR="00F2203B" w:rsidRPr="00F2203B">
          <w:rPr>
            <w:noProof/>
            <w:webHidden/>
          </w:rPr>
          <w:tab/>
        </w:r>
        <w:r w:rsidR="00F2203B" w:rsidRPr="00F2203B">
          <w:rPr>
            <w:noProof/>
            <w:webHidden/>
          </w:rPr>
          <w:fldChar w:fldCharType="begin"/>
        </w:r>
        <w:r w:rsidR="00F2203B" w:rsidRPr="00F2203B">
          <w:rPr>
            <w:noProof/>
            <w:webHidden/>
          </w:rPr>
          <w:instrText xml:space="preserve"> PAGEREF _Toc122330169 \h </w:instrText>
        </w:r>
        <w:r w:rsidR="00F2203B" w:rsidRPr="00F2203B">
          <w:rPr>
            <w:noProof/>
            <w:webHidden/>
          </w:rPr>
        </w:r>
        <w:r w:rsidR="00F2203B" w:rsidRPr="00F2203B">
          <w:rPr>
            <w:noProof/>
            <w:webHidden/>
          </w:rPr>
          <w:fldChar w:fldCharType="separate"/>
        </w:r>
        <w:r w:rsidR="008F068B">
          <w:rPr>
            <w:noProof/>
            <w:webHidden/>
          </w:rPr>
          <w:t>52</w:t>
        </w:r>
        <w:r w:rsidR="00F2203B" w:rsidRPr="00F2203B">
          <w:rPr>
            <w:noProof/>
            <w:webHidden/>
          </w:rPr>
          <w:fldChar w:fldCharType="end"/>
        </w:r>
      </w:hyperlink>
    </w:p>
    <w:p w14:paraId="4A02AE96" w14:textId="1F375B3A" w:rsidR="00F2203B" w:rsidRDefault="00E24C93" w:rsidP="00F2203B">
      <w:pPr>
        <w:pStyle w:val="Spistreci1"/>
        <w:spacing w:before="0"/>
        <w:rPr>
          <w:rFonts w:asciiTheme="minorHAnsi" w:eastAsiaTheme="minorEastAsia" w:hAnsiTheme="minorHAnsi" w:cstheme="minorBidi"/>
          <w:b w:val="0"/>
          <w:bCs w:val="0"/>
          <w:caps w:val="0"/>
          <w:sz w:val="22"/>
          <w:szCs w:val="22"/>
        </w:rPr>
      </w:pPr>
      <w:hyperlink w:anchor="_Toc122330170" w:history="1">
        <w:r w:rsidR="00F2203B" w:rsidRPr="00AA4AFC">
          <w:rPr>
            <w:rStyle w:val="Hipercze"/>
          </w:rPr>
          <w:t>IV. WNIOSKI KOŃCOWE</w:t>
        </w:r>
        <w:r w:rsidR="00F2203B">
          <w:rPr>
            <w:webHidden/>
          </w:rPr>
          <w:tab/>
        </w:r>
        <w:r w:rsidR="00F2203B">
          <w:rPr>
            <w:webHidden/>
          </w:rPr>
          <w:fldChar w:fldCharType="begin"/>
        </w:r>
        <w:r w:rsidR="00F2203B">
          <w:rPr>
            <w:webHidden/>
          </w:rPr>
          <w:instrText xml:space="preserve"> PAGEREF _Toc122330170 \h </w:instrText>
        </w:r>
        <w:r w:rsidR="00F2203B">
          <w:rPr>
            <w:webHidden/>
          </w:rPr>
        </w:r>
        <w:r w:rsidR="00F2203B">
          <w:rPr>
            <w:webHidden/>
          </w:rPr>
          <w:fldChar w:fldCharType="separate"/>
        </w:r>
        <w:r w:rsidR="008F068B">
          <w:rPr>
            <w:webHidden/>
          </w:rPr>
          <w:t>53</w:t>
        </w:r>
        <w:r w:rsidR="00F2203B">
          <w:rPr>
            <w:webHidden/>
          </w:rPr>
          <w:fldChar w:fldCharType="end"/>
        </w:r>
      </w:hyperlink>
    </w:p>
    <w:p w14:paraId="63F09A70" w14:textId="6572C75F" w:rsidR="00F2203B" w:rsidRDefault="00E24C93" w:rsidP="00F2203B">
      <w:pPr>
        <w:pStyle w:val="Spistreci1"/>
        <w:spacing w:before="0"/>
        <w:rPr>
          <w:rFonts w:asciiTheme="minorHAnsi" w:eastAsiaTheme="minorEastAsia" w:hAnsiTheme="minorHAnsi" w:cstheme="minorBidi"/>
          <w:b w:val="0"/>
          <w:bCs w:val="0"/>
          <w:caps w:val="0"/>
          <w:sz w:val="22"/>
          <w:szCs w:val="22"/>
        </w:rPr>
      </w:pPr>
      <w:hyperlink w:anchor="_Toc122330171" w:history="1">
        <w:r w:rsidR="00F2203B" w:rsidRPr="00AA4AFC">
          <w:rPr>
            <w:rStyle w:val="Hipercze"/>
            <w:rFonts w:cs="Arial"/>
          </w:rPr>
          <w:t>V. ZAŁĄCZNIKI</w:t>
        </w:r>
        <w:r w:rsidR="00F2203B">
          <w:rPr>
            <w:webHidden/>
          </w:rPr>
          <w:tab/>
        </w:r>
        <w:r w:rsidR="00F2203B">
          <w:rPr>
            <w:webHidden/>
          </w:rPr>
          <w:fldChar w:fldCharType="begin"/>
        </w:r>
        <w:r w:rsidR="00F2203B">
          <w:rPr>
            <w:webHidden/>
          </w:rPr>
          <w:instrText xml:space="preserve"> PAGEREF _Toc122330171 \h </w:instrText>
        </w:r>
        <w:r w:rsidR="00F2203B">
          <w:rPr>
            <w:webHidden/>
          </w:rPr>
        </w:r>
        <w:r w:rsidR="00F2203B">
          <w:rPr>
            <w:webHidden/>
          </w:rPr>
          <w:fldChar w:fldCharType="separate"/>
        </w:r>
        <w:r w:rsidR="008F068B">
          <w:rPr>
            <w:webHidden/>
          </w:rPr>
          <w:t>54</w:t>
        </w:r>
        <w:r w:rsidR="00F2203B">
          <w:rPr>
            <w:webHidden/>
          </w:rPr>
          <w:fldChar w:fldCharType="end"/>
        </w:r>
      </w:hyperlink>
    </w:p>
    <w:p w14:paraId="3540113F" w14:textId="6B38DB4A" w:rsidR="00F622E0" w:rsidRPr="00015455" w:rsidRDefault="00A437AB" w:rsidP="00F2203B">
      <w:pPr>
        <w:pStyle w:val="Akapitzlist"/>
        <w:numPr>
          <w:ilvl w:val="0"/>
          <w:numId w:val="5"/>
        </w:numPr>
        <w:spacing w:after="0" w:line="360" w:lineRule="auto"/>
        <w:ind w:hanging="720"/>
        <w:contextualSpacing w:val="0"/>
        <w:jc w:val="both"/>
        <w:rPr>
          <w:rFonts w:ascii="Times New Roman" w:hAnsi="Times New Roman"/>
          <w:sz w:val="24"/>
          <w:szCs w:val="24"/>
        </w:rPr>
      </w:pPr>
      <w:r w:rsidRPr="00423569">
        <w:rPr>
          <w:rFonts w:ascii="Times New Roman" w:hAnsi="Times New Roman"/>
          <w:sz w:val="24"/>
          <w:szCs w:val="24"/>
        </w:rPr>
        <w:fldChar w:fldCharType="end"/>
      </w:r>
      <w:bookmarkStart w:id="1" w:name="_Hlk118784741"/>
      <w:bookmarkEnd w:id="0"/>
      <w:r w:rsidR="0025434E" w:rsidRPr="0025434E">
        <w:rPr>
          <w:rFonts w:ascii="Times New Roman" w:hAnsi="Times New Roman"/>
          <w:sz w:val="24"/>
          <w:szCs w:val="24"/>
        </w:rPr>
        <w:t xml:space="preserve">Pismo </w:t>
      </w:r>
      <w:r w:rsidR="008D78BE">
        <w:rPr>
          <w:rFonts w:ascii="Times New Roman" w:hAnsi="Times New Roman"/>
          <w:sz w:val="24"/>
          <w:szCs w:val="24"/>
        </w:rPr>
        <w:t>Państwowego Powiatowego Inspektora Sanitarnego w Jaśle</w:t>
      </w:r>
      <w:r w:rsidR="00075500">
        <w:rPr>
          <w:rFonts w:ascii="Times New Roman" w:hAnsi="Times New Roman"/>
          <w:sz w:val="24"/>
          <w:szCs w:val="24"/>
        </w:rPr>
        <w:t xml:space="preserve"> </w:t>
      </w:r>
      <w:r w:rsidR="00D20B95">
        <w:rPr>
          <w:rFonts w:ascii="Times New Roman" w:hAnsi="Times New Roman"/>
          <w:sz w:val="24"/>
          <w:szCs w:val="24"/>
        </w:rPr>
        <w:t>nr </w:t>
      </w:r>
      <w:r w:rsidR="008D78BE">
        <w:rPr>
          <w:rFonts w:ascii="Times New Roman" w:hAnsi="Times New Roman"/>
          <w:sz w:val="24"/>
          <w:szCs w:val="24"/>
        </w:rPr>
        <w:t>PZNS.9020.5.6.2022</w:t>
      </w:r>
      <w:r w:rsidR="00C701F7">
        <w:rPr>
          <w:rFonts w:ascii="Times New Roman" w:hAnsi="Times New Roman"/>
          <w:sz w:val="24"/>
          <w:szCs w:val="24"/>
        </w:rPr>
        <w:t xml:space="preserve"> z</w:t>
      </w:r>
      <w:r w:rsidR="0025434E" w:rsidRPr="00075500">
        <w:rPr>
          <w:rFonts w:ascii="Times New Roman" w:hAnsi="Times New Roman"/>
          <w:sz w:val="24"/>
          <w:szCs w:val="24"/>
        </w:rPr>
        <w:t xml:space="preserve"> dnia </w:t>
      </w:r>
      <w:r w:rsidR="008D78BE">
        <w:rPr>
          <w:rFonts w:ascii="Times New Roman" w:hAnsi="Times New Roman"/>
          <w:sz w:val="24"/>
          <w:szCs w:val="24"/>
        </w:rPr>
        <w:t>20</w:t>
      </w:r>
      <w:r w:rsidR="0025434E" w:rsidRPr="00075500">
        <w:rPr>
          <w:rFonts w:ascii="Times New Roman" w:hAnsi="Times New Roman"/>
          <w:sz w:val="24"/>
          <w:szCs w:val="24"/>
        </w:rPr>
        <w:t xml:space="preserve"> </w:t>
      </w:r>
      <w:r w:rsidR="00C701F7">
        <w:rPr>
          <w:rFonts w:ascii="Times New Roman" w:hAnsi="Times New Roman"/>
          <w:sz w:val="24"/>
          <w:szCs w:val="24"/>
        </w:rPr>
        <w:t xml:space="preserve">października </w:t>
      </w:r>
      <w:r w:rsidR="0025434E" w:rsidRPr="00075500">
        <w:rPr>
          <w:rFonts w:ascii="Times New Roman" w:hAnsi="Times New Roman"/>
          <w:sz w:val="24"/>
          <w:szCs w:val="24"/>
        </w:rPr>
        <w:t>202</w:t>
      </w:r>
      <w:r w:rsidR="00C701F7">
        <w:rPr>
          <w:rFonts w:ascii="Times New Roman" w:hAnsi="Times New Roman"/>
          <w:sz w:val="24"/>
          <w:szCs w:val="24"/>
        </w:rPr>
        <w:t>2</w:t>
      </w:r>
      <w:r w:rsidR="0025434E" w:rsidRPr="00075500">
        <w:rPr>
          <w:rFonts w:ascii="Times New Roman" w:hAnsi="Times New Roman"/>
          <w:sz w:val="24"/>
          <w:szCs w:val="24"/>
        </w:rPr>
        <w:t xml:space="preserve"> roku wzywające do uzupełnienia </w:t>
      </w:r>
      <w:r w:rsidR="00A02048" w:rsidRPr="00075500">
        <w:rPr>
          <w:rFonts w:ascii="Times New Roman" w:hAnsi="Times New Roman"/>
          <w:sz w:val="24"/>
          <w:szCs w:val="24"/>
        </w:rPr>
        <w:t xml:space="preserve">Raportu o oddziaływaniu </w:t>
      </w:r>
      <w:r w:rsidR="006D05C8" w:rsidRPr="00075500">
        <w:rPr>
          <w:rFonts w:ascii="Times New Roman" w:hAnsi="Times New Roman"/>
          <w:sz w:val="24"/>
          <w:szCs w:val="24"/>
        </w:rPr>
        <w:t xml:space="preserve">na środowisko przedsięwzięcia </w:t>
      </w:r>
      <w:r w:rsidR="00075500">
        <w:rPr>
          <w:rFonts w:ascii="Times New Roman" w:hAnsi="Times New Roman"/>
          <w:sz w:val="24"/>
          <w:szCs w:val="24"/>
        </w:rPr>
        <w:t xml:space="preserve">pn. </w:t>
      </w:r>
      <w:r w:rsidR="006D05C8" w:rsidRPr="00075500">
        <w:rPr>
          <w:rFonts w:ascii="Times New Roman" w:hAnsi="Times New Roman"/>
          <w:sz w:val="24"/>
          <w:szCs w:val="24"/>
        </w:rPr>
        <w:t>„</w:t>
      </w:r>
      <w:r w:rsidR="00746C33">
        <w:rPr>
          <w:rFonts w:ascii="Times New Roman" w:hAnsi="Times New Roman"/>
          <w:sz w:val="24"/>
          <w:szCs w:val="24"/>
        </w:rPr>
        <w:t>E</w:t>
      </w:r>
      <w:r w:rsidR="00746C33" w:rsidRPr="00746C33">
        <w:rPr>
          <w:rFonts w:ascii="Times New Roman" w:hAnsi="Times New Roman"/>
          <w:sz w:val="24"/>
          <w:szCs w:val="24"/>
        </w:rPr>
        <w:t>ksploatac</w:t>
      </w:r>
      <w:r w:rsidR="00746C33">
        <w:rPr>
          <w:rFonts w:ascii="Times New Roman" w:hAnsi="Times New Roman"/>
          <w:sz w:val="24"/>
          <w:szCs w:val="24"/>
        </w:rPr>
        <w:t>ja</w:t>
      </w:r>
      <w:r w:rsidR="00746C33" w:rsidRPr="00746C33">
        <w:rPr>
          <w:rFonts w:ascii="Times New Roman" w:hAnsi="Times New Roman"/>
          <w:sz w:val="24"/>
          <w:szCs w:val="24"/>
        </w:rPr>
        <w:t xml:space="preserve"> kruszywa naturalnego ze złoża „Kłodawa 10” w miejscowości Kłodawa, gmina Brzyska, powiat jasielski, </w:t>
      </w:r>
      <w:r w:rsidR="00746C33">
        <w:rPr>
          <w:rFonts w:ascii="Times New Roman" w:hAnsi="Times New Roman"/>
          <w:sz w:val="24"/>
          <w:szCs w:val="24"/>
        </w:rPr>
        <w:t xml:space="preserve"> </w:t>
      </w:r>
      <w:r w:rsidR="00C701F7" w:rsidRPr="00C701F7">
        <w:rPr>
          <w:rFonts w:ascii="Times New Roman" w:hAnsi="Times New Roman"/>
          <w:sz w:val="24"/>
          <w:szCs w:val="24"/>
        </w:rPr>
        <w:t>województwo podkarpackie</w:t>
      </w:r>
      <w:r w:rsidR="00A02048" w:rsidRPr="00075500">
        <w:rPr>
          <w:rFonts w:ascii="Times New Roman" w:hAnsi="Times New Roman"/>
          <w:sz w:val="24"/>
          <w:szCs w:val="24"/>
        </w:rPr>
        <w:t xml:space="preserve">” </w:t>
      </w:r>
      <w:r w:rsidR="0025434E" w:rsidRPr="00075500">
        <w:rPr>
          <w:rFonts w:ascii="Times New Roman" w:hAnsi="Times New Roman"/>
          <w:snapToGrid w:val="0"/>
          <w:sz w:val="24"/>
          <w:szCs w:val="24"/>
        </w:rPr>
        <w:t>(załącznik nr 5.1).</w:t>
      </w:r>
    </w:p>
    <w:p w14:paraId="7A0BB7CE" w14:textId="77777777" w:rsidR="00015455" w:rsidRDefault="00015455" w:rsidP="00015455">
      <w:pPr>
        <w:jc w:val="both"/>
        <w:rPr>
          <w:szCs w:val="24"/>
        </w:rPr>
      </w:pPr>
    </w:p>
    <w:p w14:paraId="1F64A99E" w14:textId="77777777" w:rsidR="00015455" w:rsidRDefault="00015455" w:rsidP="00015455">
      <w:pPr>
        <w:jc w:val="both"/>
        <w:rPr>
          <w:szCs w:val="24"/>
        </w:rPr>
      </w:pPr>
    </w:p>
    <w:p w14:paraId="73CBCC77" w14:textId="77777777" w:rsidR="00015455" w:rsidRPr="00015455" w:rsidRDefault="00015455" w:rsidP="00015455">
      <w:pPr>
        <w:jc w:val="both"/>
        <w:rPr>
          <w:szCs w:val="24"/>
        </w:rPr>
      </w:pPr>
    </w:p>
    <w:p w14:paraId="3B83B371" w14:textId="7EBEC76D" w:rsidR="00746C33" w:rsidRPr="00D20B95" w:rsidRDefault="00746C33">
      <w:pPr>
        <w:pStyle w:val="Akapitzlist"/>
        <w:numPr>
          <w:ilvl w:val="0"/>
          <w:numId w:val="5"/>
        </w:numPr>
        <w:spacing w:after="0" w:line="360" w:lineRule="auto"/>
        <w:ind w:hanging="720"/>
        <w:contextualSpacing w:val="0"/>
        <w:jc w:val="both"/>
        <w:rPr>
          <w:rFonts w:ascii="Times New Roman" w:hAnsi="Times New Roman"/>
          <w:sz w:val="24"/>
          <w:szCs w:val="24"/>
        </w:rPr>
      </w:pPr>
      <w:r w:rsidRPr="0025434E">
        <w:rPr>
          <w:rFonts w:ascii="Times New Roman" w:hAnsi="Times New Roman"/>
          <w:sz w:val="24"/>
          <w:szCs w:val="24"/>
        </w:rPr>
        <w:lastRenderedPageBreak/>
        <w:t xml:space="preserve">Pismo </w:t>
      </w:r>
      <w:r>
        <w:rPr>
          <w:rFonts w:ascii="Times New Roman" w:hAnsi="Times New Roman"/>
          <w:sz w:val="24"/>
          <w:szCs w:val="24"/>
        </w:rPr>
        <w:t>PGW Wody Polskie Dyrektora Regionaln</w:t>
      </w:r>
      <w:r w:rsidR="00D20B95">
        <w:rPr>
          <w:rFonts w:ascii="Times New Roman" w:hAnsi="Times New Roman"/>
          <w:sz w:val="24"/>
          <w:szCs w:val="24"/>
        </w:rPr>
        <w:t>ego Zarządu Gospodarki Wodnej w </w:t>
      </w:r>
      <w:r>
        <w:rPr>
          <w:rFonts w:ascii="Times New Roman" w:hAnsi="Times New Roman"/>
          <w:sz w:val="24"/>
          <w:szCs w:val="24"/>
        </w:rPr>
        <w:t>Rzeszowie nr RZ.RZŚ.4360.21.2022.DS z</w:t>
      </w:r>
      <w:r w:rsidRPr="00075500">
        <w:rPr>
          <w:rFonts w:ascii="Times New Roman" w:hAnsi="Times New Roman"/>
          <w:sz w:val="24"/>
          <w:szCs w:val="24"/>
        </w:rPr>
        <w:t xml:space="preserve"> dnia </w:t>
      </w:r>
      <w:r>
        <w:rPr>
          <w:rFonts w:ascii="Times New Roman" w:hAnsi="Times New Roman"/>
          <w:sz w:val="24"/>
          <w:szCs w:val="24"/>
        </w:rPr>
        <w:t>24</w:t>
      </w:r>
      <w:r w:rsidRPr="00075500">
        <w:rPr>
          <w:rFonts w:ascii="Times New Roman" w:hAnsi="Times New Roman"/>
          <w:sz w:val="24"/>
          <w:szCs w:val="24"/>
        </w:rPr>
        <w:t xml:space="preserve"> </w:t>
      </w:r>
      <w:r>
        <w:rPr>
          <w:rFonts w:ascii="Times New Roman" w:hAnsi="Times New Roman"/>
          <w:sz w:val="24"/>
          <w:szCs w:val="24"/>
        </w:rPr>
        <w:t xml:space="preserve">października </w:t>
      </w:r>
      <w:r w:rsidRPr="00075500">
        <w:rPr>
          <w:rFonts w:ascii="Times New Roman" w:hAnsi="Times New Roman"/>
          <w:sz w:val="24"/>
          <w:szCs w:val="24"/>
        </w:rPr>
        <w:t>202</w:t>
      </w:r>
      <w:r>
        <w:rPr>
          <w:rFonts w:ascii="Times New Roman" w:hAnsi="Times New Roman"/>
          <w:sz w:val="24"/>
          <w:szCs w:val="24"/>
        </w:rPr>
        <w:t>2</w:t>
      </w:r>
      <w:r w:rsidRPr="00075500">
        <w:rPr>
          <w:rFonts w:ascii="Times New Roman" w:hAnsi="Times New Roman"/>
          <w:sz w:val="24"/>
          <w:szCs w:val="24"/>
        </w:rPr>
        <w:t xml:space="preserve"> roku wzywające do uzupełnienia Raportu o oddziaływaniu na środowisko przedsięwzięcia </w:t>
      </w:r>
      <w:r w:rsidR="00D20B95">
        <w:rPr>
          <w:rFonts w:ascii="Times New Roman" w:hAnsi="Times New Roman"/>
          <w:sz w:val="24"/>
          <w:szCs w:val="24"/>
        </w:rPr>
        <w:t>pn. </w:t>
      </w:r>
      <w:r w:rsidRPr="00075500">
        <w:rPr>
          <w:rFonts w:ascii="Times New Roman" w:hAnsi="Times New Roman"/>
          <w:sz w:val="24"/>
          <w:szCs w:val="24"/>
        </w:rPr>
        <w:t>„</w:t>
      </w:r>
      <w:r>
        <w:rPr>
          <w:rFonts w:ascii="Times New Roman" w:hAnsi="Times New Roman"/>
          <w:sz w:val="24"/>
          <w:szCs w:val="24"/>
        </w:rPr>
        <w:t>E</w:t>
      </w:r>
      <w:r w:rsidRPr="00746C33">
        <w:rPr>
          <w:rFonts w:ascii="Times New Roman" w:hAnsi="Times New Roman"/>
          <w:sz w:val="24"/>
          <w:szCs w:val="24"/>
        </w:rPr>
        <w:t>ksploatac</w:t>
      </w:r>
      <w:r>
        <w:rPr>
          <w:rFonts w:ascii="Times New Roman" w:hAnsi="Times New Roman"/>
          <w:sz w:val="24"/>
          <w:szCs w:val="24"/>
        </w:rPr>
        <w:t>ja</w:t>
      </w:r>
      <w:r w:rsidRPr="00746C33">
        <w:rPr>
          <w:rFonts w:ascii="Times New Roman" w:hAnsi="Times New Roman"/>
          <w:sz w:val="24"/>
          <w:szCs w:val="24"/>
        </w:rPr>
        <w:t xml:space="preserve"> kruszywa naturalnego ze złoża „Kłodawa 10” w miejscowości Kłodawa, gmina Brzyska, powiat jasielski, </w:t>
      </w:r>
      <w:r>
        <w:rPr>
          <w:rFonts w:ascii="Times New Roman" w:hAnsi="Times New Roman"/>
          <w:sz w:val="24"/>
          <w:szCs w:val="24"/>
        </w:rPr>
        <w:t xml:space="preserve"> </w:t>
      </w:r>
      <w:r w:rsidRPr="00C701F7">
        <w:rPr>
          <w:rFonts w:ascii="Times New Roman" w:hAnsi="Times New Roman"/>
          <w:sz w:val="24"/>
          <w:szCs w:val="24"/>
        </w:rPr>
        <w:t>województwo podkarpackie</w:t>
      </w:r>
      <w:r w:rsidRPr="00075500">
        <w:rPr>
          <w:rFonts w:ascii="Times New Roman" w:hAnsi="Times New Roman"/>
          <w:sz w:val="24"/>
          <w:szCs w:val="24"/>
        </w:rPr>
        <w:t>”</w:t>
      </w:r>
      <w:r w:rsidR="00D20B95">
        <w:rPr>
          <w:rFonts w:ascii="Times New Roman" w:hAnsi="Times New Roman"/>
          <w:sz w:val="24"/>
          <w:szCs w:val="24"/>
        </w:rPr>
        <w:t xml:space="preserve"> (załącznik nr </w:t>
      </w:r>
      <w:r>
        <w:rPr>
          <w:rFonts w:ascii="Times New Roman" w:hAnsi="Times New Roman"/>
          <w:sz w:val="24"/>
          <w:szCs w:val="24"/>
        </w:rPr>
        <w:t>5.2).</w:t>
      </w:r>
    </w:p>
    <w:p w14:paraId="38D0F677" w14:textId="4AC8B454" w:rsidR="00746C33" w:rsidRPr="00D20B95" w:rsidRDefault="00746C33" w:rsidP="00746C33">
      <w:pPr>
        <w:pStyle w:val="Akapitzlist"/>
        <w:numPr>
          <w:ilvl w:val="0"/>
          <w:numId w:val="5"/>
        </w:numPr>
        <w:spacing w:after="0" w:line="360" w:lineRule="auto"/>
        <w:ind w:hanging="720"/>
        <w:contextualSpacing w:val="0"/>
        <w:jc w:val="both"/>
        <w:rPr>
          <w:rFonts w:ascii="Times New Roman" w:hAnsi="Times New Roman"/>
          <w:sz w:val="24"/>
          <w:szCs w:val="24"/>
        </w:rPr>
      </w:pPr>
      <w:r w:rsidRPr="00D20B95">
        <w:rPr>
          <w:rFonts w:ascii="Times New Roman" w:hAnsi="Times New Roman"/>
          <w:sz w:val="24"/>
          <w:szCs w:val="24"/>
        </w:rPr>
        <w:t>Pismo Regionalnego Dyrektora Ochr</w:t>
      </w:r>
      <w:r w:rsidR="00D20B95" w:rsidRPr="00D20B95">
        <w:rPr>
          <w:rFonts w:ascii="Times New Roman" w:hAnsi="Times New Roman"/>
          <w:sz w:val="24"/>
          <w:szCs w:val="24"/>
        </w:rPr>
        <w:t>ony Środowiska w Rzeszowie znak WOOŚ.4221.4.4.2022.AT.11</w:t>
      </w:r>
      <w:r w:rsidRPr="00D20B95">
        <w:rPr>
          <w:rFonts w:ascii="Times New Roman" w:hAnsi="Times New Roman"/>
          <w:sz w:val="24"/>
          <w:szCs w:val="24"/>
        </w:rPr>
        <w:t xml:space="preserve"> z dnia</w:t>
      </w:r>
      <w:r w:rsidR="00D20B95" w:rsidRPr="00D20B95">
        <w:rPr>
          <w:rFonts w:ascii="Times New Roman" w:hAnsi="Times New Roman"/>
          <w:sz w:val="24"/>
          <w:szCs w:val="24"/>
        </w:rPr>
        <w:t xml:space="preserve"> 16 grudnia 2022 roku wzywające do </w:t>
      </w:r>
      <w:r w:rsidRPr="00D20B95">
        <w:rPr>
          <w:rFonts w:ascii="Times New Roman" w:hAnsi="Times New Roman"/>
          <w:sz w:val="24"/>
          <w:szCs w:val="24"/>
        </w:rPr>
        <w:t>uzupełnienia Raportu o oddziaływaniu na</w:t>
      </w:r>
      <w:r w:rsidR="00D20B95" w:rsidRPr="00D20B95">
        <w:rPr>
          <w:rFonts w:ascii="Times New Roman" w:hAnsi="Times New Roman"/>
          <w:sz w:val="24"/>
          <w:szCs w:val="24"/>
        </w:rPr>
        <w:t xml:space="preserve"> środowisko przedsięwzięcia pn. </w:t>
      </w:r>
      <w:r w:rsidRPr="00D20B95">
        <w:rPr>
          <w:rFonts w:ascii="Times New Roman" w:hAnsi="Times New Roman"/>
          <w:sz w:val="24"/>
          <w:szCs w:val="24"/>
        </w:rPr>
        <w:t>„Eksploatacja kruszywa naturalnego ze złoża „Kłodawa 10” w miejscowości Kłodawa, gmina Brzyska, powiat jasielski, wojewódz</w:t>
      </w:r>
      <w:r w:rsidR="00D20B95" w:rsidRPr="00D20B95">
        <w:rPr>
          <w:rFonts w:ascii="Times New Roman" w:hAnsi="Times New Roman"/>
          <w:sz w:val="24"/>
          <w:szCs w:val="24"/>
        </w:rPr>
        <w:t>two podkarpackie” (załącznik nr </w:t>
      </w:r>
      <w:r w:rsidRPr="00D20B95">
        <w:rPr>
          <w:rFonts w:ascii="Times New Roman" w:hAnsi="Times New Roman"/>
          <w:sz w:val="24"/>
          <w:szCs w:val="24"/>
        </w:rPr>
        <w:t>5.3).</w:t>
      </w:r>
    </w:p>
    <w:p w14:paraId="3CB9E558" w14:textId="181F73D0" w:rsidR="00CB4C17" w:rsidRPr="00CB4C17" w:rsidRDefault="00CB4C17" w:rsidP="00746C33">
      <w:pPr>
        <w:pStyle w:val="Akapitzlist"/>
        <w:numPr>
          <w:ilvl w:val="0"/>
          <w:numId w:val="5"/>
        </w:numPr>
        <w:spacing w:after="0" w:line="360" w:lineRule="auto"/>
        <w:ind w:hanging="720"/>
        <w:contextualSpacing w:val="0"/>
        <w:jc w:val="both"/>
        <w:rPr>
          <w:rFonts w:ascii="Times New Roman" w:hAnsi="Times New Roman"/>
          <w:sz w:val="24"/>
          <w:szCs w:val="24"/>
        </w:rPr>
      </w:pPr>
      <w:r w:rsidRPr="00D20B95">
        <w:rPr>
          <w:rFonts w:ascii="Times New Roman" w:hAnsi="Times New Roman"/>
          <w:sz w:val="24"/>
          <w:szCs w:val="24"/>
        </w:rPr>
        <w:t xml:space="preserve">Załączniki graficzne </w:t>
      </w:r>
      <w:r w:rsidRPr="00CB4C17">
        <w:rPr>
          <w:rFonts w:ascii="Times New Roman" w:hAnsi="Times New Roman"/>
          <w:sz w:val="24"/>
          <w:szCs w:val="24"/>
        </w:rPr>
        <w:t xml:space="preserve">dotyczące przeprowadzonej inwentaryzacji </w:t>
      </w:r>
      <w:r w:rsidR="00307234">
        <w:rPr>
          <w:rFonts w:ascii="Times New Roman" w:hAnsi="Times New Roman"/>
          <w:sz w:val="24"/>
          <w:szCs w:val="24"/>
        </w:rPr>
        <w:t xml:space="preserve">faunistycznej </w:t>
      </w:r>
      <w:r w:rsidR="00D20B95">
        <w:rPr>
          <w:rFonts w:ascii="Times New Roman" w:hAnsi="Times New Roman"/>
          <w:sz w:val="24"/>
          <w:szCs w:val="24"/>
        </w:rPr>
        <w:t>w </w:t>
      </w:r>
      <w:r w:rsidRPr="00CB4C17">
        <w:rPr>
          <w:rFonts w:ascii="Times New Roman" w:hAnsi="Times New Roman"/>
          <w:sz w:val="24"/>
          <w:szCs w:val="24"/>
        </w:rPr>
        <w:t>miejscowości Kłodawa (załącznik nr 5.4).</w:t>
      </w:r>
    </w:p>
    <w:bookmarkEnd w:id="1"/>
    <w:p w14:paraId="29273B25" w14:textId="3536D0B7" w:rsidR="00746C33" w:rsidRDefault="00746C33" w:rsidP="00702941">
      <w:pPr>
        <w:ind w:firstLine="0"/>
        <w:jc w:val="both"/>
        <w:rPr>
          <w:szCs w:val="24"/>
        </w:rPr>
      </w:pPr>
    </w:p>
    <w:p w14:paraId="12F1CCF5" w14:textId="615089A0" w:rsidR="00CB4C17" w:rsidRDefault="00CB4C17" w:rsidP="00702941">
      <w:pPr>
        <w:ind w:firstLine="0"/>
        <w:jc w:val="both"/>
        <w:rPr>
          <w:szCs w:val="24"/>
        </w:rPr>
      </w:pPr>
    </w:p>
    <w:p w14:paraId="69BCA8EC" w14:textId="2470EB9E" w:rsidR="00CB4C17" w:rsidRDefault="00CB4C17" w:rsidP="00702941">
      <w:pPr>
        <w:ind w:firstLine="0"/>
        <w:jc w:val="both"/>
        <w:rPr>
          <w:szCs w:val="24"/>
        </w:rPr>
      </w:pPr>
    </w:p>
    <w:p w14:paraId="1B0BC2F3" w14:textId="3827D34A" w:rsidR="00CB4C17" w:rsidRDefault="00CB4C17" w:rsidP="00702941">
      <w:pPr>
        <w:ind w:firstLine="0"/>
        <w:jc w:val="both"/>
        <w:rPr>
          <w:szCs w:val="24"/>
        </w:rPr>
      </w:pPr>
    </w:p>
    <w:p w14:paraId="6AE192C6" w14:textId="0AEC0CE9" w:rsidR="00CB4C17" w:rsidRDefault="00CB4C17" w:rsidP="00702941">
      <w:pPr>
        <w:ind w:firstLine="0"/>
        <w:jc w:val="both"/>
        <w:rPr>
          <w:szCs w:val="24"/>
        </w:rPr>
      </w:pPr>
    </w:p>
    <w:p w14:paraId="1CB7F541" w14:textId="6659F906" w:rsidR="00CB4C17" w:rsidRDefault="00CB4C17" w:rsidP="00702941">
      <w:pPr>
        <w:ind w:firstLine="0"/>
        <w:jc w:val="both"/>
        <w:rPr>
          <w:szCs w:val="24"/>
        </w:rPr>
      </w:pPr>
    </w:p>
    <w:p w14:paraId="24B34C19" w14:textId="7608AB26" w:rsidR="00CB4C17" w:rsidRDefault="00CB4C17" w:rsidP="00702941">
      <w:pPr>
        <w:ind w:firstLine="0"/>
        <w:jc w:val="both"/>
        <w:rPr>
          <w:szCs w:val="24"/>
        </w:rPr>
      </w:pPr>
    </w:p>
    <w:p w14:paraId="459AB86E" w14:textId="36A28806" w:rsidR="00CB4C17" w:rsidRDefault="00CB4C17" w:rsidP="00702941">
      <w:pPr>
        <w:ind w:firstLine="0"/>
        <w:jc w:val="both"/>
        <w:rPr>
          <w:szCs w:val="24"/>
        </w:rPr>
      </w:pPr>
    </w:p>
    <w:p w14:paraId="14491E95" w14:textId="7B6E7225" w:rsidR="00CB4C17" w:rsidRDefault="00CB4C17" w:rsidP="00702941">
      <w:pPr>
        <w:ind w:firstLine="0"/>
        <w:jc w:val="both"/>
        <w:rPr>
          <w:szCs w:val="24"/>
        </w:rPr>
      </w:pPr>
    </w:p>
    <w:p w14:paraId="571DFD6F" w14:textId="69F1EECD" w:rsidR="00CB4C17" w:rsidRDefault="00CB4C17" w:rsidP="00702941">
      <w:pPr>
        <w:ind w:firstLine="0"/>
        <w:jc w:val="both"/>
        <w:rPr>
          <w:szCs w:val="24"/>
        </w:rPr>
      </w:pPr>
    </w:p>
    <w:p w14:paraId="01630BFD" w14:textId="77264A8F" w:rsidR="00CB4C17" w:rsidRDefault="00CB4C17" w:rsidP="00702941">
      <w:pPr>
        <w:ind w:firstLine="0"/>
        <w:jc w:val="both"/>
        <w:rPr>
          <w:szCs w:val="24"/>
        </w:rPr>
      </w:pPr>
    </w:p>
    <w:p w14:paraId="13074D4F" w14:textId="4107C68C" w:rsidR="00CB4C17" w:rsidRDefault="00CB4C17" w:rsidP="00702941">
      <w:pPr>
        <w:ind w:firstLine="0"/>
        <w:jc w:val="both"/>
        <w:rPr>
          <w:szCs w:val="24"/>
        </w:rPr>
      </w:pPr>
    </w:p>
    <w:p w14:paraId="6258C7B8" w14:textId="5486DEAF" w:rsidR="00CB4C17" w:rsidRDefault="00CB4C17" w:rsidP="00702941">
      <w:pPr>
        <w:ind w:firstLine="0"/>
        <w:jc w:val="both"/>
        <w:rPr>
          <w:szCs w:val="24"/>
        </w:rPr>
      </w:pPr>
    </w:p>
    <w:p w14:paraId="5519BC8F" w14:textId="6D6BD32F" w:rsidR="00CB4C17" w:rsidRDefault="00CB4C17" w:rsidP="00702941">
      <w:pPr>
        <w:ind w:firstLine="0"/>
        <w:jc w:val="both"/>
        <w:rPr>
          <w:szCs w:val="24"/>
        </w:rPr>
      </w:pPr>
    </w:p>
    <w:p w14:paraId="5C91A9BC" w14:textId="331CE1C3" w:rsidR="00CB4C17" w:rsidRDefault="00CB4C17" w:rsidP="00702941">
      <w:pPr>
        <w:ind w:firstLine="0"/>
        <w:jc w:val="both"/>
        <w:rPr>
          <w:szCs w:val="24"/>
        </w:rPr>
      </w:pPr>
    </w:p>
    <w:p w14:paraId="760DD3CC" w14:textId="78845505" w:rsidR="00CB4C17" w:rsidRDefault="00CB4C17" w:rsidP="00702941">
      <w:pPr>
        <w:ind w:firstLine="0"/>
        <w:jc w:val="both"/>
        <w:rPr>
          <w:szCs w:val="24"/>
        </w:rPr>
      </w:pPr>
    </w:p>
    <w:p w14:paraId="07BE8CF1" w14:textId="5833BC3F" w:rsidR="00CB4C17" w:rsidRDefault="00CB4C17" w:rsidP="00702941">
      <w:pPr>
        <w:ind w:firstLine="0"/>
        <w:jc w:val="both"/>
        <w:rPr>
          <w:szCs w:val="24"/>
        </w:rPr>
      </w:pPr>
    </w:p>
    <w:p w14:paraId="53C9A02A" w14:textId="09BBF6DC" w:rsidR="00CB4C17" w:rsidRDefault="00CB4C17" w:rsidP="00702941">
      <w:pPr>
        <w:ind w:firstLine="0"/>
        <w:jc w:val="both"/>
        <w:rPr>
          <w:szCs w:val="24"/>
        </w:rPr>
      </w:pPr>
    </w:p>
    <w:p w14:paraId="0852ABC8" w14:textId="77777777" w:rsidR="00F2203B" w:rsidRPr="00702941" w:rsidRDefault="00F2203B" w:rsidP="00702941">
      <w:pPr>
        <w:ind w:firstLine="0"/>
        <w:jc w:val="both"/>
        <w:rPr>
          <w:szCs w:val="24"/>
        </w:rPr>
      </w:pPr>
    </w:p>
    <w:p w14:paraId="471448F3" w14:textId="77777777" w:rsidR="002E101C" w:rsidRDefault="00245553" w:rsidP="00555466">
      <w:pPr>
        <w:pStyle w:val="Nagwek1"/>
        <w:tabs>
          <w:tab w:val="left" w:pos="5635"/>
        </w:tabs>
        <w:ind w:firstLine="0"/>
      </w:pPr>
      <w:bookmarkStart w:id="2" w:name="_Toc82415173"/>
      <w:bookmarkStart w:id="3" w:name="_Toc122330154"/>
      <w:r>
        <w:lastRenderedPageBreak/>
        <w:t xml:space="preserve">I. </w:t>
      </w:r>
      <w:r w:rsidR="002E101C">
        <w:t>PODSTAWA OPRACOWANIA.</w:t>
      </w:r>
      <w:bookmarkEnd w:id="2"/>
      <w:bookmarkEnd w:id="3"/>
      <w:r w:rsidR="002E101C">
        <w:tab/>
      </w:r>
    </w:p>
    <w:p w14:paraId="703F6CF0" w14:textId="07C7BB6C" w:rsidR="002C323A" w:rsidRPr="005103B3" w:rsidRDefault="00075500" w:rsidP="00324F98">
      <w:pPr>
        <w:numPr>
          <w:ilvl w:val="0"/>
          <w:numId w:val="1"/>
        </w:numPr>
        <w:tabs>
          <w:tab w:val="clear" w:pos="720"/>
        </w:tabs>
        <w:ind w:left="426" w:hanging="426"/>
        <w:jc w:val="both"/>
        <w:rPr>
          <w:szCs w:val="24"/>
        </w:rPr>
      </w:pPr>
      <w:r w:rsidRPr="005103B3">
        <w:rPr>
          <w:szCs w:val="24"/>
        </w:rPr>
        <w:t xml:space="preserve">Umowa – zlecenie między </w:t>
      </w:r>
      <w:r w:rsidR="00746C33" w:rsidRPr="005103B3">
        <w:rPr>
          <w:szCs w:val="24"/>
        </w:rPr>
        <w:t>PPKiUG Kruszgeo S.A</w:t>
      </w:r>
      <w:r w:rsidR="00C701F7" w:rsidRPr="005103B3">
        <w:rPr>
          <w:szCs w:val="24"/>
        </w:rPr>
        <w:t>.,</w:t>
      </w:r>
      <w:r w:rsidRPr="005103B3">
        <w:rPr>
          <w:szCs w:val="24"/>
        </w:rPr>
        <w:t xml:space="preserve"> a ZUE „Eko-Projekt” Rzeszów</w:t>
      </w:r>
      <w:r w:rsidR="002C323A" w:rsidRPr="005103B3">
        <w:rPr>
          <w:szCs w:val="24"/>
        </w:rPr>
        <w:t xml:space="preserve">. </w:t>
      </w:r>
    </w:p>
    <w:p w14:paraId="3041C341" w14:textId="3FED0457" w:rsidR="00063C1A" w:rsidRPr="005103B3" w:rsidRDefault="00063C1A" w:rsidP="00063C1A">
      <w:pPr>
        <w:numPr>
          <w:ilvl w:val="0"/>
          <w:numId w:val="1"/>
        </w:numPr>
        <w:tabs>
          <w:tab w:val="clear" w:pos="720"/>
          <w:tab w:val="num" w:pos="426"/>
        </w:tabs>
        <w:ind w:left="426" w:hanging="426"/>
        <w:jc w:val="both"/>
      </w:pPr>
      <w:r w:rsidRPr="005103B3">
        <w:rPr>
          <w:rFonts w:eastAsia="Calibri"/>
          <w:szCs w:val="24"/>
          <w:lang w:eastAsia="en-US"/>
        </w:rPr>
        <w:t xml:space="preserve">Ustawa </w:t>
      </w:r>
      <w:r w:rsidRPr="005103B3">
        <w:rPr>
          <w:rFonts w:eastAsia="Calibri"/>
          <w:bCs/>
          <w:szCs w:val="24"/>
          <w:lang w:eastAsia="en-US"/>
        </w:rPr>
        <w:t xml:space="preserve">z dnia 27 kwietnia 2001 roku – Prawo Ochrony Środowiska (tekst jednolity z dnia 29 </w:t>
      </w:r>
      <w:r w:rsidR="00407A92" w:rsidRPr="005103B3">
        <w:rPr>
          <w:rFonts w:eastAsia="Calibri"/>
          <w:bCs/>
          <w:szCs w:val="24"/>
          <w:lang w:eastAsia="en-US"/>
        </w:rPr>
        <w:t>września</w:t>
      </w:r>
      <w:r w:rsidRPr="005103B3">
        <w:rPr>
          <w:rFonts w:eastAsia="Calibri"/>
          <w:bCs/>
          <w:szCs w:val="24"/>
          <w:lang w:eastAsia="en-US"/>
        </w:rPr>
        <w:t xml:space="preserve"> 202</w:t>
      </w:r>
      <w:r w:rsidR="00407A92" w:rsidRPr="005103B3">
        <w:rPr>
          <w:rFonts w:eastAsia="Calibri"/>
          <w:bCs/>
          <w:szCs w:val="24"/>
          <w:lang w:eastAsia="en-US"/>
        </w:rPr>
        <w:t>1</w:t>
      </w:r>
      <w:r w:rsidRPr="005103B3">
        <w:rPr>
          <w:rFonts w:eastAsia="Calibri"/>
          <w:bCs/>
          <w:szCs w:val="24"/>
          <w:lang w:eastAsia="en-US"/>
        </w:rPr>
        <w:t xml:space="preserve"> roku, Dz.U. z 202</w:t>
      </w:r>
      <w:r w:rsidR="00407A92" w:rsidRPr="005103B3">
        <w:rPr>
          <w:rFonts w:eastAsia="Calibri"/>
          <w:bCs/>
          <w:szCs w:val="24"/>
          <w:lang w:eastAsia="en-US"/>
        </w:rPr>
        <w:t>1</w:t>
      </w:r>
      <w:r w:rsidRPr="005103B3">
        <w:rPr>
          <w:rFonts w:eastAsia="Calibri"/>
          <w:bCs/>
          <w:szCs w:val="24"/>
          <w:lang w:eastAsia="en-US"/>
        </w:rPr>
        <w:t xml:space="preserve"> roku, poz. </w:t>
      </w:r>
      <w:r w:rsidR="00407A92" w:rsidRPr="005103B3">
        <w:rPr>
          <w:rFonts w:eastAsia="Calibri"/>
          <w:bCs/>
          <w:szCs w:val="24"/>
          <w:lang w:eastAsia="en-US"/>
        </w:rPr>
        <w:t>1973</w:t>
      </w:r>
      <w:r w:rsidRPr="005103B3">
        <w:rPr>
          <w:rFonts w:eastAsia="Calibri"/>
          <w:bCs/>
          <w:szCs w:val="24"/>
          <w:lang w:eastAsia="en-US"/>
        </w:rPr>
        <w:t>).</w:t>
      </w:r>
    </w:p>
    <w:p w14:paraId="51C45D1A" w14:textId="77777777" w:rsidR="00D7102A" w:rsidRPr="005103B3" w:rsidRDefault="00D7102A" w:rsidP="00D7102A">
      <w:pPr>
        <w:numPr>
          <w:ilvl w:val="0"/>
          <w:numId w:val="1"/>
        </w:numPr>
        <w:tabs>
          <w:tab w:val="clear" w:pos="720"/>
          <w:tab w:val="num" w:pos="426"/>
        </w:tabs>
        <w:ind w:left="426" w:hanging="426"/>
        <w:jc w:val="both"/>
        <w:rPr>
          <w:rFonts w:eastAsia="Calibri"/>
          <w:szCs w:val="24"/>
          <w:lang w:eastAsia="en-US"/>
        </w:rPr>
      </w:pPr>
      <w:r w:rsidRPr="005103B3">
        <w:rPr>
          <w:rFonts w:eastAsia="Calibri"/>
          <w:bCs/>
          <w:szCs w:val="24"/>
          <w:lang w:eastAsia="en-US"/>
        </w:rPr>
        <w:t xml:space="preserve">Ustawa z dnia 03.10.2008 roku o udostępnianiu informacji o środowisku i jego ochronie, udziale społeczeństwa w ochronie środowiska i ocenach oddziaływania na środowisko </w:t>
      </w:r>
      <w:r w:rsidRPr="005103B3">
        <w:rPr>
          <w:rFonts w:eastAsia="Calibri"/>
          <w:szCs w:val="24"/>
          <w:lang w:eastAsia="en-US"/>
        </w:rPr>
        <w:t>(</w:t>
      </w:r>
      <w:r w:rsidRPr="005103B3">
        <w:rPr>
          <w:rFonts w:eastAsia="Calibri"/>
          <w:bCs/>
          <w:szCs w:val="24"/>
          <w:lang w:eastAsia="en-US"/>
        </w:rPr>
        <w:t>tekst jednolity z dnia 7 kwietnia 2022 roku, Dz.U. z 2022 roku, poz. 1029).</w:t>
      </w:r>
    </w:p>
    <w:p w14:paraId="3642B8C2" w14:textId="1E8762C0" w:rsidR="00063C1A" w:rsidRPr="005103B3" w:rsidRDefault="00063C1A" w:rsidP="00063C1A">
      <w:pPr>
        <w:numPr>
          <w:ilvl w:val="0"/>
          <w:numId w:val="1"/>
        </w:numPr>
        <w:tabs>
          <w:tab w:val="clear" w:pos="720"/>
          <w:tab w:val="num" w:pos="426"/>
        </w:tabs>
        <w:ind w:left="426" w:hanging="426"/>
        <w:jc w:val="both"/>
        <w:rPr>
          <w:rFonts w:eastAsia="Calibri"/>
          <w:bCs/>
          <w:szCs w:val="24"/>
          <w:lang w:eastAsia="en-US"/>
        </w:rPr>
      </w:pPr>
      <w:r w:rsidRPr="005103B3">
        <w:rPr>
          <w:rFonts w:eastAsia="Calibri"/>
          <w:bCs/>
          <w:szCs w:val="24"/>
          <w:lang w:eastAsia="en-US"/>
        </w:rPr>
        <w:t>Ustawa z dnia 30.03.2021 roku o zmianie ustawy o udostępnianiu informacji o środowisku i jego ochronie, udziale społeczeństwa w ochronie środowiska oraz o ocenach oddziaływania na środowisko oraz niektórych inn</w:t>
      </w:r>
      <w:r w:rsidR="00407A92" w:rsidRPr="005103B3">
        <w:rPr>
          <w:rFonts w:eastAsia="Calibri"/>
          <w:bCs/>
          <w:szCs w:val="24"/>
          <w:lang w:eastAsia="en-US"/>
        </w:rPr>
        <w:t xml:space="preserve">ych ustaw (Dz. U. z 2021 roku, </w:t>
      </w:r>
      <w:r w:rsidRPr="005103B3">
        <w:rPr>
          <w:rFonts w:eastAsia="Calibri"/>
          <w:bCs/>
          <w:szCs w:val="24"/>
          <w:lang w:eastAsia="en-US"/>
        </w:rPr>
        <w:t>poz. 784).</w:t>
      </w:r>
    </w:p>
    <w:p w14:paraId="38B6C3A4" w14:textId="77777777" w:rsidR="00063C1A" w:rsidRPr="005103B3" w:rsidRDefault="00063C1A" w:rsidP="00063C1A">
      <w:pPr>
        <w:numPr>
          <w:ilvl w:val="0"/>
          <w:numId w:val="1"/>
        </w:numPr>
        <w:tabs>
          <w:tab w:val="clear" w:pos="720"/>
          <w:tab w:val="num" w:pos="426"/>
        </w:tabs>
        <w:ind w:left="426" w:hanging="426"/>
        <w:jc w:val="both"/>
      </w:pPr>
      <w:r w:rsidRPr="005103B3">
        <w:rPr>
          <w:rFonts w:eastAsia="Calibri"/>
          <w:szCs w:val="24"/>
          <w:lang w:eastAsia="en-US"/>
        </w:rPr>
        <w:t>Rozporządzenie Rady Ministrów z dnia 10 września 2019 roku w sprawie przedsięwzięć mogących znacząco oddziaływać na środowisko (Dz. U. z 2019 roku, poz. 1839).</w:t>
      </w:r>
    </w:p>
    <w:p w14:paraId="2580C135" w14:textId="77777777" w:rsidR="00D7102A" w:rsidRPr="005103B3" w:rsidRDefault="00D7102A" w:rsidP="00D7102A">
      <w:pPr>
        <w:numPr>
          <w:ilvl w:val="0"/>
          <w:numId w:val="1"/>
        </w:numPr>
        <w:tabs>
          <w:tab w:val="clear" w:pos="720"/>
          <w:tab w:val="num" w:pos="426"/>
        </w:tabs>
        <w:spacing w:after="200"/>
        <w:ind w:left="426" w:hanging="426"/>
        <w:contextualSpacing/>
        <w:jc w:val="both"/>
        <w:rPr>
          <w:rFonts w:eastAsia="Calibri"/>
          <w:szCs w:val="24"/>
          <w:lang w:eastAsia="en-US"/>
        </w:rPr>
      </w:pPr>
      <w:r w:rsidRPr="005103B3">
        <w:rPr>
          <w:szCs w:val="24"/>
        </w:rPr>
        <w:t>Ustawa z dnia 14 grudnia 2012 roku o odpadach (tekst jednolity z dnia 3 marca 2022 roku, Dz.U. z 2022 roku, poz. 699)</w:t>
      </w:r>
      <w:r w:rsidRPr="005103B3">
        <w:rPr>
          <w:rFonts w:eastAsia="Calibri"/>
          <w:szCs w:val="24"/>
          <w:lang w:eastAsia="en-US"/>
        </w:rPr>
        <w:t>.</w:t>
      </w:r>
    </w:p>
    <w:p w14:paraId="61178DCC" w14:textId="77777777" w:rsidR="00D7102A" w:rsidRPr="005103B3" w:rsidRDefault="00D7102A" w:rsidP="00D7102A">
      <w:pPr>
        <w:numPr>
          <w:ilvl w:val="0"/>
          <w:numId w:val="1"/>
        </w:numPr>
        <w:tabs>
          <w:tab w:val="clear" w:pos="720"/>
          <w:tab w:val="num" w:pos="426"/>
        </w:tabs>
        <w:spacing w:after="200"/>
        <w:ind w:left="426" w:hanging="426"/>
        <w:contextualSpacing/>
        <w:jc w:val="both"/>
        <w:rPr>
          <w:rFonts w:eastAsia="Calibri"/>
          <w:szCs w:val="24"/>
          <w:lang w:eastAsia="en-US"/>
        </w:rPr>
      </w:pPr>
      <w:r w:rsidRPr="005103B3">
        <w:rPr>
          <w:szCs w:val="24"/>
        </w:rPr>
        <w:t>Ustawa z dnia 17 listopada 2021 roku o zmianie ustawy o odpadach oraz niektórych innych ustaw (Dz. U. z 2021 roku, poz. 2151)</w:t>
      </w:r>
      <w:r w:rsidRPr="005103B3">
        <w:rPr>
          <w:rFonts w:eastAsia="Calibri"/>
          <w:szCs w:val="24"/>
          <w:lang w:eastAsia="en-US"/>
        </w:rPr>
        <w:t>.</w:t>
      </w:r>
    </w:p>
    <w:p w14:paraId="21277B4C" w14:textId="77777777" w:rsidR="00407A92" w:rsidRPr="005103B3" w:rsidRDefault="00407A92" w:rsidP="00407A92">
      <w:pPr>
        <w:numPr>
          <w:ilvl w:val="0"/>
          <w:numId w:val="1"/>
        </w:numPr>
        <w:tabs>
          <w:tab w:val="clear" w:pos="720"/>
          <w:tab w:val="num" w:pos="426"/>
        </w:tabs>
        <w:ind w:left="426" w:hanging="426"/>
        <w:jc w:val="both"/>
      </w:pPr>
      <w:r w:rsidRPr="005103B3">
        <w:rPr>
          <w:rFonts w:eastAsia="Calibri"/>
          <w:szCs w:val="24"/>
          <w:lang w:eastAsia="en-US"/>
        </w:rPr>
        <w:t>Rozporządzenie Ministra Klimatu z dnia 2 stycznia 2020 roku w sprawie katalogu odpadów (Dz. U. z 2020 roku, poz. 10).</w:t>
      </w:r>
    </w:p>
    <w:p w14:paraId="2B346BD0" w14:textId="77777777" w:rsidR="00094A77" w:rsidRPr="005103B3" w:rsidRDefault="00407A92" w:rsidP="00094A77">
      <w:pPr>
        <w:numPr>
          <w:ilvl w:val="0"/>
          <w:numId w:val="1"/>
        </w:numPr>
        <w:tabs>
          <w:tab w:val="clear" w:pos="720"/>
          <w:tab w:val="num" w:pos="426"/>
        </w:tabs>
        <w:ind w:left="426" w:hanging="426"/>
        <w:jc w:val="both"/>
      </w:pPr>
      <w:r w:rsidRPr="005103B3">
        <w:rPr>
          <w:rFonts w:eastAsia="Calibri"/>
          <w:szCs w:val="24"/>
          <w:lang w:eastAsia="en-US"/>
        </w:rPr>
        <w:t>Obwieszczenie Ministra Środowiska z dnia 15 października 2013 roku w sprawie ogłoszenia jednolitego tekstu Rozporządzenia Ministra Środowiska w sprawie dopuszczalnych poziomów hałasu w środowisku (Dz. U. z 2014 roku, poz. 112).</w:t>
      </w:r>
    </w:p>
    <w:p w14:paraId="4D1729D6" w14:textId="77777777" w:rsidR="00094A77" w:rsidRPr="005103B3" w:rsidRDefault="00094A77" w:rsidP="00094A77">
      <w:pPr>
        <w:numPr>
          <w:ilvl w:val="0"/>
          <w:numId w:val="1"/>
        </w:numPr>
        <w:tabs>
          <w:tab w:val="clear" w:pos="720"/>
          <w:tab w:val="num" w:pos="426"/>
        </w:tabs>
        <w:ind w:left="426" w:hanging="426"/>
        <w:jc w:val="both"/>
      </w:pPr>
      <w:r w:rsidRPr="005103B3">
        <w:rPr>
          <w:szCs w:val="24"/>
        </w:rPr>
        <w:t xml:space="preserve">Rozporządzenie Ministra Środowiska z dnia 27 sierpnia 2014 roku w sprawie rodzajów instalacji mogących powodować znaczne zanieczyszczenie poszczególnych elementów środowiska albo środowiska jako całości (Dz. U. z 2014 roku, poz. 1169). </w:t>
      </w:r>
    </w:p>
    <w:p w14:paraId="671DD34F" w14:textId="60F3D0F1" w:rsidR="00621695" w:rsidRPr="005103B3" w:rsidRDefault="00094A77" w:rsidP="00621695">
      <w:pPr>
        <w:numPr>
          <w:ilvl w:val="0"/>
          <w:numId w:val="1"/>
        </w:numPr>
        <w:tabs>
          <w:tab w:val="clear" w:pos="720"/>
          <w:tab w:val="num" w:pos="426"/>
        </w:tabs>
        <w:ind w:left="426" w:hanging="426"/>
        <w:jc w:val="both"/>
      </w:pPr>
      <w:r w:rsidRPr="005103B3">
        <w:rPr>
          <w:rFonts w:eastAsia="Calibri"/>
          <w:szCs w:val="24"/>
          <w:lang w:eastAsia="en-US"/>
        </w:rPr>
        <w:t xml:space="preserve">Rozporządzenie Ministra Środowiska </w:t>
      </w:r>
      <w:r w:rsidRPr="005103B3">
        <w:rPr>
          <w:szCs w:val="24"/>
        </w:rPr>
        <w:t>z dnia 24 września 2020 roku w sprawie standardów emisyjnych dla niektórych rodzajów instalacji, źródeł spalania paliw oraz urządzeń spalania lub współspalania odpadów (Dz.U. z 2020 roku, poz. 1860).</w:t>
      </w:r>
    </w:p>
    <w:p w14:paraId="716C6464" w14:textId="77777777" w:rsidR="00094A77" w:rsidRPr="005103B3" w:rsidRDefault="00094A77" w:rsidP="00094A77">
      <w:pPr>
        <w:numPr>
          <w:ilvl w:val="0"/>
          <w:numId w:val="1"/>
        </w:numPr>
        <w:tabs>
          <w:tab w:val="clear" w:pos="720"/>
          <w:tab w:val="num" w:pos="426"/>
        </w:tabs>
        <w:ind w:left="426" w:hanging="426"/>
        <w:jc w:val="both"/>
      </w:pPr>
      <w:r w:rsidRPr="005103B3">
        <w:t>Obwieszczenie Ministra Klimatu i Środowiska z dnia 12 kwietnia 2021 roku w sprawie ogłoszenia jednolitego tekstu rozporządzenia Ministra Środowiska w sprawie poziomów niektórych substancji w powietrzu (Dz.U. z 2021 roku, poz. 845).</w:t>
      </w:r>
    </w:p>
    <w:p w14:paraId="3783D43F" w14:textId="77777777" w:rsidR="00075500" w:rsidRPr="005103B3" w:rsidRDefault="00094A77" w:rsidP="00075500">
      <w:pPr>
        <w:numPr>
          <w:ilvl w:val="0"/>
          <w:numId w:val="1"/>
        </w:numPr>
        <w:tabs>
          <w:tab w:val="clear" w:pos="720"/>
          <w:tab w:val="num" w:pos="426"/>
        </w:tabs>
        <w:ind w:left="426" w:hanging="426"/>
        <w:jc w:val="both"/>
      </w:pPr>
      <w:r w:rsidRPr="005103B3">
        <w:rPr>
          <w:szCs w:val="24"/>
        </w:rPr>
        <w:t xml:space="preserve">Rozporządzenie Ministra Środowiska z dnia 26 stycznia 2010 roku w sprawie wartości odniesienia dla niektórych substancji w powietrzu (Dz.U. Nr 16 z 2010 roku, poz. 87). </w:t>
      </w:r>
    </w:p>
    <w:p w14:paraId="3003A11D" w14:textId="20CD5504" w:rsidR="00075500" w:rsidRPr="005103B3" w:rsidRDefault="00075500" w:rsidP="00075500">
      <w:pPr>
        <w:numPr>
          <w:ilvl w:val="0"/>
          <w:numId w:val="1"/>
        </w:numPr>
        <w:tabs>
          <w:tab w:val="clear" w:pos="720"/>
          <w:tab w:val="num" w:pos="426"/>
        </w:tabs>
        <w:ind w:left="426" w:hanging="426"/>
        <w:jc w:val="both"/>
      </w:pPr>
      <w:r w:rsidRPr="005103B3">
        <w:rPr>
          <w:szCs w:val="24"/>
        </w:rPr>
        <w:lastRenderedPageBreak/>
        <w:t>Rozporządzenie Ministra Klimatu i Środowiska z dnia 7 września 2021 roku w sprawie wymagań w zakresie prowadzenia pomiarów wielkości emisji (Dz.U. z 2021 roku, poz. 1710).</w:t>
      </w:r>
    </w:p>
    <w:p w14:paraId="1352A016" w14:textId="77777777" w:rsidR="00D7102A" w:rsidRPr="005103B3" w:rsidRDefault="00D7102A" w:rsidP="00D7102A">
      <w:pPr>
        <w:numPr>
          <w:ilvl w:val="0"/>
          <w:numId w:val="1"/>
        </w:numPr>
        <w:tabs>
          <w:tab w:val="clear" w:pos="720"/>
          <w:tab w:val="num" w:pos="426"/>
        </w:tabs>
        <w:spacing w:after="200"/>
        <w:ind w:left="426" w:hanging="426"/>
        <w:contextualSpacing/>
        <w:jc w:val="both"/>
        <w:rPr>
          <w:rFonts w:eastAsia="Calibri"/>
          <w:szCs w:val="24"/>
          <w:lang w:eastAsia="en-US"/>
        </w:rPr>
      </w:pPr>
      <w:r w:rsidRPr="005103B3">
        <w:rPr>
          <w:rFonts w:eastAsia="Calibri"/>
          <w:szCs w:val="24"/>
          <w:lang w:eastAsia="en-US"/>
        </w:rPr>
        <w:t>Ustawa Prawo Wodne z dnia 20 lipca 2017 roku (tekst jednolity z dnia 14 października 2021 roku, Dz.U. z 2021 roku, poz. 2233).</w:t>
      </w:r>
    </w:p>
    <w:p w14:paraId="5323F415" w14:textId="0931CDE5" w:rsidR="00B87ED4" w:rsidRPr="005103B3" w:rsidRDefault="00B87ED4" w:rsidP="00B87ED4">
      <w:pPr>
        <w:numPr>
          <w:ilvl w:val="0"/>
          <w:numId w:val="1"/>
        </w:numPr>
        <w:tabs>
          <w:tab w:val="clear" w:pos="720"/>
          <w:tab w:val="num" w:pos="426"/>
        </w:tabs>
        <w:ind w:left="426" w:hanging="426"/>
        <w:jc w:val="both"/>
      </w:pPr>
      <w:r w:rsidRPr="005103B3">
        <w:t>Rozporządzenie Ministra Gospodarki Morskiej i Żeglugi Śródlądowej z dnia 12 lipca 2019 roku w sprawie substancji szczególnie szkodliwych dla środowiska wodnego oraz warunków, jakie należy spełnić przy wprowadzaniu do wód lub do ziemi ścieków, a także przy odprowadzaniu wód opadowych lub roztopowych do wód lub do urządzeń wodnych (Dz.U. z 2019 roku, poz. 1311).</w:t>
      </w:r>
    </w:p>
    <w:p w14:paraId="66A5E043" w14:textId="77777777" w:rsidR="00621695" w:rsidRPr="005103B3" w:rsidRDefault="005363A6" w:rsidP="00621695">
      <w:pPr>
        <w:numPr>
          <w:ilvl w:val="0"/>
          <w:numId w:val="1"/>
        </w:numPr>
        <w:tabs>
          <w:tab w:val="clear" w:pos="720"/>
          <w:tab w:val="num" w:pos="426"/>
        </w:tabs>
        <w:ind w:left="426" w:hanging="426"/>
        <w:jc w:val="both"/>
      </w:pPr>
      <w:r w:rsidRPr="005103B3">
        <w:t>Rozporządzenie Rady Ministrów z dnia 18 października 2016 roku w sprawie Planu gospodarowania wodami na obszarze dorzecza Wisły (Dz. U. z 2016 roku, poz. 1911, z późniejszymi zmianami).</w:t>
      </w:r>
      <w:bookmarkStart w:id="4" w:name="_Hlk76377663"/>
    </w:p>
    <w:p w14:paraId="2EDB8A43" w14:textId="77777777" w:rsidR="00621695" w:rsidRPr="005103B3" w:rsidRDefault="00621695" w:rsidP="00621695">
      <w:pPr>
        <w:numPr>
          <w:ilvl w:val="0"/>
          <w:numId w:val="1"/>
        </w:numPr>
        <w:tabs>
          <w:tab w:val="clear" w:pos="720"/>
          <w:tab w:val="num" w:pos="426"/>
        </w:tabs>
        <w:ind w:left="426" w:hanging="426"/>
        <w:jc w:val="both"/>
      </w:pPr>
      <w:r w:rsidRPr="005103B3">
        <w:rPr>
          <w:szCs w:val="24"/>
        </w:rPr>
        <w:t>Rozporządzenie Ministra Środowiska z dnia 16 grudnia 2016 roku w sprawie ochrony gatunkowej zwierząt (Dz.U. z 2016 roku, poz. 2183).</w:t>
      </w:r>
    </w:p>
    <w:p w14:paraId="1524A08F" w14:textId="77777777" w:rsidR="00621695" w:rsidRPr="005103B3" w:rsidRDefault="00621695" w:rsidP="00621695">
      <w:pPr>
        <w:numPr>
          <w:ilvl w:val="0"/>
          <w:numId w:val="1"/>
        </w:numPr>
        <w:tabs>
          <w:tab w:val="clear" w:pos="720"/>
          <w:tab w:val="num" w:pos="426"/>
        </w:tabs>
        <w:ind w:left="426" w:hanging="426"/>
        <w:jc w:val="both"/>
      </w:pPr>
      <w:r w:rsidRPr="005103B3">
        <w:rPr>
          <w:szCs w:val="24"/>
        </w:rPr>
        <w:t>Rozporządzenie Ministra Środowiska z dnia 9 października 2014 roku w sprawie ochrony gatunkowej roślin (Dz.U. z 2014 roku, poz. 1409).</w:t>
      </w:r>
    </w:p>
    <w:p w14:paraId="3320BED5" w14:textId="77777777" w:rsidR="00621695" w:rsidRPr="005103B3" w:rsidRDefault="00621695" w:rsidP="00621695">
      <w:pPr>
        <w:numPr>
          <w:ilvl w:val="0"/>
          <w:numId w:val="1"/>
        </w:numPr>
        <w:tabs>
          <w:tab w:val="clear" w:pos="720"/>
          <w:tab w:val="num" w:pos="426"/>
        </w:tabs>
        <w:ind w:left="426" w:hanging="426"/>
        <w:jc w:val="both"/>
      </w:pPr>
      <w:r w:rsidRPr="005103B3">
        <w:rPr>
          <w:szCs w:val="24"/>
        </w:rPr>
        <w:t>Rozporządzenie Ministra Środowiska z dnia 9 października 2014 roku w sprawie ochrony gatunkowej grzybów (Dz.U. z 2014 roku, poz. 1408).</w:t>
      </w:r>
    </w:p>
    <w:p w14:paraId="71A641B5" w14:textId="4C5CAE85" w:rsidR="00621695" w:rsidRPr="005103B3" w:rsidRDefault="00621695" w:rsidP="00621695">
      <w:pPr>
        <w:numPr>
          <w:ilvl w:val="0"/>
          <w:numId w:val="1"/>
        </w:numPr>
        <w:tabs>
          <w:tab w:val="clear" w:pos="720"/>
          <w:tab w:val="num" w:pos="426"/>
        </w:tabs>
        <w:ind w:left="426" w:hanging="426"/>
        <w:jc w:val="both"/>
      </w:pPr>
      <w:r w:rsidRPr="005103B3">
        <w:rPr>
          <w:szCs w:val="24"/>
        </w:rPr>
        <w:t>Polska Norma PN-G-02100 „Górnictwo odkrywkowe. Pas zagrożenia i pas ochronny wyrobisk odkrywkowych. Użytkowanie i szerokość” – Polski Komitet Normalizacyjny 2013, nr ref. PN-G-02100: 2013-12.</w:t>
      </w:r>
    </w:p>
    <w:p w14:paraId="26EF3675" w14:textId="77777777" w:rsidR="00746C33" w:rsidRPr="005103B3" w:rsidRDefault="00C701F7" w:rsidP="00746C33">
      <w:pPr>
        <w:numPr>
          <w:ilvl w:val="0"/>
          <w:numId w:val="1"/>
        </w:numPr>
        <w:tabs>
          <w:tab w:val="clear" w:pos="720"/>
          <w:tab w:val="num" w:pos="426"/>
        </w:tabs>
        <w:ind w:left="426" w:hanging="426"/>
        <w:jc w:val="both"/>
      </w:pPr>
      <w:r w:rsidRPr="005103B3">
        <w:t xml:space="preserve">„Raport o oddziaływaniu na środowisko przedsięwzięcia </w:t>
      </w:r>
      <w:r w:rsidR="00746C33" w:rsidRPr="005103B3">
        <w:t xml:space="preserve">eksploatacji kruszywa naturalnego ze złoża „Kłodawa 10” w miejscowości Kłodawa, gmina Brzyska, powiat jasielski, </w:t>
      </w:r>
      <w:r w:rsidRPr="005103B3">
        <w:t xml:space="preserve">województwo podkarpackie” – opracowanie ZUE „Eko – Projekt” Rzeszów z dnia </w:t>
      </w:r>
      <w:r w:rsidR="00746C33" w:rsidRPr="005103B3">
        <w:t xml:space="preserve">21 września </w:t>
      </w:r>
      <w:r w:rsidR="00DC639A" w:rsidRPr="005103B3">
        <w:t>2022 roku.</w:t>
      </w:r>
      <w:bookmarkStart w:id="5" w:name="_Hlk112151991"/>
      <w:bookmarkStart w:id="6" w:name="_Hlk116539725"/>
    </w:p>
    <w:p w14:paraId="3BCA2833" w14:textId="37375CAF" w:rsidR="00746C33" w:rsidRPr="005103B3" w:rsidRDefault="00746C33" w:rsidP="00746C33">
      <w:pPr>
        <w:numPr>
          <w:ilvl w:val="0"/>
          <w:numId w:val="1"/>
        </w:numPr>
        <w:tabs>
          <w:tab w:val="clear" w:pos="720"/>
          <w:tab w:val="num" w:pos="426"/>
        </w:tabs>
        <w:ind w:left="426" w:hanging="426"/>
        <w:jc w:val="both"/>
      </w:pPr>
      <w:r w:rsidRPr="005103B3">
        <w:rPr>
          <w:szCs w:val="24"/>
        </w:rPr>
        <w:t>„Inwentaryzacja przyrodnicza terenu lokalizacji przedsięwzięcia wydobycia kruszywa naturalnego ze złoża „Kłodawa 10” w miejscowości Kłodawa, gmina Brzyska, powiat jasielski, województwo podkarpackie” – opracowanie ZUE „Eko-Projekt” Rzeszów z dnia 19.09.2022 roku.</w:t>
      </w:r>
      <w:bookmarkEnd w:id="5"/>
    </w:p>
    <w:p w14:paraId="61EB6855" w14:textId="6A97DC95" w:rsidR="00746C33" w:rsidRPr="005103B3" w:rsidRDefault="00746C33" w:rsidP="00746C33">
      <w:pPr>
        <w:jc w:val="both"/>
        <w:rPr>
          <w:szCs w:val="24"/>
        </w:rPr>
      </w:pPr>
    </w:p>
    <w:p w14:paraId="5EF642F4" w14:textId="77777777" w:rsidR="00746C33" w:rsidRPr="005103B3" w:rsidRDefault="00746C33" w:rsidP="00746C33">
      <w:pPr>
        <w:jc w:val="both"/>
      </w:pPr>
    </w:p>
    <w:bookmarkEnd w:id="4"/>
    <w:bookmarkEnd w:id="6"/>
    <w:p w14:paraId="563C11EC" w14:textId="59E166F3" w:rsidR="00746C33" w:rsidRPr="005103B3" w:rsidRDefault="00746C33" w:rsidP="00746C33">
      <w:pPr>
        <w:numPr>
          <w:ilvl w:val="0"/>
          <w:numId w:val="1"/>
        </w:numPr>
        <w:tabs>
          <w:tab w:val="clear" w:pos="720"/>
        </w:tabs>
        <w:spacing w:after="200"/>
        <w:ind w:left="426" w:hanging="426"/>
        <w:contextualSpacing/>
        <w:jc w:val="both"/>
        <w:rPr>
          <w:szCs w:val="24"/>
        </w:rPr>
      </w:pPr>
      <w:r w:rsidRPr="005103B3">
        <w:rPr>
          <w:szCs w:val="24"/>
        </w:rPr>
        <w:lastRenderedPageBreak/>
        <w:t xml:space="preserve">Pismo </w:t>
      </w:r>
      <w:bookmarkStart w:id="7" w:name="_Hlk118784874"/>
      <w:r w:rsidRPr="005103B3">
        <w:rPr>
          <w:szCs w:val="24"/>
        </w:rPr>
        <w:t xml:space="preserve">Państwowego Powiatowego Inspektora Sanitarnego w Jaśle nr PZNS.9020.5.6.2022 z dnia 20 października 2022 roku </w:t>
      </w:r>
      <w:bookmarkEnd w:id="7"/>
      <w:r w:rsidRPr="005103B3">
        <w:rPr>
          <w:szCs w:val="24"/>
        </w:rPr>
        <w:t>wzywające do uzupełnienia Raportu o oddziaływaniu na środowisko przedsięwzięcia pn. „Eksploatacja kruszywa naturalnego ze złoża „Kłodawa 10” w miejscowości Kłodawa, gmina Brzyska, powiat jasielski,  województwo podkarpackie”.</w:t>
      </w:r>
    </w:p>
    <w:p w14:paraId="59887C1A" w14:textId="7886F5D8" w:rsidR="00746C33" w:rsidRPr="005103B3" w:rsidRDefault="00746C33" w:rsidP="00746C33">
      <w:pPr>
        <w:numPr>
          <w:ilvl w:val="0"/>
          <w:numId w:val="1"/>
        </w:numPr>
        <w:tabs>
          <w:tab w:val="clear" w:pos="720"/>
        </w:tabs>
        <w:spacing w:after="200"/>
        <w:ind w:left="426" w:hanging="426"/>
        <w:contextualSpacing/>
        <w:jc w:val="both"/>
        <w:rPr>
          <w:szCs w:val="24"/>
        </w:rPr>
      </w:pPr>
      <w:r w:rsidRPr="005103B3">
        <w:rPr>
          <w:szCs w:val="24"/>
        </w:rPr>
        <w:t>Pismo PGW Wody Polskie Dyrektora Regionalnego Zarządu Gospodarki Wodnej w Rzeszowie nr RZ.RZŚ.4360.21.2022.DS z dnia 24 października 2022 roku wzywające do uzupełnienia Raportu o oddziaływaniu na środowisko przedsięwzięcia pn. „Eksploatacja kruszywa naturalnego ze złoża „Kłodawa 10” w miejscowości Kłodawa, gmina Brzyska, powiat jasielski,  województwo podkarpackie”.</w:t>
      </w:r>
    </w:p>
    <w:p w14:paraId="0C759403" w14:textId="21BFBBA8" w:rsidR="00746C33" w:rsidRPr="005103B3" w:rsidRDefault="005103B3" w:rsidP="00746C33">
      <w:pPr>
        <w:numPr>
          <w:ilvl w:val="0"/>
          <w:numId w:val="1"/>
        </w:numPr>
        <w:tabs>
          <w:tab w:val="clear" w:pos="720"/>
        </w:tabs>
        <w:spacing w:after="200"/>
        <w:ind w:left="426" w:hanging="426"/>
        <w:contextualSpacing/>
        <w:jc w:val="both"/>
        <w:rPr>
          <w:szCs w:val="24"/>
        </w:rPr>
      </w:pPr>
      <w:r w:rsidRPr="005103B3">
        <w:rPr>
          <w:szCs w:val="24"/>
        </w:rPr>
        <w:t>Pismo Regionalnego Dyrektora Ochrony Środowiska w Rzeszowie znak WOOŚ.4221.4.4.2022.AT.11 z dnia 16 grudnia 2022 roku wzywające do uzupełnienia Raportu o oddziaływaniu na środowisko przedsięwzięcia pn. „Eksploatacja kruszywa naturalnego ze złoża „Kłodawa 10” w miejscowości Kłodawa, gmina Brzyska, powiat jasielski, województwo podkarpackie”</w:t>
      </w:r>
      <w:r w:rsidR="00746C33" w:rsidRPr="005103B3">
        <w:rPr>
          <w:szCs w:val="24"/>
        </w:rPr>
        <w:t>.</w:t>
      </w:r>
    </w:p>
    <w:p w14:paraId="498E8A62" w14:textId="28DBAD1F" w:rsidR="00746C33" w:rsidRPr="005103B3" w:rsidRDefault="00746C33" w:rsidP="00746C33">
      <w:pPr>
        <w:numPr>
          <w:ilvl w:val="0"/>
          <w:numId w:val="1"/>
        </w:numPr>
        <w:tabs>
          <w:tab w:val="clear" w:pos="720"/>
        </w:tabs>
        <w:spacing w:after="200"/>
        <w:ind w:left="426" w:hanging="426"/>
        <w:contextualSpacing/>
        <w:jc w:val="both"/>
        <w:rPr>
          <w:szCs w:val="24"/>
        </w:rPr>
      </w:pPr>
      <w:r w:rsidRPr="005103B3">
        <w:t xml:space="preserve">Dane </w:t>
      </w:r>
      <w:r w:rsidR="00CB4C17" w:rsidRPr="005103B3">
        <w:t xml:space="preserve">dodatkowe </w:t>
      </w:r>
      <w:r w:rsidRPr="005103B3">
        <w:t>dotyczące przewidywanej technologii i sposobu wydobycia kruszywa ze złoża „Kłodawa 10” uzyskane od Działu Geologiczno – Górniczego PPKiUG „Kruszgeo” S.A.</w:t>
      </w:r>
      <w:r w:rsidR="00CB4C17" w:rsidRPr="005103B3">
        <w:t xml:space="preserve"> w grudniu 2022 roku.</w:t>
      </w:r>
    </w:p>
    <w:p w14:paraId="0E8D4645" w14:textId="61735E6B" w:rsidR="00CB4C17" w:rsidRPr="005103B3" w:rsidRDefault="00CB4C17" w:rsidP="00746C33">
      <w:pPr>
        <w:numPr>
          <w:ilvl w:val="0"/>
          <w:numId w:val="1"/>
        </w:numPr>
        <w:tabs>
          <w:tab w:val="clear" w:pos="720"/>
        </w:tabs>
        <w:spacing w:after="200"/>
        <w:ind w:left="426" w:hanging="426"/>
        <w:contextualSpacing/>
        <w:jc w:val="both"/>
        <w:rPr>
          <w:szCs w:val="24"/>
        </w:rPr>
      </w:pPr>
      <w:r w:rsidRPr="005103B3">
        <w:t>Inwentaryzacja studni w miejscowości Kłodawa wraz z pomiarami głębokości studni i lustra wody – dane PPKiUG „Kruszgeo” S.A. z dnia 23.11.2022 roku.</w:t>
      </w:r>
    </w:p>
    <w:p w14:paraId="21FA11DB" w14:textId="43B5A988" w:rsidR="00CB4C17" w:rsidRPr="005103B3" w:rsidRDefault="00CB4C17" w:rsidP="00746C33">
      <w:pPr>
        <w:numPr>
          <w:ilvl w:val="0"/>
          <w:numId w:val="1"/>
        </w:numPr>
        <w:tabs>
          <w:tab w:val="clear" w:pos="720"/>
        </w:tabs>
        <w:spacing w:after="200"/>
        <w:ind w:left="426" w:hanging="426"/>
        <w:contextualSpacing/>
        <w:jc w:val="both"/>
        <w:rPr>
          <w:szCs w:val="24"/>
        </w:rPr>
      </w:pPr>
      <w:r w:rsidRPr="005103B3">
        <w:t>Rozporządzenie Ministra Klimatu i Środowiska z dnia 17 marca 2022 roku w sprawie formatu dokumentu zawierające inwentaryzacji przyrodniczej oraz fragmentu raportu o oddziaływaniu przedsięwzięcia na środowisko (Dz. U. z 2022 roku, poz. 652).</w:t>
      </w:r>
    </w:p>
    <w:p w14:paraId="5A25A60B" w14:textId="7EC17DD6" w:rsidR="00776D5B" w:rsidRPr="005103B3" w:rsidRDefault="00290FF9" w:rsidP="00303002">
      <w:pPr>
        <w:numPr>
          <w:ilvl w:val="0"/>
          <w:numId w:val="1"/>
        </w:numPr>
        <w:tabs>
          <w:tab w:val="clear" w:pos="720"/>
          <w:tab w:val="num" w:pos="426"/>
        </w:tabs>
        <w:spacing w:after="200"/>
        <w:ind w:left="426" w:hanging="426"/>
        <w:contextualSpacing/>
        <w:jc w:val="both"/>
        <w:rPr>
          <w:bCs/>
          <w:szCs w:val="24"/>
        </w:rPr>
      </w:pPr>
      <w:r w:rsidRPr="005103B3">
        <w:rPr>
          <w:bCs/>
          <w:szCs w:val="24"/>
        </w:rPr>
        <w:t>Obowiązujące przepisy prawne w zakresie budownictwa i ochrony środowiska.</w:t>
      </w:r>
    </w:p>
    <w:p w14:paraId="715FEA74" w14:textId="77777777" w:rsidR="002E101C" w:rsidRDefault="000A1F59" w:rsidP="00A127D7">
      <w:pPr>
        <w:pStyle w:val="Nagwek1"/>
        <w:spacing w:before="0" w:after="0"/>
        <w:ind w:firstLine="0"/>
      </w:pPr>
      <w:r>
        <w:br w:type="page"/>
      </w:r>
      <w:bookmarkStart w:id="8" w:name="_Toc82415174"/>
      <w:bookmarkStart w:id="9" w:name="_Toc122330155"/>
      <w:r w:rsidR="002E101C">
        <w:lastRenderedPageBreak/>
        <w:t>II. CEL I ZAKRES OPRACOWANIA</w:t>
      </w:r>
      <w:bookmarkEnd w:id="8"/>
      <w:bookmarkEnd w:id="9"/>
    </w:p>
    <w:p w14:paraId="3D4CC1D0" w14:textId="2BB57242" w:rsidR="00EE26B7" w:rsidRDefault="00B842C0" w:rsidP="00D7102A">
      <w:pPr>
        <w:pStyle w:val="NormalnyWeb"/>
        <w:spacing w:before="0" w:beforeAutospacing="0" w:after="0" w:afterAutospacing="0" w:line="360" w:lineRule="auto"/>
        <w:ind w:firstLine="709"/>
        <w:jc w:val="both"/>
      </w:pPr>
      <w:bookmarkStart w:id="10" w:name="_Hlk85524823"/>
      <w:bookmarkStart w:id="11" w:name="_Hlk118786596"/>
      <w:bookmarkStart w:id="12" w:name="_Hlk116540360"/>
      <w:r>
        <w:rPr>
          <w:snapToGrid w:val="0"/>
        </w:rPr>
        <w:t>Celem</w:t>
      </w:r>
      <w:r w:rsidR="00080810" w:rsidRPr="00E81218">
        <w:rPr>
          <w:snapToGrid w:val="0"/>
        </w:rPr>
        <w:t xml:space="preserve"> opracowania jest wykonanie </w:t>
      </w:r>
      <w:r w:rsidR="00B00FCD">
        <w:rPr>
          <w:snapToGrid w:val="0"/>
        </w:rPr>
        <w:t xml:space="preserve">Uzupełnienia do </w:t>
      </w:r>
      <w:r w:rsidR="00074B57">
        <w:rPr>
          <w:snapToGrid w:val="0"/>
        </w:rPr>
        <w:t xml:space="preserve">Raportu </w:t>
      </w:r>
      <w:r w:rsidR="00074B57" w:rsidRPr="006D05C8">
        <w:t xml:space="preserve">o oddziaływaniu </w:t>
      </w:r>
      <w:r w:rsidR="00074B57">
        <w:t>na </w:t>
      </w:r>
      <w:r w:rsidR="00074B57" w:rsidRPr="006D05C8">
        <w:t xml:space="preserve">środowisko przedsięwzięcia </w:t>
      </w:r>
      <w:r w:rsidR="00746C33" w:rsidRPr="00746C33">
        <w:t>eksploatacji kruszywa natu</w:t>
      </w:r>
      <w:r w:rsidR="005103B3">
        <w:t>ralnego ze złoża „Kłodawa 10” w </w:t>
      </w:r>
      <w:r w:rsidR="00746C33" w:rsidRPr="00746C33">
        <w:t xml:space="preserve">miejscowości Kłodawa, gmina Brzyska, powiat jasielski, województwo podkarpackie </w:t>
      </w:r>
      <w:r w:rsidR="00717FAB">
        <w:rPr>
          <w:szCs w:val="25"/>
        </w:rPr>
        <w:t>zgodnie z </w:t>
      </w:r>
      <w:r w:rsidR="00063C1A" w:rsidRPr="00063C1A">
        <w:rPr>
          <w:szCs w:val="25"/>
        </w:rPr>
        <w:t>wymogami zawartymi w </w:t>
      </w:r>
      <w:r w:rsidR="00717FAB">
        <w:rPr>
          <w:szCs w:val="25"/>
        </w:rPr>
        <w:t>pi</w:t>
      </w:r>
      <w:r w:rsidR="00746C33">
        <w:rPr>
          <w:szCs w:val="25"/>
        </w:rPr>
        <w:t>s</w:t>
      </w:r>
      <w:r w:rsidR="00717FAB">
        <w:rPr>
          <w:szCs w:val="25"/>
        </w:rPr>
        <w:t>m</w:t>
      </w:r>
      <w:r w:rsidR="00015455">
        <w:rPr>
          <w:szCs w:val="25"/>
        </w:rPr>
        <w:t xml:space="preserve">ach </w:t>
      </w:r>
      <w:r w:rsidR="00746C33">
        <w:rPr>
          <w:szCs w:val="25"/>
        </w:rPr>
        <w:t xml:space="preserve"> </w:t>
      </w:r>
      <w:bookmarkStart w:id="13" w:name="_Hlk118785911"/>
      <w:r w:rsidR="00746C33" w:rsidRPr="00746C33">
        <w:rPr>
          <w:szCs w:val="25"/>
        </w:rPr>
        <w:t>Państwowego Powiatowego Inspektora Sanitarnego w Jaśle nr PZNS.9020.5.6.2022 z dnia 20 października 2022 roku</w:t>
      </w:r>
      <w:r w:rsidR="00746C33">
        <w:rPr>
          <w:szCs w:val="25"/>
        </w:rPr>
        <w:t xml:space="preserve">, </w:t>
      </w:r>
      <w:r w:rsidR="00746C33" w:rsidRPr="00746C33">
        <w:t>PGW Wody Polskie Dyrektora Regionalnego Zarządu Gospodarki Wodnej w Rzeszowie nr R</w:t>
      </w:r>
      <w:r w:rsidR="005103B3">
        <w:t>Z.RZŚ.4360.21.2022.DS z dnia 24 </w:t>
      </w:r>
      <w:r w:rsidR="00746C33" w:rsidRPr="00746C33">
        <w:t>października 2022 roku</w:t>
      </w:r>
      <w:r w:rsidR="00746C33">
        <w:t xml:space="preserve"> oraz</w:t>
      </w:r>
      <w:r w:rsidR="00717FAB">
        <w:rPr>
          <w:szCs w:val="25"/>
        </w:rPr>
        <w:t xml:space="preserve"> </w:t>
      </w:r>
      <w:bookmarkEnd w:id="13"/>
      <w:r w:rsidR="005103B3" w:rsidRPr="00D20B95">
        <w:t>Regionalnego Dyrektora Ochrony Środowiska w Rzeszowie znak WOOŚ.4221.4.4.2022.AT.11 z dnia 16 grudnia 2022 roku</w:t>
      </w:r>
      <w:r w:rsidR="00D7102A">
        <w:t>.</w:t>
      </w:r>
      <w:bookmarkEnd w:id="10"/>
    </w:p>
    <w:bookmarkEnd w:id="11"/>
    <w:p w14:paraId="75A05CA0" w14:textId="5CD28BD7" w:rsidR="00746C33" w:rsidRPr="00463E4F" w:rsidRDefault="007E04CE" w:rsidP="00746C33">
      <w:pPr>
        <w:jc w:val="both"/>
        <w:rPr>
          <w:szCs w:val="25"/>
        </w:rPr>
      </w:pPr>
      <w:r>
        <w:rPr>
          <w:szCs w:val="24"/>
        </w:rPr>
        <w:t>Państwowy Powiatowy Inspektor Sanitarny w Jaśle</w:t>
      </w:r>
      <w:r w:rsidR="00746C33" w:rsidRPr="00063C1A">
        <w:rPr>
          <w:szCs w:val="25"/>
        </w:rPr>
        <w:t xml:space="preserve"> wezwał do uzupełnienia „</w:t>
      </w:r>
      <w:r w:rsidR="00746C33">
        <w:rPr>
          <w:szCs w:val="25"/>
        </w:rPr>
        <w:t>Raportu</w:t>
      </w:r>
      <w:r w:rsidR="00746C33" w:rsidRPr="00063C1A">
        <w:rPr>
          <w:szCs w:val="25"/>
        </w:rPr>
        <w:t>…” w następującym zakresie:</w:t>
      </w:r>
    </w:p>
    <w:p w14:paraId="240E6BF3" w14:textId="07052257" w:rsidR="00746C33" w:rsidRPr="007E04CE" w:rsidRDefault="007E04CE" w:rsidP="00746C33">
      <w:pPr>
        <w:numPr>
          <w:ilvl w:val="0"/>
          <w:numId w:val="6"/>
        </w:numPr>
        <w:ind w:left="426" w:hanging="426"/>
        <w:jc w:val="both"/>
        <w:rPr>
          <w:i/>
          <w:iCs/>
          <w:szCs w:val="24"/>
        </w:rPr>
      </w:pPr>
      <w:r>
        <w:rPr>
          <w:rFonts w:eastAsia="TimesNewRomanPSMT"/>
          <w:i/>
          <w:iCs/>
          <w:szCs w:val="24"/>
        </w:rPr>
        <w:t>Państwowy Powiatowy Inspektor Sanitarny w Jaśle informuje, że w przedłożonym raporcie o oddziaływaniu przedsięwzięcia na środowisko brak jest szczegółowych danych dotyczących studni przydomowych, zlokalizowanych w sąsiedztwie złoża kruszywa.</w:t>
      </w:r>
    </w:p>
    <w:p w14:paraId="6B03205F" w14:textId="0D3BFB4E" w:rsidR="007E04CE" w:rsidRPr="007E04CE" w:rsidRDefault="007E04CE" w:rsidP="007E04CE">
      <w:pPr>
        <w:ind w:left="426" w:firstLine="0"/>
        <w:jc w:val="both"/>
        <w:rPr>
          <w:i/>
          <w:iCs/>
          <w:szCs w:val="24"/>
        </w:rPr>
      </w:pPr>
      <w:r>
        <w:rPr>
          <w:rFonts w:eastAsia="TimesNewRomanPSMT"/>
          <w:i/>
          <w:iCs/>
          <w:szCs w:val="24"/>
        </w:rPr>
        <w:t xml:space="preserve">Działając na podstawie art. 50 </w:t>
      </w:r>
      <w:r w:rsidRPr="007E04CE">
        <w:rPr>
          <w:rFonts w:eastAsia="TimesNewRomanPSMT"/>
          <w:i/>
          <w:iCs/>
          <w:szCs w:val="24"/>
        </w:rPr>
        <w:t>§</w:t>
      </w:r>
      <w:r>
        <w:rPr>
          <w:rFonts w:eastAsia="TimesNewRomanPSMT"/>
          <w:i/>
          <w:iCs/>
          <w:szCs w:val="24"/>
        </w:rPr>
        <w:t xml:space="preserve"> 1 ustawy z dnia 14 czerwca 1960 r. Kodeks Postępowania Administracyjnego (tekst jednolity Dz. U. z 2022 r., poz. 2000) Państwowy Powiatowy Inspektor Sanitarny wnosi o doprecyzowanie informacji dotyczących istniejących studni kopanych oraz wpływu realizacji przedsięwzięcia na stan ilościowy wód zasilających studnie. </w:t>
      </w:r>
    </w:p>
    <w:p w14:paraId="10FE4E0E" w14:textId="3C1157EC" w:rsidR="007E04CE" w:rsidRDefault="007E04CE" w:rsidP="007E04CE">
      <w:pPr>
        <w:ind w:firstLine="0"/>
        <w:jc w:val="both"/>
        <w:rPr>
          <w:i/>
          <w:iCs/>
          <w:szCs w:val="24"/>
        </w:rPr>
      </w:pPr>
    </w:p>
    <w:p w14:paraId="0469BA6A" w14:textId="64AF3BE6" w:rsidR="007E04CE" w:rsidRPr="00463E4F" w:rsidRDefault="007E04CE" w:rsidP="007E04CE">
      <w:pPr>
        <w:jc w:val="both"/>
        <w:rPr>
          <w:szCs w:val="25"/>
        </w:rPr>
      </w:pPr>
      <w:r>
        <w:rPr>
          <w:szCs w:val="24"/>
        </w:rPr>
        <w:t>PGW Wody Polskie Dyrektor Regionalnego Zarządu Gospodarki Wodnej w Rzeszowie</w:t>
      </w:r>
      <w:r w:rsidRPr="00063C1A">
        <w:rPr>
          <w:szCs w:val="25"/>
        </w:rPr>
        <w:t xml:space="preserve"> wezwał do uzupełnienia „</w:t>
      </w:r>
      <w:r>
        <w:rPr>
          <w:szCs w:val="25"/>
        </w:rPr>
        <w:t>Raportu</w:t>
      </w:r>
      <w:r w:rsidRPr="00063C1A">
        <w:rPr>
          <w:szCs w:val="25"/>
        </w:rPr>
        <w:t>…” w następującym zakresie:</w:t>
      </w:r>
    </w:p>
    <w:p w14:paraId="0066D799" w14:textId="4DC1620E" w:rsidR="007E04CE" w:rsidRPr="007E04CE" w:rsidRDefault="007E04CE" w:rsidP="007E04CE">
      <w:pPr>
        <w:numPr>
          <w:ilvl w:val="0"/>
          <w:numId w:val="17"/>
        </w:numPr>
        <w:ind w:left="426" w:hanging="426"/>
        <w:jc w:val="both"/>
        <w:rPr>
          <w:i/>
          <w:iCs/>
          <w:szCs w:val="24"/>
        </w:rPr>
      </w:pPr>
      <w:bookmarkStart w:id="14" w:name="_Hlk118786257"/>
      <w:r>
        <w:rPr>
          <w:rFonts w:eastAsia="TimesNewRomanPSMT"/>
          <w:i/>
          <w:iCs/>
          <w:szCs w:val="24"/>
        </w:rPr>
        <w:t>Zgodnie z praktyką tut. Organu budowa studni na potrzeby socjalne nie powinna mieć miejsca na obszarze zagrożenia powodziowego (nawet pomimo wyniesienia tego obiektu powyżej rzędnej Q0,2%, Q1% i Q10%). Mając na względzie, iż na dalszych etapach przygotowania do realizacji przedmiotowego przedsięwzięcia przy uzyskiwaniu kolejnych decyzji może nastąpić odmowa wykonania takiej studni, należy przewidzieć jej budowę poza obszarem zagrożenia powodziowego albo wskazać inne źródło wody dla pracowników.</w:t>
      </w:r>
    </w:p>
    <w:bookmarkEnd w:id="14"/>
    <w:p w14:paraId="0EDB8822" w14:textId="55AF3531" w:rsidR="007E04CE" w:rsidRPr="008E2123" w:rsidRDefault="007E04CE" w:rsidP="007E04CE">
      <w:pPr>
        <w:numPr>
          <w:ilvl w:val="0"/>
          <w:numId w:val="17"/>
        </w:numPr>
        <w:ind w:left="426" w:hanging="426"/>
        <w:jc w:val="both"/>
        <w:rPr>
          <w:i/>
          <w:iCs/>
          <w:szCs w:val="24"/>
        </w:rPr>
      </w:pPr>
      <w:r>
        <w:rPr>
          <w:rFonts w:eastAsia="TimesNewRomanPSMT"/>
          <w:i/>
          <w:iCs/>
          <w:szCs w:val="24"/>
        </w:rPr>
        <w:t>Podać możliwie najbardziej szczegółowe na obecnym etapie rozwiązania wykazujące, że przewidywany do podniesienia i utwardzenia teren pod lokalizację Zakładu Przerobu Kruszywa będzie trwale i stabilnie związany z gruntem, aby w przypadku wystąpienia powodzi</w:t>
      </w:r>
      <w:r w:rsidR="008E2123">
        <w:rPr>
          <w:rFonts w:eastAsia="TimesNewRomanPSMT"/>
          <w:i/>
          <w:iCs/>
          <w:szCs w:val="24"/>
        </w:rPr>
        <w:t xml:space="preserve"> wszystkie znajdujące się na jego terenie (zarówno stałe jak i w wyniku ewakuacji) urządzenia maszyny, zbiorniki na olej i ścieki itp. nie uległy zniszczeniu.</w:t>
      </w:r>
    </w:p>
    <w:p w14:paraId="1AE59733" w14:textId="5EB15141" w:rsidR="00746C33" w:rsidRPr="00307234" w:rsidRDefault="008E2123" w:rsidP="00307234">
      <w:pPr>
        <w:numPr>
          <w:ilvl w:val="0"/>
          <w:numId w:val="17"/>
        </w:numPr>
        <w:ind w:left="426" w:hanging="426"/>
        <w:jc w:val="both"/>
        <w:rPr>
          <w:i/>
          <w:iCs/>
          <w:szCs w:val="24"/>
        </w:rPr>
      </w:pPr>
      <w:r>
        <w:rPr>
          <w:rFonts w:eastAsia="TimesNewRomanPSMT"/>
          <w:i/>
          <w:iCs/>
          <w:szCs w:val="24"/>
        </w:rPr>
        <w:lastRenderedPageBreak/>
        <w:t>Doprecyzować czy wskazana w Raporcie „wydzielona część wyrobiska (osadnik wód popłucznych) będzie znajdować się na terenie ww. Zakładu Przerobu Kruszywa. Jeśli nie – wyjaśnić w jaki sposób ta część wyrobiska zostanie zabezpieczona przed wodami powodziowymi.</w:t>
      </w:r>
    </w:p>
    <w:bookmarkEnd w:id="12"/>
    <w:p w14:paraId="51A4EAD0" w14:textId="39365005" w:rsidR="00074B57" w:rsidRPr="00CB4C17" w:rsidRDefault="00D7102A" w:rsidP="00463E4F">
      <w:pPr>
        <w:jc w:val="both"/>
        <w:rPr>
          <w:szCs w:val="25"/>
        </w:rPr>
      </w:pPr>
      <w:r w:rsidRPr="00CB4C17">
        <w:rPr>
          <w:szCs w:val="24"/>
        </w:rPr>
        <w:t>Regionalny Dyrektor Ochrony Środowiska</w:t>
      </w:r>
      <w:r w:rsidR="00717FAB" w:rsidRPr="00CB4C17">
        <w:t xml:space="preserve"> w </w:t>
      </w:r>
      <w:r w:rsidR="00717FAB" w:rsidRPr="00CB4C17">
        <w:rPr>
          <w:szCs w:val="24"/>
        </w:rPr>
        <w:t>Rzeszowie</w:t>
      </w:r>
      <w:r w:rsidR="00063C1A" w:rsidRPr="00CB4C17">
        <w:rPr>
          <w:szCs w:val="25"/>
        </w:rPr>
        <w:t xml:space="preserve"> wezwał do uzupełnienia „</w:t>
      </w:r>
      <w:r w:rsidR="00074B57" w:rsidRPr="00CB4C17">
        <w:rPr>
          <w:szCs w:val="25"/>
        </w:rPr>
        <w:t>Raportu</w:t>
      </w:r>
      <w:r w:rsidR="00063C1A" w:rsidRPr="00CB4C17">
        <w:rPr>
          <w:szCs w:val="25"/>
        </w:rPr>
        <w:t>…” w następującym zakresie:</w:t>
      </w:r>
    </w:p>
    <w:p w14:paraId="174F18D4" w14:textId="7224D3AF" w:rsidR="00D7102A" w:rsidRPr="00D7102A" w:rsidRDefault="00CB4C17" w:rsidP="008E2123">
      <w:pPr>
        <w:numPr>
          <w:ilvl w:val="0"/>
          <w:numId w:val="19"/>
        </w:numPr>
        <w:ind w:left="426" w:hanging="426"/>
        <w:jc w:val="both"/>
        <w:rPr>
          <w:i/>
          <w:iCs/>
          <w:szCs w:val="24"/>
        </w:rPr>
      </w:pPr>
      <w:bookmarkStart w:id="15" w:name="_Hlk122329525"/>
      <w:bookmarkStart w:id="16" w:name="_Hlk85527446"/>
      <w:bookmarkStart w:id="17" w:name="_Hlk55372571"/>
      <w:bookmarkStart w:id="18" w:name="_Hlk64884821"/>
      <w:bookmarkStart w:id="19" w:name="_Hlk68072066"/>
      <w:bookmarkStart w:id="20" w:name="_Hlk71874077"/>
      <w:bookmarkStart w:id="21" w:name="_Hlk85524891"/>
      <w:r w:rsidRPr="00CB4C17">
        <w:rPr>
          <w:i/>
          <w:iCs/>
          <w:szCs w:val="24"/>
        </w:rPr>
        <w:t>Przedłożyć załączniki graficzne przedstawiające wyniki przeprowadzonej inwentaryzacji faunistycznej.</w:t>
      </w:r>
    </w:p>
    <w:p w14:paraId="625FC937" w14:textId="44202055" w:rsidR="00D7102A" w:rsidRDefault="00CB4C17" w:rsidP="00CB4C17">
      <w:pPr>
        <w:numPr>
          <w:ilvl w:val="0"/>
          <w:numId w:val="19"/>
        </w:numPr>
        <w:ind w:left="426" w:hanging="426"/>
        <w:jc w:val="both"/>
        <w:rPr>
          <w:i/>
          <w:iCs/>
          <w:szCs w:val="24"/>
        </w:rPr>
      </w:pPr>
      <w:bookmarkStart w:id="22" w:name="_Hlk122329560"/>
      <w:bookmarkEnd w:id="15"/>
      <w:r w:rsidRPr="00CB4C17">
        <w:rPr>
          <w:i/>
          <w:iCs/>
          <w:szCs w:val="24"/>
        </w:rPr>
        <w:t>Podać długości wypłyceń jakie zostaną wykonane w ramach prac rekultywacyjnych,</w:t>
      </w:r>
      <w:r>
        <w:rPr>
          <w:i/>
          <w:iCs/>
          <w:szCs w:val="24"/>
        </w:rPr>
        <w:t xml:space="preserve"> </w:t>
      </w:r>
      <w:r w:rsidRPr="00CB4C17">
        <w:rPr>
          <w:i/>
          <w:iCs/>
          <w:szCs w:val="24"/>
        </w:rPr>
        <w:t>a także przedstawić jakie gatunki roślinności szuwarowej zostaną wykorzystane do obsadzenia brzegów zbiorników.</w:t>
      </w:r>
    </w:p>
    <w:p w14:paraId="1F854914" w14:textId="24F4EE18" w:rsidR="00CB4C17" w:rsidRDefault="00CB4C17" w:rsidP="00CB4C17">
      <w:pPr>
        <w:numPr>
          <w:ilvl w:val="0"/>
          <w:numId w:val="19"/>
        </w:numPr>
        <w:ind w:left="426" w:hanging="426"/>
        <w:jc w:val="both"/>
        <w:rPr>
          <w:i/>
          <w:iCs/>
          <w:szCs w:val="24"/>
        </w:rPr>
      </w:pPr>
      <w:bookmarkStart w:id="23" w:name="_Hlk122329600"/>
      <w:bookmarkEnd w:id="22"/>
      <w:r w:rsidRPr="00CB4C17">
        <w:rPr>
          <w:i/>
          <w:iCs/>
          <w:szCs w:val="24"/>
        </w:rPr>
        <w:t>Wyjaśnić, czy na etapie rekultywacji wyrobiska planuje się nadbudowanie filarów ochronnych wyznaczonych dla wysokiego brzegu rzeki Wisłoki, w celu ich poszerzenia powyżej 50 metrów. Jeśli tak, wskazać do jakiej szerokości.</w:t>
      </w:r>
    </w:p>
    <w:p w14:paraId="635EDA52" w14:textId="26283D2D" w:rsidR="00CB4C17" w:rsidRDefault="00CB4C17" w:rsidP="00CB4C17">
      <w:pPr>
        <w:numPr>
          <w:ilvl w:val="0"/>
          <w:numId w:val="19"/>
        </w:numPr>
        <w:ind w:left="426" w:hanging="426"/>
        <w:jc w:val="both"/>
        <w:rPr>
          <w:i/>
          <w:iCs/>
          <w:szCs w:val="24"/>
        </w:rPr>
      </w:pPr>
      <w:bookmarkStart w:id="24" w:name="_Hlk122329646"/>
      <w:bookmarkEnd w:id="23"/>
      <w:r w:rsidRPr="00CB4C17">
        <w:rPr>
          <w:i/>
          <w:iCs/>
          <w:szCs w:val="24"/>
        </w:rPr>
        <w:t>Podać szacowaną ilość oraz źródło wody używanej do zwilżania nawierzchni dróg.</w:t>
      </w:r>
    </w:p>
    <w:p w14:paraId="70BFB9FE" w14:textId="57DC4BBF" w:rsidR="00CB4C17" w:rsidRDefault="00307234" w:rsidP="00CB4C17">
      <w:pPr>
        <w:numPr>
          <w:ilvl w:val="0"/>
          <w:numId w:val="19"/>
        </w:numPr>
        <w:ind w:left="426" w:hanging="426"/>
        <w:jc w:val="both"/>
        <w:rPr>
          <w:i/>
          <w:iCs/>
          <w:szCs w:val="24"/>
        </w:rPr>
      </w:pPr>
      <w:bookmarkStart w:id="25" w:name="_Hlk122329683"/>
      <w:bookmarkEnd w:id="24"/>
      <w:r w:rsidRPr="00307234">
        <w:rPr>
          <w:i/>
          <w:iCs/>
          <w:szCs w:val="24"/>
        </w:rPr>
        <w:t>Określić zasoby eksploatacyjne dostępne dla projektowanej studni.</w:t>
      </w:r>
    </w:p>
    <w:p w14:paraId="3952C6C3" w14:textId="496C8BDE" w:rsidR="00307234" w:rsidRDefault="00307234" w:rsidP="00307234">
      <w:pPr>
        <w:numPr>
          <w:ilvl w:val="0"/>
          <w:numId w:val="19"/>
        </w:numPr>
        <w:ind w:left="426" w:hanging="426"/>
        <w:jc w:val="both"/>
        <w:rPr>
          <w:i/>
          <w:iCs/>
          <w:szCs w:val="24"/>
        </w:rPr>
      </w:pPr>
      <w:bookmarkStart w:id="26" w:name="_Hlk122329720"/>
      <w:bookmarkEnd w:id="25"/>
      <w:r w:rsidRPr="00307234">
        <w:rPr>
          <w:i/>
          <w:iCs/>
          <w:szCs w:val="24"/>
        </w:rPr>
        <w:t>Podać sposób zabezpieczenia środowiska wodno- gruntowego przed wyciekiem w trakcie tankowania maszyn z pojemników z olejem napędowym dowożonych do miejsca pracy maszyny.</w:t>
      </w:r>
    </w:p>
    <w:bookmarkEnd w:id="26"/>
    <w:p w14:paraId="643EA13B" w14:textId="112713B7" w:rsidR="00307234" w:rsidRDefault="00307234" w:rsidP="00307234">
      <w:pPr>
        <w:numPr>
          <w:ilvl w:val="0"/>
          <w:numId w:val="19"/>
        </w:numPr>
        <w:ind w:left="426" w:hanging="426"/>
        <w:jc w:val="both"/>
        <w:rPr>
          <w:i/>
          <w:iCs/>
          <w:szCs w:val="24"/>
        </w:rPr>
      </w:pPr>
      <w:r w:rsidRPr="00307234">
        <w:rPr>
          <w:i/>
          <w:iCs/>
          <w:szCs w:val="24"/>
        </w:rPr>
        <w:t>Wyjaśnić, czy podczas transportu po drogach publicznych,</w:t>
      </w:r>
      <w:r w:rsidR="005103B3">
        <w:rPr>
          <w:i/>
          <w:iCs/>
          <w:szCs w:val="24"/>
        </w:rPr>
        <w:t xml:space="preserve"> kruszywo będzie nakrywane, np. </w:t>
      </w:r>
      <w:r w:rsidRPr="00307234">
        <w:rPr>
          <w:i/>
          <w:iCs/>
          <w:szCs w:val="24"/>
        </w:rPr>
        <w:t>plandeką.</w:t>
      </w:r>
    </w:p>
    <w:p w14:paraId="1B5942C2" w14:textId="1D09B330" w:rsidR="00307234" w:rsidRDefault="00307234" w:rsidP="00307234">
      <w:pPr>
        <w:numPr>
          <w:ilvl w:val="0"/>
          <w:numId w:val="19"/>
        </w:numPr>
        <w:ind w:left="426" w:hanging="426"/>
        <w:jc w:val="both"/>
        <w:rPr>
          <w:i/>
          <w:iCs/>
          <w:szCs w:val="24"/>
        </w:rPr>
      </w:pPr>
      <w:r w:rsidRPr="00307234">
        <w:rPr>
          <w:i/>
          <w:iCs/>
          <w:szCs w:val="24"/>
        </w:rPr>
        <w:t>Określić sposób ogrzewania zaplecza socjalno – administracyjno – magazynowego.</w:t>
      </w:r>
    </w:p>
    <w:p w14:paraId="0BD91CE1" w14:textId="232C2082" w:rsidR="00901CAF" w:rsidRPr="00307234" w:rsidRDefault="00307234" w:rsidP="00307234">
      <w:pPr>
        <w:numPr>
          <w:ilvl w:val="0"/>
          <w:numId w:val="19"/>
        </w:numPr>
        <w:ind w:left="426" w:hanging="426"/>
        <w:jc w:val="both"/>
        <w:rPr>
          <w:i/>
          <w:iCs/>
          <w:szCs w:val="24"/>
        </w:rPr>
      </w:pPr>
      <w:r w:rsidRPr="00307234">
        <w:rPr>
          <w:i/>
          <w:iCs/>
          <w:szCs w:val="24"/>
        </w:rPr>
        <w:t xml:space="preserve">Przedłożyć raport o oddziaływaniu na środowisko ww. przedsięwzięcia </w:t>
      </w:r>
      <w:r w:rsidR="005103B3">
        <w:rPr>
          <w:i/>
          <w:iCs/>
          <w:szCs w:val="24"/>
        </w:rPr>
        <w:br/>
      </w:r>
      <w:r w:rsidRPr="00307234">
        <w:rPr>
          <w:i/>
          <w:iCs/>
          <w:szCs w:val="24"/>
        </w:rPr>
        <w:t>wraz</w:t>
      </w:r>
      <w:r>
        <w:rPr>
          <w:i/>
          <w:iCs/>
          <w:szCs w:val="24"/>
        </w:rPr>
        <w:t xml:space="preserve"> </w:t>
      </w:r>
      <w:r w:rsidRPr="00307234">
        <w:rPr>
          <w:i/>
          <w:iCs/>
          <w:szCs w:val="24"/>
        </w:rPr>
        <w:t>z inwentaryzacją przyrodniczą, spełniających wymogi rozporządzenia Ministra Klimatu i Środowiska z dnia 17 marca 2022 r. w sprawie formatu dokumentu zawierającego wyniki inwentaryzacji przyrodniczej oraz formatu raportu o oddziaływaniu przedsięwzięcia na środowisko (Dz. U. 2022 r. poz. 652).</w:t>
      </w:r>
      <w:bookmarkEnd w:id="16"/>
    </w:p>
    <w:p w14:paraId="684D4D19" w14:textId="521EF0F4" w:rsidR="00A91414" w:rsidRDefault="004006D4" w:rsidP="00702941">
      <w:pPr>
        <w:jc w:val="both"/>
        <w:rPr>
          <w:snapToGrid w:val="0"/>
        </w:rPr>
      </w:pPr>
      <w:bookmarkStart w:id="27" w:name="_Hlk116540454"/>
      <w:bookmarkStart w:id="28" w:name="_Hlk118786625"/>
      <w:bookmarkStart w:id="29" w:name="_Hlk85527735"/>
      <w:r w:rsidRPr="00063C1A">
        <w:rPr>
          <w:color w:val="000000"/>
          <w:lang w:bidi="pl-PL"/>
        </w:rPr>
        <w:t xml:space="preserve"> </w:t>
      </w:r>
      <w:r w:rsidR="00063C1A" w:rsidRPr="00063C1A">
        <w:rPr>
          <w:color w:val="000000"/>
          <w:lang w:bidi="pl-PL"/>
        </w:rPr>
        <w:t>„Uzupełnienie</w:t>
      </w:r>
      <w:r w:rsidR="00F5541F">
        <w:rPr>
          <w:color w:val="000000"/>
          <w:lang w:bidi="pl-PL"/>
        </w:rPr>
        <w:t xml:space="preserve"> </w:t>
      </w:r>
      <w:r w:rsidR="00063C1A" w:rsidRPr="00063C1A">
        <w:rPr>
          <w:color w:val="000000"/>
          <w:lang w:bidi="pl-PL"/>
        </w:rPr>
        <w:t xml:space="preserve">do </w:t>
      </w:r>
      <w:r w:rsidR="00D36455">
        <w:rPr>
          <w:color w:val="000000"/>
          <w:lang w:bidi="pl-PL"/>
        </w:rPr>
        <w:t>Raportu</w:t>
      </w:r>
      <w:r w:rsidR="00063C1A" w:rsidRPr="00063C1A">
        <w:rPr>
          <w:color w:val="000000"/>
          <w:lang w:bidi="pl-PL"/>
        </w:rPr>
        <w:t>…”</w:t>
      </w:r>
      <w:r w:rsidR="006C6BED">
        <w:rPr>
          <w:color w:val="000000"/>
          <w:lang w:bidi="pl-PL"/>
        </w:rPr>
        <w:t xml:space="preserve"> wykonano w wersji pisemnej oraz elektronicznej w </w:t>
      </w:r>
      <w:r w:rsidR="006C6BED">
        <w:rPr>
          <w:lang w:bidi="pl-PL"/>
        </w:rPr>
        <w:t>4 egzemplarzach, z których</w:t>
      </w:r>
      <w:r w:rsidR="00901CAF">
        <w:rPr>
          <w:lang w:bidi="pl-PL"/>
        </w:rPr>
        <w:t xml:space="preserve"> jed</w:t>
      </w:r>
      <w:r w:rsidR="00735486">
        <w:rPr>
          <w:lang w:bidi="pl-PL"/>
        </w:rPr>
        <w:t>en</w:t>
      </w:r>
      <w:r w:rsidR="00901CAF">
        <w:rPr>
          <w:lang w:bidi="pl-PL"/>
        </w:rPr>
        <w:t xml:space="preserve"> egzemplarz zostanie przekazan</w:t>
      </w:r>
      <w:r w:rsidR="008E2123">
        <w:rPr>
          <w:lang w:bidi="pl-PL"/>
        </w:rPr>
        <w:t>y</w:t>
      </w:r>
      <w:r w:rsidR="006C6BED">
        <w:rPr>
          <w:lang w:bidi="pl-PL"/>
        </w:rPr>
        <w:t xml:space="preserve"> do</w:t>
      </w:r>
      <w:r w:rsidR="008E2123">
        <w:rPr>
          <w:lang w:bidi="pl-PL"/>
        </w:rPr>
        <w:t xml:space="preserve"> Państwowego Powiatowego Inspektora Sanitarnego w Jaśle, kolejny egzemplarz przekazany zostanie do PGW Wody Polskie Dyrektora Regionalnego Zarządu Gospodarki Wodnej w Rzeszowie oraz jeden do</w:t>
      </w:r>
      <w:r w:rsidR="005103B3">
        <w:rPr>
          <w:lang w:bidi="pl-PL"/>
        </w:rPr>
        <w:t> </w:t>
      </w:r>
      <w:r w:rsidR="00735486">
        <w:rPr>
          <w:lang w:bidi="pl-PL"/>
        </w:rPr>
        <w:t>Regionalnego Dyrektora Ochrony Środowiska</w:t>
      </w:r>
      <w:r w:rsidR="006C6BED">
        <w:rPr>
          <w:lang w:bidi="pl-PL"/>
        </w:rPr>
        <w:t xml:space="preserve"> w Rzeszowie</w:t>
      </w:r>
      <w:r w:rsidR="00901CAF">
        <w:rPr>
          <w:lang w:bidi="pl-PL"/>
        </w:rPr>
        <w:t>, a pozostał</w:t>
      </w:r>
      <w:r w:rsidR="008E2123">
        <w:rPr>
          <w:lang w:bidi="pl-PL"/>
        </w:rPr>
        <w:t>y</w:t>
      </w:r>
      <w:r w:rsidR="00901CAF">
        <w:rPr>
          <w:lang w:bidi="pl-PL"/>
        </w:rPr>
        <w:t xml:space="preserve"> </w:t>
      </w:r>
      <w:r w:rsidR="008E2123">
        <w:rPr>
          <w:lang w:bidi="pl-PL"/>
        </w:rPr>
        <w:t>1</w:t>
      </w:r>
      <w:r w:rsidR="006C6BED">
        <w:rPr>
          <w:lang w:bidi="pl-PL"/>
        </w:rPr>
        <w:t> egzemplarz zostan</w:t>
      </w:r>
      <w:r w:rsidR="008E2123">
        <w:rPr>
          <w:lang w:bidi="pl-PL"/>
        </w:rPr>
        <w:t>ie</w:t>
      </w:r>
      <w:r w:rsidR="006C6BED">
        <w:rPr>
          <w:lang w:bidi="pl-PL"/>
        </w:rPr>
        <w:t xml:space="preserve"> przekazan</w:t>
      </w:r>
      <w:r w:rsidR="008E2123">
        <w:rPr>
          <w:lang w:bidi="pl-PL"/>
        </w:rPr>
        <w:t>y</w:t>
      </w:r>
      <w:r w:rsidR="006C6BED">
        <w:rPr>
          <w:lang w:bidi="pl-PL"/>
        </w:rPr>
        <w:t xml:space="preserve"> do </w:t>
      </w:r>
      <w:r w:rsidR="00735486">
        <w:rPr>
          <w:lang w:bidi="pl-PL"/>
        </w:rPr>
        <w:t xml:space="preserve">Wójta Gminy </w:t>
      </w:r>
      <w:r w:rsidR="008E2123">
        <w:rPr>
          <w:lang w:bidi="pl-PL"/>
        </w:rPr>
        <w:t>Brzyska.</w:t>
      </w:r>
      <w:r w:rsidR="006C6BED">
        <w:rPr>
          <w:snapToGrid w:val="0"/>
        </w:rPr>
        <w:t xml:space="preserve"> </w:t>
      </w:r>
    </w:p>
    <w:p w14:paraId="7FBCE012" w14:textId="2186F964" w:rsidR="00735486" w:rsidRDefault="00063C1A" w:rsidP="008E2123">
      <w:pPr>
        <w:jc w:val="both"/>
        <w:rPr>
          <w:bCs/>
          <w:szCs w:val="24"/>
        </w:rPr>
      </w:pPr>
      <w:r w:rsidRPr="00063C1A">
        <w:rPr>
          <w:bCs/>
          <w:szCs w:val="24"/>
        </w:rPr>
        <w:lastRenderedPageBreak/>
        <w:t xml:space="preserve">Wyjaśnienia do tych poszczególnych </w:t>
      </w:r>
      <w:r w:rsidR="00307234" w:rsidRPr="00307234">
        <w:rPr>
          <w:bCs/>
          <w:szCs w:val="24"/>
        </w:rPr>
        <w:t>13</w:t>
      </w:r>
      <w:r w:rsidRPr="00307234">
        <w:rPr>
          <w:bCs/>
          <w:szCs w:val="24"/>
        </w:rPr>
        <w:t xml:space="preserve"> </w:t>
      </w:r>
      <w:r w:rsidRPr="00063C1A">
        <w:rPr>
          <w:bCs/>
          <w:szCs w:val="24"/>
        </w:rPr>
        <w:t>punktów wymienionych w tekście pism</w:t>
      </w:r>
      <w:r w:rsidR="008E2123">
        <w:rPr>
          <w:bCs/>
          <w:szCs w:val="24"/>
        </w:rPr>
        <w:t xml:space="preserve">: </w:t>
      </w:r>
      <w:r w:rsidRPr="00063C1A">
        <w:rPr>
          <w:bCs/>
          <w:szCs w:val="24"/>
        </w:rPr>
        <w:t xml:space="preserve"> </w:t>
      </w:r>
      <w:r w:rsidR="008E2123" w:rsidRPr="008E2123">
        <w:t>Państwowego Powiatowego Inspektora Sanitarnego w Jaśle nr PZNS.9020.5.6.2022 z dnia 20 października 2022 roku, PGW Wody Polskie Dyrektora Regionalnego Zarządu Gospodarki Wodnej w Rzeszowie nr RZ.RZŚ.4360.21.2022.DS z dnia 24 października 2022 roku or</w:t>
      </w:r>
      <w:r w:rsidR="000E3371">
        <w:t>az </w:t>
      </w:r>
      <w:r w:rsidR="000E3371" w:rsidRPr="00D20B95">
        <w:rPr>
          <w:szCs w:val="24"/>
        </w:rPr>
        <w:t>Regionalnego Dyrektora Ochrony Środowiska w Rzeszowie znak WOOŚ.4221.4.4.2022.AT.11 z dnia 16 grudnia 2022 roku</w:t>
      </w:r>
      <w:r w:rsidR="000E3371" w:rsidRPr="00063C1A">
        <w:rPr>
          <w:bCs/>
          <w:szCs w:val="24"/>
        </w:rPr>
        <w:t xml:space="preserve"> </w:t>
      </w:r>
      <w:r w:rsidRPr="00063C1A">
        <w:rPr>
          <w:bCs/>
          <w:szCs w:val="24"/>
        </w:rPr>
        <w:t xml:space="preserve">zawarto w </w:t>
      </w:r>
      <w:r w:rsidRPr="00307234">
        <w:rPr>
          <w:bCs/>
          <w:szCs w:val="24"/>
        </w:rPr>
        <w:t>podpunktach 3.1 – 3.</w:t>
      </w:r>
      <w:r w:rsidR="00307234" w:rsidRPr="00307234">
        <w:rPr>
          <w:bCs/>
          <w:szCs w:val="24"/>
        </w:rPr>
        <w:t>13</w:t>
      </w:r>
      <w:r w:rsidRPr="00307234">
        <w:rPr>
          <w:bCs/>
          <w:szCs w:val="24"/>
        </w:rPr>
        <w:t xml:space="preserve"> (Rozdział </w:t>
      </w:r>
      <w:r w:rsidRPr="00063C1A">
        <w:rPr>
          <w:bCs/>
          <w:szCs w:val="24"/>
        </w:rPr>
        <w:t>III „Uzupełnienia</w:t>
      </w:r>
      <w:r w:rsidR="0025434E">
        <w:rPr>
          <w:bCs/>
          <w:szCs w:val="24"/>
        </w:rPr>
        <w:t xml:space="preserve"> do </w:t>
      </w:r>
      <w:r w:rsidR="00AB44AF">
        <w:rPr>
          <w:bCs/>
          <w:szCs w:val="24"/>
        </w:rPr>
        <w:t>Raportu</w:t>
      </w:r>
      <w:r w:rsidRPr="00063C1A">
        <w:rPr>
          <w:bCs/>
          <w:szCs w:val="24"/>
        </w:rPr>
        <w:t>…”).</w:t>
      </w:r>
      <w:r w:rsidR="0025434E">
        <w:rPr>
          <w:bCs/>
          <w:szCs w:val="24"/>
        </w:rPr>
        <w:t xml:space="preserve"> </w:t>
      </w:r>
    </w:p>
    <w:p w14:paraId="73A567D5" w14:textId="77777777" w:rsidR="008E2123" w:rsidRDefault="008E2123" w:rsidP="008E2123">
      <w:pPr>
        <w:jc w:val="both"/>
        <w:rPr>
          <w:bCs/>
          <w:szCs w:val="24"/>
        </w:rPr>
      </w:pPr>
    </w:p>
    <w:p w14:paraId="6361EBA9" w14:textId="7767DA2E" w:rsidR="001C5536" w:rsidRPr="00307234" w:rsidRDefault="00063C1A" w:rsidP="008E2123">
      <w:pPr>
        <w:jc w:val="both"/>
        <w:rPr>
          <w:szCs w:val="24"/>
        </w:rPr>
      </w:pPr>
      <w:r w:rsidRPr="00063C1A">
        <w:t xml:space="preserve">Punkt IV opracowania to Wnioski końcowe, a w punkcie V zawarto „Załączniki…” </w:t>
      </w:r>
      <w:bookmarkEnd w:id="17"/>
      <w:r w:rsidR="00463E4F">
        <w:t>–</w:t>
      </w:r>
      <w:r w:rsidRPr="00063C1A">
        <w:t xml:space="preserve"> </w:t>
      </w:r>
      <w:bookmarkEnd w:id="18"/>
      <w:bookmarkEnd w:id="19"/>
      <w:bookmarkEnd w:id="20"/>
      <w:bookmarkEnd w:id="27"/>
      <w:r w:rsidR="008E2123">
        <w:rPr>
          <w:szCs w:val="24"/>
        </w:rPr>
        <w:t>p</w:t>
      </w:r>
      <w:r w:rsidR="008E2123" w:rsidRPr="008E2123">
        <w:rPr>
          <w:szCs w:val="24"/>
        </w:rPr>
        <w:t xml:space="preserve">ismo Państwowego Powiatowego Inspektora Sanitarnego </w:t>
      </w:r>
      <w:r w:rsidR="001C5DEC">
        <w:rPr>
          <w:szCs w:val="24"/>
        </w:rPr>
        <w:t>w Jaśle nr PZNS.9020.5.6.2022 z </w:t>
      </w:r>
      <w:r w:rsidR="008E2123" w:rsidRPr="008E2123">
        <w:rPr>
          <w:szCs w:val="24"/>
        </w:rPr>
        <w:t>dnia 20 października 2022 roku wzywające do uzupełni</w:t>
      </w:r>
      <w:r w:rsidR="001C5DEC">
        <w:rPr>
          <w:szCs w:val="24"/>
        </w:rPr>
        <w:t>enia Raportu o oddziaływaniu na </w:t>
      </w:r>
      <w:r w:rsidR="008E2123" w:rsidRPr="008E2123">
        <w:rPr>
          <w:szCs w:val="24"/>
        </w:rPr>
        <w:t>środowisko przedsięwzięcia pn. „Eksploatacja kruszywa naturalnego ze złoża „Kłodawa 10” w miejscowości Kłodawa, gm</w:t>
      </w:r>
      <w:r w:rsidR="001C5DEC">
        <w:rPr>
          <w:szCs w:val="24"/>
        </w:rPr>
        <w:t xml:space="preserve">ina Brzyska, powiat jasielski, </w:t>
      </w:r>
      <w:r w:rsidR="008E2123" w:rsidRPr="008E2123">
        <w:rPr>
          <w:szCs w:val="24"/>
        </w:rPr>
        <w:t>województwo podkarpackie”</w:t>
      </w:r>
      <w:r w:rsidR="008E2123">
        <w:rPr>
          <w:szCs w:val="24"/>
        </w:rPr>
        <w:t>, p</w:t>
      </w:r>
      <w:r w:rsidR="001C5DEC">
        <w:rPr>
          <w:szCs w:val="24"/>
        </w:rPr>
        <w:t>ismo </w:t>
      </w:r>
      <w:r w:rsidR="008E2123" w:rsidRPr="008E2123">
        <w:rPr>
          <w:szCs w:val="24"/>
        </w:rPr>
        <w:t>PGW Wody Polskie Dyrektora Regionalnego Zarządu G</w:t>
      </w:r>
      <w:r w:rsidR="001C5DEC">
        <w:rPr>
          <w:szCs w:val="24"/>
        </w:rPr>
        <w:t>ospodarki Wodnej w Rzeszowie nr </w:t>
      </w:r>
      <w:r w:rsidR="008E2123" w:rsidRPr="008E2123">
        <w:rPr>
          <w:szCs w:val="24"/>
        </w:rPr>
        <w:t xml:space="preserve">RZ.RZŚ.4360.21.2022.DS z dnia 24 października 2022 roku wzywające do uzupełnienia Raportu o oddziaływaniu na środowisko przedsięwzięcia pn. „Eksploatacja kruszywa naturalnego ze złoża „Kłodawa 10” w miejscowości Kłodawa, gmina Brzyska, powiat jasielski,  województwo </w:t>
      </w:r>
      <w:r w:rsidR="008E2123" w:rsidRPr="001C5DEC">
        <w:rPr>
          <w:szCs w:val="24"/>
        </w:rPr>
        <w:t>podkarpackie”</w:t>
      </w:r>
      <w:r w:rsidR="00307234" w:rsidRPr="001C5DEC">
        <w:rPr>
          <w:szCs w:val="24"/>
        </w:rPr>
        <w:t>,</w:t>
      </w:r>
      <w:r w:rsidR="008E2123" w:rsidRPr="001C5DEC">
        <w:rPr>
          <w:szCs w:val="24"/>
        </w:rPr>
        <w:t xml:space="preserve"> pismo </w:t>
      </w:r>
      <w:r w:rsidR="001C5DEC" w:rsidRPr="001C5DEC">
        <w:rPr>
          <w:szCs w:val="24"/>
        </w:rPr>
        <w:t>Regionalnego Dyrektora Ochr</w:t>
      </w:r>
      <w:r w:rsidR="001C5DEC">
        <w:rPr>
          <w:szCs w:val="24"/>
        </w:rPr>
        <w:t>ony Środowiska w </w:t>
      </w:r>
      <w:r w:rsidR="001C5DEC" w:rsidRPr="001C5DEC">
        <w:rPr>
          <w:szCs w:val="24"/>
        </w:rPr>
        <w:t>Rzeszowie znak WOOŚ.4221.4.4.2022.AT.11 z dnia 16 grudnia 2022 roku wzywające do uzupełnienia Raportu o oddziaływaniu na środowisko przedsięwzięcia pn. „Eksploatacja kruszywa naturalnego ze złoża „Kłodawa 10” w miejscowości</w:t>
      </w:r>
      <w:r w:rsidR="001C5DEC">
        <w:rPr>
          <w:szCs w:val="24"/>
        </w:rPr>
        <w:t xml:space="preserve"> Kłodawa, gmina Brzyska, powiat </w:t>
      </w:r>
      <w:r w:rsidR="001C5DEC" w:rsidRPr="001C5DEC">
        <w:rPr>
          <w:szCs w:val="24"/>
        </w:rPr>
        <w:t>jasielski, województwo podkarpackie”</w:t>
      </w:r>
      <w:r w:rsidR="00307234" w:rsidRPr="001C5DEC">
        <w:rPr>
          <w:szCs w:val="24"/>
        </w:rPr>
        <w:t xml:space="preserve"> oraz załączniki graficzne dotyczące przeprowadzonej inwentaryzacji faunistycznej</w:t>
      </w:r>
      <w:r w:rsidR="008E2123" w:rsidRPr="001C5DEC">
        <w:rPr>
          <w:szCs w:val="24"/>
        </w:rPr>
        <w:t>.</w:t>
      </w:r>
    </w:p>
    <w:bookmarkEnd w:id="28"/>
    <w:p w14:paraId="3E9A8E55" w14:textId="77777777" w:rsidR="001C5536" w:rsidRDefault="001C5536" w:rsidP="001C5536">
      <w:pPr>
        <w:jc w:val="both"/>
      </w:pPr>
    </w:p>
    <w:p w14:paraId="4A5327D9" w14:textId="77777777" w:rsidR="001C5536" w:rsidRDefault="001C5536" w:rsidP="001C5536">
      <w:pPr>
        <w:jc w:val="both"/>
      </w:pPr>
    </w:p>
    <w:p w14:paraId="22B23D4E" w14:textId="77777777" w:rsidR="00901CAF" w:rsidRDefault="00901CAF" w:rsidP="001C5DEC">
      <w:pPr>
        <w:ind w:firstLine="0"/>
        <w:jc w:val="both"/>
      </w:pPr>
    </w:p>
    <w:p w14:paraId="2AE6A610" w14:textId="77777777" w:rsidR="00901CAF" w:rsidRDefault="00901CAF" w:rsidP="001C5536">
      <w:pPr>
        <w:jc w:val="both"/>
      </w:pPr>
    </w:p>
    <w:p w14:paraId="6D7D8DA6" w14:textId="77777777" w:rsidR="00901CAF" w:rsidRDefault="00901CAF" w:rsidP="001C5536">
      <w:pPr>
        <w:jc w:val="both"/>
      </w:pPr>
    </w:p>
    <w:p w14:paraId="04B01158" w14:textId="77777777" w:rsidR="00901CAF" w:rsidRDefault="00901CAF" w:rsidP="001C5536">
      <w:pPr>
        <w:jc w:val="both"/>
      </w:pPr>
    </w:p>
    <w:p w14:paraId="71961024" w14:textId="77777777" w:rsidR="00901CAF" w:rsidRDefault="00901CAF" w:rsidP="001C5536">
      <w:pPr>
        <w:jc w:val="both"/>
      </w:pPr>
    </w:p>
    <w:p w14:paraId="24F6379B" w14:textId="77777777" w:rsidR="00901CAF" w:rsidRDefault="00901CAF" w:rsidP="001C5536">
      <w:pPr>
        <w:jc w:val="both"/>
      </w:pPr>
    </w:p>
    <w:p w14:paraId="14BFF8F9" w14:textId="0BED1E5C" w:rsidR="00901CAF" w:rsidRDefault="00901CAF" w:rsidP="001C5536">
      <w:pPr>
        <w:jc w:val="both"/>
      </w:pPr>
    </w:p>
    <w:bookmarkEnd w:id="21"/>
    <w:bookmarkEnd w:id="29"/>
    <w:p w14:paraId="4451FEC6" w14:textId="77777777" w:rsidR="0041272F" w:rsidRPr="0088001F" w:rsidRDefault="0041272F" w:rsidP="001C5536">
      <w:pPr>
        <w:ind w:firstLine="0"/>
        <w:jc w:val="both"/>
        <w:rPr>
          <w:lang w:bidi="pl-PL"/>
        </w:rPr>
      </w:pPr>
    </w:p>
    <w:p w14:paraId="0550D7A2" w14:textId="00DAA30D" w:rsidR="002725B8" w:rsidRDefault="00B00FCD" w:rsidP="00C9628E">
      <w:pPr>
        <w:pStyle w:val="Nagwek1"/>
        <w:spacing w:before="0" w:after="0"/>
        <w:ind w:firstLine="0"/>
        <w:jc w:val="both"/>
      </w:pPr>
      <w:bookmarkStart w:id="30" w:name="_Toc82415175"/>
      <w:bookmarkStart w:id="31" w:name="_Toc122330156"/>
      <w:r>
        <w:lastRenderedPageBreak/>
        <w:t xml:space="preserve">III. </w:t>
      </w:r>
      <w:r w:rsidR="001C5536" w:rsidRPr="00C9628E">
        <w:t>UZUPEŁNIENIE</w:t>
      </w:r>
      <w:r w:rsidR="001C5536">
        <w:t xml:space="preserve"> </w:t>
      </w:r>
      <w:r w:rsidR="001C5536" w:rsidRPr="00C9628E">
        <w:t xml:space="preserve">DO </w:t>
      </w:r>
      <w:r w:rsidR="001C5536">
        <w:t>RAPORTU</w:t>
      </w:r>
      <w:r w:rsidR="001C5536" w:rsidRPr="00C9628E">
        <w:t xml:space="preserve"> WG KOLEJNYCH PUNKTÓW</w:t>
      </w:r>
      <w:r w:rsidR="008E2123">
        <w:t xml:space="preserve"> WG PISM</w:t>
      </w:r>
      <w:r w:rsidR="001C5536" w:rsidRPr="00C9628E">
        <w:t xml:space="preserve"> </w:t>
      </w:r>
      <w:bookmarkEnd w:id="30"/>
      <w:r w:rsidR="008E2123">
        <w:t xml:space="preserve">PPIS W JAŚLE, PGW WODY POLSKIE DYREKTORA RZGW W RZESZOWIE ORAZ </w:t>
      </w:r>
      <w:r w:rsidR="00735486">
        <w:t>REGIONALNEGO DYREKTORA OCHRONY ŚRODOWISKA</w:t>
      </w:r>
      <w:r w:rsidR="001C5536" w:rsidRPr="001C5536">
        <w:t xml:space="preserve"> W RZESZOWIE</w:t>
      </w:r>
      <w:bookmarkEnd w:id="31"/>
      <w:r w:rsidR="001C5536" w:rsidRPr="001C5536">
        <w:t xml:space="preserve"> </w:t>
      </w:r>
    </w:p>
    <w:p w14:paraId="474DBB9F" w14:textId="3838B52C" w:rsidR="00C9628E" w:rsidRPr="00A437AB" w:rsidRDefault="00C9628E" w:rsidP="00A437AB">
      <w:pPr>
        <w:pStyle w:val="Nagwek2"/>
        <w:ind w:firstLine="0"/>
        <w:rPr>
          <w:b/>
          <w:u w:val="single"/>
        </w:rPr>
      </w:pPr>
      <w:bookmarkStart w:id="32" w:name="_Toc122330157"/>
      <w:bookmarkStart w:id="33" w:name="_Hlk65152362"/>
      <w:r w:rsidRPr="00A437AB">
        <w:rPr>
          <w:b/>
          <w:u w:val="single"/>
        </w:rPr>
        <w:t xml:space="preserve">3.1.  Uzupełnienie wg punktu 1 pisma </w:t>
      </w:r>
      <w:r w:rsidR="008E2123">
        <w:rPr>
          <w:b/>
          <w:u w:val="single"/>
        </w:rPr>
        <w:t>PPIS w Jaśle</w:t>
      </w:r>
      <w:bookmarkEnd w:id="32"/>
    </w:p>
    <w:p w14:paraId="0C239DCE" w14:textId="016443A2" w:rsidR="00C9628E" w:rsidRPr="00C9628E" w:rsidRDefault="00C9628E" w:rsidP="00C9628E">
      <w:pPr>
        <w:ind w:firstLine="0"/>
        <w:jc w:val="both"/>
        <w:rPr>
          <w:bCs/>
        </w:rPr>
      </w:pPr>
      <w:r w:rsidRPr="00C9628E">
        <w:rPr>
          <w:bCs/>
        </w:rPr>
        <w:t xml:space="preserve">    </w:t>
      </w:r>
      <w:r w:rsidRPr="00C9628E">
        <w:rPr>
          <w:bCs/>
        </w:rPr>
        <w:tab/>
      </w:r>
      <w:bookmarkStart w:id="34" w:name="_Hlk61004645"/>
      <w:r w:rsidR="008E2123">
        <w:rPr>
          <w:szCs w:val="24"/>
        </w:rPr>
        <w:t>Państwowy Powiatowy Inspektor Sanitarny w Jaśle</w:t>
      </w:r>
      <w:r w:rsidRPr="00C9628E">
        <w:rPr>
          <w:szCs w:val="25"/>
        </w:rPr>
        <w:t xml:space="preserve"> </w:t>
      </w:r>
      <w:r w:rsidRPr="00C9628E">
        <w:rPr>
          <w:bCs/>
        </w:rPr>
        <w:t xml:space="preserve">wezwał Inwestora </w:t>
      </w:r>
      <w:r w:rsidR="00D63E31">
        <w:rPr>
          <w:bCs/>
        </w:rPr>
        <w:br/>
      </w:r>
      <w:r w:rsidRPr="00C9628E">
        <w:rPr>
          <w:bCs/>
        </w:rPr>
        <w:t xml:space="preserve">pismem </w:t>
      </w:r>
      <w:r w:rsidR="008E2123" w:rsidRPr="008E2123">
        <w:rPr>
          <w:szCs w:val="24"/>
        </w:rPr>
        <w:t xml:space="preserve">nr PZNS.9020.5.6.2022 z dnia 20 października 2022 roku </w:t>
      </w:r>
      <w:r w:rsidRPr="00C9628E">
        <w:rPr>
          <w:bCs/>
        </w:rPr>
        <w:t>do uzupełnienia „</w:t>
      </w:r>
      <w:r w:rsidR="008E2762">
        <w:rPr>
          <w:bCs/>
        </w:rPr>
        <w:t>Raportu</w:t>
      </w:r>
      <w:r w:rsidRPr="00C9628E">
        <w:rPr>
          <w:bCs/>
        </w:rPr>
        <w:t>…” w następującym zakresie:</w:t>
      </w:r>
      <w:bookmarkEnd w:id="34"/>
    </w:p>
    <w:p w14:paraId="6D8694D9" w14:textId="77777777" w:rsidR="008E2123" w:rsidRPr="007E04CE" w:rsidRDefault="008E2123" w:rsidP="008E2123">
      <w:pPr>
        <w:numPr>
          <w:ilvl w:val="0"/>
          <w:numId w:val="20"/>
        </w:numPr>
        <w:ind w:left="426" w:hanging="426"/>
        <w:jc w:val="both"/>
        <w:rPr>
          <w:i/>
          <w:iCs/>
          <w:szCs w:val="24"/>
        </w:rPr>
      </w:pPr>
      <w:r>
        <w:rPr>
          <w:rFonts w:eastAsia="TimesNewRomanPSMT"/>
          <w:i/>
          <w:iCs/>
          <w:szCs w:val="24"/>
        </w:rPr>
        <w:t>Państwowy Powiatowy Inspektor Sanitarny w Jaśle informuje, że w przedłożonym raporcie o oddziaływaniu przedsięwzięcia na środowisko brak jest szczegółowych danych dotyczących studni przydomowych, zlokalizowanych w sąsiedztwie złoża kruszywa.</w:t>
      </w:r>
    </w:p>
    <w:p w14:paraId="5F093B9F" w14:textId="77777777" w:rsidR="008E2123" w:rsidRPr="007E04CE" w:rsidRDefault="008E2123" w:rsidP="008E2123">
      <w:pPr>
        <w:ind w:left="426" w:firstLine="0"/>
        <w:jc w:val="both"/>
        <w:rPr>
          <w:i/>
          <w:iCs/>
          <w:szCs w:val="24"/>
        </w:rPr>
      </w:pPr>
      <w:r>
        <w:rPr>
          <w:rFonts w:eastAsia="TimesNewRomanPSMT"/>
          <w:i/>
          <w:iCs/>
          <w:szCs w:val="24"/>
        </w:rPr>
        <w:t xml:space="preserve">Działając na podstawie art. 50 </w:t>
      </w:r>
      <w:r w:rsidRPr="007E04CE">
        <w:rPr>
          <w:rFonts w:eastAsia="TimesNewRomanPSMT"/>
          <w:i/>
          <w:iCs/>
          <w:szCs w:val="24"/>
        </w:rPr>
        <w:t>§</w:t>
      </w:r>
      <w:r>
        <w:rPr>
          <w:rFonts w:eastAsia="TimesNewRomanPSMT"/>
          <w:i/>
          <w:iCs/>
          <w:szCs w:val="24"/>
        </w:rPr>
        <w:t xml:space="preserve"> 1 ustawy z dnia 14 czerwca 1960 r. Kodeks Postępowania Administracyjnego (tekst jednolity Dz. U. z 2022 r., poz. 2000) Państwowy Powiatowy Inspektor Sanitarny wnosi o doprecyzowanie informacji dotyczących istniejących studni kopanych oraz wpływu realizacji przedsięwzięcia na stan ilościowy wód zasilających studnie. </w:t>
      </w:r>
    </w:p>
    <w:p w14:paraId="50AF30BD" w14:textId="11103620" w:rsidR="00307234" w:rsidRDefault="00307234" w:rsidP="00307234">
      <w:pPr>
        <w:autoSpaceDE w:val="0"/>
        <w:autoSpaceDN w:val="0"/>
        <w:adjustRightInd w:val="0"/>
        <w:ind w:firstLine="0"/>
        <w:jc w:val="both"/>
      </w:pPr>
    </w:p>
    <w:p w14:paraId="35F924D2" w14:textId="4DDF5F78" w:rsidR="00307234" w:rsidRDefault="00307234" w:rsidP="00307234">
      <w:pPr>
        <w:autoSpaceDE w:val="0"/>
        <w:autoSpaceDN w:val="0"/>
        <w:adjustRightInd w:val="0"/>
        <w:ind w:firstLine="0"/>
        <w:jc w:val="both"/>
        <w:rPr>
          <w:b/>
          <w:bCs/>
          <w:i/>
          <w:iCs/>
          <w:u w:val="single"/>
        </w:rPr>
      </w:pPr>
      <w:r>
        <w:rPr>
          <w:b/>
          <w:bCs/>
          <w:i/>
          <w:iCs/>
          <w:u w:val="single"/>
        </w:rPr>
        <w:t>3.1.1. Lokalizacja najbliższych studni przydomowych w sąsiedztwie złoża „Kłodawa 10”</w:t>
      </w:r>
    </w:p>
    <w:p w14:paraId="0D5E6F5D" w14:textId="400A9AFF" w:rsidR="00307234" w:rsidRPr="00307234" w:rsidRDefault="00307234" w:rsidP="00307234">
      <w:pPr>
        <w:autoSpaceDE w:val="0"/>
        <w:autoSpaceDN w:val="0"/>
        <w:adjustRightInd w:val="0"/>
        <w:ind w:firstLine="0"/>
        <w:jc w:val="both"/>
      </w:pPr>
      <w:r>
        <w:tab/>
        <w:t>Najbliższe istniejące przydomowe studnie kopane w sąsiedztwie złoża „Kłodawa 10” przedstawiono na poniższej mapie zasadniczej.</w:t>
      </w:r>
    </w:p>
    <w:p w14:paraId="0A20CEAA" w14:textId="77777777" w:rsidR="003D5D35" w:rsidRDefault="003D5D35" w:rsidP="00BD65FD">
      <w:pPr>
        <w:pStyle w:val="Akapitzlist"/>
        <w:spacing w:after="0" w:line="360" w:lineRule="auto"/>
        <w:ind w:left="0" w:firstLine="708"/>
        <w:jc w:val="both"/>
        <w:rPr>
          <w:rFonts w:ascii="Times New Roman" w:hAnsi="Times New Roman"/>
          <w:sz w:val="24"/>
          <w:szCs w:val="24"/>
        </w:rPr>
      </w:pPr>
    </w:p>
    <w:p w14:paraId="11E65D25" w14:textId="2EF53DB8" w:rsidR="00BD65FD" w:rsidRDefault="00BD65FD" w:rsidP="00BD65FD">
      <w:pPr>
        <w:pStyle w:val="Akapitzlist"/>
        <w:spacing w:after="0" w:line="360" w:lineRule="auto"/>
        <w:ind w:left="0" w:firstLine="708"/>
        <w:jc w:val="both"/>
        <w:rPr>
          <w:rFonts w:ascii="Times New Roman" w:hAnsi="Times New Roman"/>
          <w:sz w:val="24"/>
          <w:szCs w:val="24"/>
        </w:rPr>
      </w:pPr>
      <w:r>
        <w:rPr>
          <w:rFonts w:ascii="Times New Roman" w:hAnsi="Times New Roman"/>
          <w:sz w:val="24"/>
          <w:szCs w:val="24"/>
        </w:rPr>
        <w:t xml:space="preserve">W poniższej tabeli przedstawiono lokalizację najbliższych budynków względem terenu realizacji przedsięwzięcia w Kłodawie oraz numery działek, na których znajdują się najbliższe studnie przydomowe. </w:t>
      </w:r>
    </w:p>
    <w:p w14:paraId="27A4FDFE" w14:textId="77777777" w:rsidR="003D5D35" w:rsidRDefault="003D5D35" w:rsidP="00BD65FD">
      <w:pPr>
        <w:pStyle w:val="Akapitzlist"/>
        <w:spacing w:after="0" w:line="360" w:lineRule="auto"/>
        <w:ind w:left="0" w:firstLine="708"/>
        <w:jc w:val="both"/>
        <w:rPr>
          <w:rFonts w:ascii="Times New Roman" w:hAnsi="Times New Roman"/>
          <w:sz w:val="24"/>
          <w:szCs w:val="24"/>
        </w:rPr>
      </w:pPr>
    </w:p>
    <w:p w14:paraId="7FB0AF85" w14:textId="77777777" w:rsidR="003D5D35" w:rsidRDefault="003D5D35" w:rsidP="00BD65FD">
      <w:pPr>
        <w:pStyle w:val="Akapitzlist"/>
        <w:spacing w:after="0" w:line="360" w:lineRule="auto"/>
        <w:ind w:left="0" w:firstLine="708"/>
        <w:jc w:val="both"/>
        <w:rPr>
          <w:rFonts w:ascii="Times New Roman" w:hAnsi="Times New Roman"/>
          <w:sz w:val="24"/>
          <w:szCs w:val="24"/>
        </w:rPr>
      </w:pPr>
    </w:p>
    <w:p w14:paraId="384A6EA3" w14:textId="77777777" w:rsidR="003D5D35" w:rsidRDefault="003D5D35" w:rsidP="00BD65FD">
      <w:pPr>
        <w:pStyle w:val="Akapitzlist"/>
        <w:spacing w:after="0" w:line="360" w:lineRule="auto"/>
        <w:ind w:left="0" w:firstLine="708"/>
        <w:jc w:val="both"/>
        <w:rPr>
          <w:rFonts w:ascii="Times New Roman" w:hAnsi="Times New Roman"/>
          <w:sz w:val="24"/>
          <w:szCs w:val="24"/>
        </w:rPr>
      </w:pPr>
    </w:p>
    <w:p w14:paraId="1A833DA8" w14:textId="77777777" w:rsidR="003D5D35" w:rsidRDefault="003D5D35" w:rsidP="00BD65FD">
      <w:pPr>
        <w:pStyle w:val="Akapitzlist"/>
        <w:spacing w:after="0" w:line="360" w:lineRule="auto"/>
        <w:ind w:left="0" w:firstLine="708"/>
        <w:jc w:val="both"/>
        <w:rPr>
          <w:rFonts w:ascii="Times New Roman" w:hAnsi="Times New Roman"/>
          <w:sz w:val="24"/>
          <w:szCs w:val="24"/>
        </w:rPr>
      </w:pPr>
    </w:p>
    <w:p w14:paraId="37E112B9" w14:textId="77777777" w:rsidR="003D5D35" w:rsidRDefault="003D5D35" w:rsidP="00BD65FD">
      <w:pPr>
        <w:pStyle w:val="Akapitzlist"/>
        <w:spacing w:after="0" w:line="360" w:lineRule="auto"/>
        <w:ind w:left="0" w:firstLine="708"/>
        <w:jc w:val="both"/>
        <w:rPr>
          <w:rFonts w:ascii="Times New Roman" w:hAnsi="Times New Roman"/>
          <w:sz w:val="24"/>
          <w:szCs w:val="24"/>
        </w:rPr>
      </w:pPr>
    </w:p>
    <w:p w14:paraId="509821FE" w14:textId="77777777" w:rsidR="003D5D35" w:rsidRDefault="003D5D35" w:rsidP="00BD65FD">
      <w:pPr>
        <w:pStyle w:val="Akapitzlist"/>
        <w:spacing w:after="0" w:line="360" w:lineRule="auto"/>
        <w:ind w:left="0" w:firstLine="708"/>
        <w:jc w:val="both"/>
        <w:rPr>
          <w:rFonts w:ascii="Times New Roman" w:hAnsi="Times New Roman"/>
          <w:sz w:val="24"/>
          <w:szCs w:val="24"/>
        </w:rPr>
      </w:pPr>
    </w:p>
    <w:p w14:paraId="775CDE7E" w14:textId="77777777" w:rsidR="003D5D35" w:rsidRDefault="003D5D35" w:rsidP="00BD65FD">
      <w:pPr>
        <w:pStyle w:val="Akapitzlist"/>
        <w:spacing w:after="0" w:line="360" w:lineRule="auto"/>
        <w:ind w:left="0" w:firstLine="708"/>
        <w:jc w:val="both"/>
        <w:rPr>
          <w:rFonts w:ascii="Times New Roman" w:hAnsi="Times New Roman"/>
          <w:sz w:val="24"/>
          <w:szCs w:val="24"/>
        </w:rPr>
      </w:pPr>
    </w:p>
    <w:p w14:paraId="40D08414" w14:textId="77777777" w:rsidR="003D5D35" w:rsidRPr="00BD65FD" w:rsidRDefault="003D5D35" w:rsidP="00BD65FD">
      <w:pPr>
        <w:pStyle w:val="Akapitzlist"/>
        <w:spacing w:after="0" w:line="360" w:lineRule="auto"/>
        <w:ind w:left="0" w:firstLine="708"/>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BD65FD" w14:paraId="581DB8EE" w14:textId="77777777" w:rsidTr="00BD65FD">
        <w:tc>
          <w:tcPr>
            <w:tcW w:w="4606" w:type="dxa"/>
            <w:tcBorders>
              <w:top w:val="single" w:sz="4" w:space="0" w:color="auto"/>
              <w:left w:val="single" w:sz="4" w:space="0" w:color="auto"/>
              <w:bottom w:val="single" w:sz="4" w:space="0" w:color="auto"/>
              <w:right w:val="single" w:sz="4" w:space="0" w:color="auto"/>
            </w:tcBorders>
            <w:hideMark/>
          </w:tcPr>
          <w:p w14:paraId="4D9002BF" w14:textId="77777777" w:rsidR="00BD65FD" w:rsidRDefault="00BD65FD">
            <w:pPr>
              <w:pStyle w:val="Akapitzlist"/>
              <w:spacing w:after="0" w:line="360" w:lineRule="auto"/>
              <w:ind w:left="0"/>
              <w:jc w:val="center"/>
              <w:rPr>
                <w:rFonts w:ascii="Times New Roman" w:hAnsi="Times New Roman"/>
                <w:b/>
                <w:sz w:val="24"/>
                <w:szCs w:val="24"/>
              </w:rPr>
            </w:pPr>
            <w:r>
              <w:rPr>
                <w:rFonts w:ascii="Times New Roman" w:hAnsi="Times New Roman"/>
                <w:b/>
                <w:sz w:val="24"/>
                <w:szCs w:val="24"/>
              </w:rPr>
              <w:lastRenderedPageBreak/>
              <w:t>Oznaczenie rodzaju budynku zabudowy</w:t>
            </w:r>
          </w:p>
        </w:tc>
        <w:tc>
          <w:tcPr>
            <w:tcW w:w="4606" w:type="dxa"/>
            <w:tcBorders>
              <w:top w:val="single" w:sz="4" w:space="0" w:color="auto"/>
              <w:left w:val="single" w:sz="4" w:space="0" w:color="auto"/>
              <w:bottom w:val="single" w:sz="4" w:space="0" w:color="auto"/>
              <w:right w:val="single" w:sz="4" w:space="0" w:color="auto"/>
            </w:tcBorders>
            <w:hideMark/>
          </w:tcPr>
          <w:p w14:paraId="28C63CF8" w14:textId="77777777" w:rsidR="00BD65FD" w:rsidRDefault="00BD65FD">
            <w:pPr>
              <w:pStyle w:val="Akapitzlist"/>
              <w:spacing w:after="0" w:line="360" w:lineRule="auto"/>
              <w:ind w:left="0"/>
              <w:jc w:val="center"/>
              <w:rPr>
                <w:rFonts w:ascii="Times New Roman" w:hAnsi="Times New Roman"/>
                <w:b/>
                <w:sz w:val="24"/>
                <w:szCs w:val="24"/>
              </w:rPr>
            </w:pPr>
            <w:r>
              <w:rPr>
                <w:rFonts w:ascii="Times New Roman" w:hAnsi="Times New Roman"/>
                <w:b/>
                <w:sz w:val="24"/>
                <w:szCs w:val="24"/>
              </w:rPr>
              <w:t>Numer ewidencyjny działki, na której położony jest budynek</w:t>
            </w:r>
          </w:p>
        </w:tc>
      </w:tr>
      <w:tr w:rsidR="00BD65FD" w14:paraId="7AADD504" w14:textId="77777777" w:rsidTr="00BD65FD">
        <w:tc>
          <w:tcPr>
            <w:tcW w:w="4606" w:type="dxa"/>
            <w:tcBorders>
              <w:top w:val="single" w:sz="4" w:space="0" w:color="auto"/>
              <w:left w:val="single" w:sz="4" w:space="0" w:color="auto"/>
              <w:bottom w:val="single" w:sz="4" w:space="0" w:color="auto"/>
              <w:right w:val="single" w:sz="4" w:space="0" w:color="auto"/>
            </w:tcBorders>
            <w:hideMark/>
          </w:tcPr>
          <w:p w14:paraId="074C5D34" w14:textId="77777777" w:rsidR="00BD65FD" w:rsidRDefault="00BD65FD">
            <w:pPr>
              <w:pStyle w:val="Akapitzlist"/>
              <w:tabs>
                <w:tab w:val="left" w:pos="1380"/>
              </w:tabs>
              <w:spacing w:after="0" w:line="360" w:lineRule="auto"/>
              <w:ind w:left="0"/>
              <w:jc w:val="center"/>
              <w:rPr>
                <w:rFonts w:ascii="Times New Roman" w:hAnsi="Times New Roman"/>
                <w:sz w:val="24"/>
                <w:szCs w:val="24"/>
              </w:rPr>
            </w:pPr>
            <w:r>
              <w:rPr>
                <w:rFonts w:ascii="Times New Roman" w:hAnsi="Times New Roman"/>
                <w:sz w:val="24"/>
                <w:szCs w:val="24"/>
              </w:rPr>
              <w:t xml:space="preserve">ZB1 </w:t>
            </w:r>
          </w:p>
        </w:tc>
        <w:tc>
          <w:tcPr>
            <w:tcW w:w="4606" w:type="dxa"/>
            <w:tcBorders>
              <w:top w:val="single" w:sz="4" w:space="0" w:color="auto"/>
              <w:left w:val="single" w:sz="4" w:space="0" w:color="auto"/>
              <w:bottom w:val="single" w:sz="4" w:space="0" w:color="auto"/>
              <w:right w:val="single" w:sz="4" w:space="0" w:color="auto"/>
            </w:tcBorders>
            <w:hideMark/>
          </w:tcPr>
          <w:p w14:paraId="17A04618"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75 (studnia na działce 75)</w:t>
            </w:r>
          </w:p>
        </w:tc>
      </w:tr>
      <w:tr w:rsidR="00BD65FD" w14:paraId="60F7173E" w14:textId="77777777" w:rsidTr="00BD65FD">
        <w:tc>
          <w:tcPr>
            <w:tcW w:w="4606" w:type="dxa"/>
            <w:tcBorders>
              <w:top w:val="single" w:sz="4" w:space="0" w:color="auto"/>
              <w:left w:val="single" w:sz="4" w:space="0" w:color="auto"/>
              <w:bottom w:val="single" w:sz="4" w:space="0" w:color="auto"/>
              <w:right w:val="single" w:sz="4" w:space="0" w:color="auto"/>
            </w:tcBorders>
            <w:hideMark/>
          </w:tcPr>
          <w:p w14:paraId="79D1F389"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 xml:space="preserve">ZB2 </w:t>
            </w:r>
          </w:p>
        </w:tc>
        <w:tc>
          <w:tcPr>
            <w:tcW w:w="4606" w:type="dxa"/>
            <w:tcBorders>
              <w:top w:val="single" w:sz="4" w:space="0" w:color="auto"/>
              <w:left w:val="single" w:sz="4" w:space="0" w:color="auto"/>
              <w:bottom w:val="single" w:sz="4" w:space="0" w:color="auto"/>
              <w:right w:val="single" w:sz="4" w:space="0" w:color="auto"/>
            </w:tcBorders>
            <w:hideMark/>
          </w:tcPr>
          <w:p w14:paraId="0678BCFE"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77 i 78 (studnia na działce 77)</w:t>
            </w:r>
          </w:p>
        </w:tc>
      </w:tr>
      <w:tr w:rsidR="00BD65FD" w14:paraId="045DDEA2" w14:textId="77777777" w:rsidTr="00BD65FD">
        <w:tc>
          <w:tcPr>
            <w:tcW w:w="4606" w:type="dxa"/>
            <w:tcBorders>
              <w:top w:val="single" w:sz="4" w:space="0" w:color="auto"/>
              <w:left w:val="single" w:sz="4" w:space="0" w:color="auto"/>
              <w:bottom w:val="single" w:sz="4" w:space="0" w:color="auto"/>
              <w:right w:val="single" w:sz="4" w:space="0" w:color="auto"/>
            </w:tcBorders>
            <w:hideMark/>
          </w:tcPr>
          <w:p w14:paraId="02437D7E"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 xml:space="preserve">ZB3 </w:t>
            </w:r>
          </w:p>
        </w:tc>
        <w:tc>
          <w:tcPr>
            <w:tcW w:w="4606" w:type="dxa"/>
            <w:tcBorders>
              <w:top w:val="single" w:sz="4" w:space="0" w:color="auto"/>
              <w:left w:val="single" w:sz="4" w:space="0" w:color="auto"/>
              <w:bottom w:val="single" w:sz="4" w:space="0" w:color="auto"/>
              <w:right w:val="single" w:sz="4" w:space="0" w:color="auto"/>
            </w:tcBorders>
            <w:hideMark/>
          </w:tcPr>
          <w:p w14:paraId="723207B0"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83 (studnia na działce 83)</w:t>
            </w:r>
          </w:p>
        </w:tc>
      </w:tr>
      <w:tr w:rsidR="00BD65FD" w14:paraId="505207C4" w14:textId="77777777" w:rsidTr="00BD65FD">
        <w:tc>
          <w:tcPr>
            <w:tcW w:w="4606" w:type="dxa"/>
            <w:tcBorders>
              <w:top w:val="single" w:sz="4" w:space="0" w:color="auto"/>
              <w:left w:val="single" w:sz="4" w:space="0" w:color="auto"/>
              <w:bottom w:val="single" w:sz="4" w:space="0" w:color="auto"/>
              <w:right w:val="single" w:sz="4" w:space="0" w:color="auto"/>
            </w:tcBorders>
            <w:hideMark/>
          </w:tcPr>
          <w:p w14:paraId="2032A26D"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 xml:space="preserve">ZB4 </w:t>
            </w:r>
          </w:p>
        </w:tc>
        <w:tc>
          <w:tcPr>
            <w:tcW w:w="4606" w:type="dxa"/>
            <w:tcBorders>
              <w:top w:val="single" w:sz="4" w:space="0" w:color="auto"/>
              <w:left w:val="single" w:sz="4" w:space="0" w:color="auto"/>
              <w:bottom w:val="single" w:sz="4" w:space="0" w:color="auto"/>
              <w:right w:val="single" w:sz="4" w:space="0" w:color="auto"/>
            </w:tcBorders>
            <w:hideMark/>
          </w:tcPr>
          <w:p w14:paraId="518E0491"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80 (studnia na działce 81/2)</w:t>
            </w:r>
          </w:p>
        </w:tc>
      </w:tr>
      <w:tr w:rsidR="00BD65FD" w14:paraId="123F643B" w14:textId="77777777" w:rsidTr="00BD65FD">
        <w:tc>
          <w:tcPr>
            <w:tcW w:w="4606" w:type="dxa"/>
            <w:tcBorders>
              <w:top w:val="single" w:sz="4" w:space="0" w:color="auto"/>
              <w:left w:val="single" w:sz="4" w:space="0" w:color="auto"/>
              <w:bottom w:val="single" w:sz="4" w:space="0" w:color="auto"/>
              <w:right w:val="single" w:sz="4" w:space="0" w:color="auto"/>
            </w:tcBorders>
            <w:hideMark/>
          </w:tcPr>
          <w:p w14:paraId="7600C2EA"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 xml:space="preserve">ZB5 </w:t>
            </w:r>
          </w:p>
        </w:tc>
        <w:tc>
          <w:tcPr>
            <w:tcW w:w="4606" w:type="dxa"/>
            <w:tcBorders>
              <w:top w:val="single" w:sz="4" w:space="0" w:color="auto"/>
              <w:left w:val="single" w:sz="4" w:space="0" w:color="auto"/>
              <w:bottom w:val="single" w:sz="4" w:space="0" w:color="auto"/>
              <w:right w:val="single" w:sz="4" w:space="0" w:color="auto"/>
            </w:tcBorders>
            <w:hideMark/>
          </w:tcPr>
          <w:p w14:paraId="16428D9C"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222 (studnia na działce 222)</w:t>
            </w:r>
          </w:p>
        </w:tc>
      </w:tr>
      <w:tr w:rsidR="00BD65FD" w14:paraId="7BD1EBCB" w14:textId="77777777" w:rsidTr="00BD65FD">
        <w:tc>
          <w:tcPr>
            <w:tcW w:w="4606" w:type="dxa"/>
            <w:tcBorders>
              <w:top w:val="single" w:sz="4" w:space="0" w:color="auto"/>
              <w:left w:val="single" w:sz="4" w:space="0" w:color="auto"/>
              <w:bottom w:val="single" w:sz="4" w:space="0" w:color="auto"/>
              <w:right w:val="single" w:sz="4" w:space="0" w:color="auto"/>
            </w:tcBorders>
            <w:hideMark/>
          </w:tcPr>
          <w:p w14:paraId="24F4D4A5"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 xml:space="preserve">ZB6 </w:t>
            </w:r>
          </w:p>
        </w:tc>
        <w:tc>
          <w:tcPr>
            <w:tcW w:w="4606" w:type="dxa"/>
            <w:tcBorders>
              <w:top w:val="single" w:sz="4" w:space="0" w:color="auto"/>
              <w:left w:val="single" w:sz="4" w:space="0" w:color="auto"/>
              <w:bottom w:val="single" w:sz="4" w:space="0" w:color="auto"/>
              <w:right w:val="single" w:sz="4" w:space="0" w:color="auto"/>
            </w:tcBorders>
            <w:hideMark/>
          </w:tcPr>
          <w:p w14:paraId="5F8E9408"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190 (studnia na działce 190)</w:t>
            </w:r>
          </w:p>
        </w:tc>
      </w:tr>
      <w:tr w:rsidR="00BD65FD" w14:paraId="54688066" w14:textId="77777777" w:rsidTr="00BD65FD">
        <w:tc>
          <w:tcPr>
            <w:tcW w:w="4606" w:type="dxa"/>
            <w:tcBorders>
              <w:top w:val="single" w:sz="4" w:space="0" w:color="auto"/>
              <w:left w:val="single" w:sz="4" w:space="0" w:color="auto"/>
              <w:bottom w:val="single" w:sz="4" w:space="0" w:color="auto"/>
              <w:right w:val="single" w:sz="4" w:space="0" w:color="auto"/>
            </w:tcBorders>
            <w:hideMark/>
          </w:tcPr>
          <w:p w14:paraId="3F4FB25F"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 xml:space="preserve">ZB7 </w:t>
            </w:r>
          </w:p>
        </w:tc>
        <w:tc>
          <w:tcPr>
            <w:tcW w:w="4606" w:type="dxa"/>
            <w:tcBorders>
              <w:top w:val="single" w:sz="4" w:space="0" w:color="auto"/>
              <w:left w:val="single" w:sz="4" w:space="0" w:color="auto"/>
              <w:bottom w:val="single" w:sz="4" w:space="0" w:color="auto"/>
              <w:right w:val="single" w:sz="4" w:space="0" w:color="auto"/>
            </w:tcBorders>
            <w:hideMark/>
          </w:tcPr>
          <w:p w14:paraId="6F7AC871"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188 (studnia na działce 188)</w:t>
            </w:r>
          </w:p>
        </w:tc>
      </w:tr>
      <w:tr w:rsidR="00BD65FD" w14:paraId="57973DCE" w14:textId="77777777" w:rsidTr="00BD65FD">
        <w:tc>
          <w:tcPr>
            <w:tcW w:w="4606" w:type="dxa"/>
            <w:tcBorders>
              <w:top w:val="single" w:sz="4" w:space="0" w:color="auto"/>
              <w:left w:val="single" w:sz="4" w:space="0" w:color="auto"/>
              <w:bottom w:val="single" w:sz="4" w:space="0" w:color="auto"/>
              <w:right w:val="single" w:sz="4" w:space="0" w:color="auto"/>
            </w:tcBorders>
            <w:hideMark/>
          </w:tcPr>
          <w:p w14:paraId="4812B1E1"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 xml:space="preserve">ZB8 </w:t>
            </w:r>
          </w:p>
        </w:tc>
        <w:tc>
          <w:tcPr>
            <w:tcW w:w="4606" w:type="dxa"/>
            <w:tcBorders>
              <w:top w:val="single" w:sz="4" w:space="0" w:color="auto"/>
              <w:left w:val="single" w:sz="4" w:space="0" w:color="auto"/>
              <w:bottom w:val="single" w:sz="4" w:space="0" w:color="auto"/>
              <w:right w:val="single" w:sz="4" w:space="0" w:color="auto"/>
            </w:tcBorders>
            <w:hideMark/>
          </w:tcPr>
          <w:p w14:paraId="103EE300"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127 (studnia na działce 127)</w:t>
            </w:r>
          </w:p>
        </w:tc>
      </w:tr>
      <w:tr w:rsidR="00BD65FD" w14:paraId="32C7344C" w14:textId="77777777" w:rsidTr="00BD65FD">
        <w:tc>
          <w:tcPr>
            <w:tcW w:w="4606" w:type="dxa"/>
            <w:tcBorders>
              <w:top w:val="single" w:sz="4" w:space="0" w:color="auto"/>
              <w:left w:val="single" w:sz="4" w:space="0" w:color="auto"/>
              <w:bottom w:val="single" w:sz="4" w:space="0" w:color="auto"/>
              <w:right w:val="single" w:sz="4" w:space="0" w:color="auto"/>
            </w:tcBorders>
            <w:hideMark/>
          </w:tcPr>
          <w:p w14:paraId="602AFAA0"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 xml:space="preserve">ZB9 </w:t>
            </w:r>
          </w:p>
        </w:tc>
        <w:tc>
          <w:tcPr>
            <w:tcW w:w="4606" w:type="dxa"/>
            <w:tcBorders>
              <w:top w:val="single" w:sz="4" w:space="0" w:color="auto"/>
              <w:left w:val="single" w:sz="4" w:space="0" w:color="auto"/>
              <w:bottom w:val="single" w:sz="4" w:space="0" w:color="auto"/>
              <w:right w:val="single" w:sz="4" w:space="0" w:color="auto"/>
            </w:tcBorders>
            <w:hideMark/>
          </w:tcPr>
          <w:p w14:paraId="6BDDB074"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187 (studnia na działce 187)</w:t>
            </w:r>
          </w:p>
        </w:tc>
      </w:tr>
      <w:tr w:rsidR="00BD65FD" w14:paraId="3CF1C9CB" w14:textId="77777777" w:rsidTr="00BD65FD">
        <w:tc>
          <w:tcPr>
            <w:tcW w:w="4606" w:type="dxa"/>
            <w:tcBorders>
              <w:top w:val="single" w:sz="4" w:space="0" w:color="auto"/>
              <w:left w:val="single" w:sz="4" w:space="0" w:color="auto"/>
              <w:bottom w:val="single" w:sz="4" w:space="0" w:color="auto"/>
              <w:right w:val="single" w:sz="4" w:space="0" w:color="auto"/>
            </w:tcBorders>
            <w:hideMark/>
          </w:tcPr>
          <w:p w14:paraId="1F2E1FA7"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ZB10</w:t>
            </w:r>
          </w:p>
        </w:tc>
        <w:tc>
          <w:tcPr>
            <w:tcW w:w="4606" w:type="dxa"/>
            <w:tcBorders>
              <w:top w:val="single" w:sz="4" w:space="0" w:color="auto"/>
              <w:left w:val="single" w:sz="4" w:space="0" w:color="auto"/>
              <w:bottom w:val="single" w:sz="4" w:space="0" w:color="auto"/>
              <w:right w:val="single" w:sz="4" w:space="0" w:color="auto"/>
            </w:tcBorders>
            <w:hideMark/>
          </w:tcPr>
          <w:p w14:paraId="47810D8E"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178 (studnia na działce 178)</w:t>
            </w:r>
          </w:p>
        </w:tc>
      </w:tr>
      <w:tr w:rsidR="00BD65FD" w14:paraId="41351AB7" w14:textId="77777777" w:rsidTr="00BD65FD">
        <w:tc>
          <w:tcPr>
            <w:tcW w:w="4606" w:type="dxa"/>
            <w:tcBorders>
              <w:top w:val="single" w:sz="4" w:space="0" w:color="auto"/>
              <w:left w:val="single" w:sz="4" w:space="0" w:color="auto"/>
              <w:bottom w:val="single" w:sz="4" w:space="0" w:color="auto"/>
              <w:right w:val="single" w:sz="4" w:space="0" w:color="auto"/>
            </w:tcBorders>
            <w:hideMark/>
          </w:tcPr>
          <w:p w14:paraId="22D735FB"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ZB11</w:t>
            </w:r>
          </w:p>
        </w:tc>
        <w:tc>
          <w:tcPr>
            <w:tcW w:w="4606" w:type="dxa"/>
            <w:tcBorders>
              <w:top w:val="single" w:sz="4" w:space="0" w:color="auto"/>
              <w:left w:val="single" w:sz="4" w:space="0" w:color="auto"/>
              <w:bottom w:val="single" w:sz="4" w:space="0" w:color="auto"/>
              <w:right w:val="single" w:sz="4" w:space="0" w:color="auto"/>
            </w:tcBorders>
            <w:hideMark/>
          </w:tcPr>
          <w:p w14:paraId="353EB1BB"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174 (studnia na działce 178)</w:t>
            </w:r>
          </w:p>
        </w:tc>
      </w:tr>
      <w:tr w:rsidR="00BD65FD" w14:paraId="3B8C4A9A" w14:textId="77777777" w:rsidTr="00BD65FD">
        <w:tc>
          <w:tcPr>
            <w:tcW w:w="4606" w:type="dxa"/>
            <w:tcBorders>
              <w:top w:val="single" w:sz="4" w:space="0" w:color="auto"/>
              <w:left w:val="single" w:sz="4" w:space="0" w:color="auto"/>
              <w:bottom w:val="single" w:sz="4" w:space="0" w:color="auto"/>
              <w:right w:val="single" w:sz="4" w:space="0" w:color="auto"/>
            </w:tcBorders>
            <w:hideMark/>
          </w:tcPr>
          <w:p w14:paraId="2D4EB8C5"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ZB12</w:t>
            </w:r>
          </w:p>
        </w:tc>
        <w:tc>
          <w:tcPr>
            <w:tcW w:w="4606" w:type="dxa"/>
            <w:tcBorders>
              <w:top w:val="single" w:sz="4" w:space="0" w:color="auto"/>
              <w:left w:val="single" w:sz="4" w:space="0" w:color="auto"/>
              <w:bottom w:val="single" w:sz="4" w:space="0" w:color="auto"/>
              <w:right w:val="single" w:sz="4" w:space="0" w:color="auto"/>
            </w:tcBorders>
            <w:hideMark/>
          </w:tcPr>
          <w:p w14:paraId="401332AF"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173 (studnia na działce 173)</w:t>
            </w:r>
          </w:p>
        </w:tc>
      </w:tr>
      <w:tr w:rsidR="00BD65FD" w14:paraId="6ABA625B" w14:textId="77777777" w:rsidTr="00BD65FD">
        <w:tc>
          <w:tcPr>
            <w:tcW w:w="4606" w:type="dxa"/>
            <w:tcBorders>
              <w:top w:val="single" w:sz="4" w:space="0" w:color="auto"/>
              <w:left w:val="single" w:sz="4" w:space="0" w:color="auto"/>
              <w:bottom w:val="single" w:sz="4" w:space="0" w:color="auto"/>
              <w:right w:val="single" w:sz="4" w:space="0" w:color="auto"/>
            </w:tcBorders>
            <w:hideMark/>
          </w:tcPr>
          <w:p w14:paraId="1016C66C"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ZB13</w:t>
            </w:r>
          </w:p>
        </w:tc>
        <w:tc>
          <w:tcPr>
            <w:tcW w:w="4606" w:type="dxa"/>
            <w:tcBorders>
              <w:top w:val="single" w:sz="4" w:space="0" w:color="auto"/>
              <w:left w:val="single" w:sz="4" w:space="0" w:color="auto"/>
              <w:bottom w:val="single" w:sz="4" w:space="0" w:color="auto"/>
              <w:right w:val="single" w:sz="4" w:space="0" w:color="auto"/>
            </w:tcBorders>
            <w:hideMark/>
          </w:tcPr>
          <w:p w14:paraId="54C6D3DB"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170 (studnia na działce 170) + budynek posiada podłączenie do sieci wodociągowej</w:t>
            </w:r>
          </w:p>
        </w:tc>
      </w:tr>
      <w:tr w:rsidR="00BD65FD" w14:paraId="6CC142C7" w14:textId="77777777" w:rsidTr="00BD65FD">
        <w:tc>
          <w:tcPr>
            <w:tcW w:w="4606" w:type="dxa"/>
            <w:tcBorders>
              <w:top w:val="single" w:sz="4" w:space="0" w:color="auto"/>
              <w:left w:val="single" w:sz="4" w:space="0" w:color="auto"/>
              <w:bottom w:val="single" w:sz="4" w:space="0" w:color="auto"/>
              <w:right w:val="single" w:sz="4" w:space="0" w:color="auto"/>
            </w:tcBorders>
            <w:hideMark/>
          </w:tcPr>
          <w:p w14:paraId="0B5C292F"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ZB14</w:t>
            </w:r>
          </w:p>
        </w:tc>
        <w:tc>
          <w:tcPr>
            <w:tcW w:w="4606" w:type="dxa"/>
            <w:tcBorders>
              <w:top w:val="single" w:sz="4" w:space="0" w:color="auto"/>
              <w:left w:val="single" w:sz="4" w:space="0" w:color="auto"/>
              <w:bottom w:val="single" w:sz="4" w:space="0" w:color="auto"/>
              <w:right w:val="single" w:sz="4" w:space="0" w:color="auto"/>
            </w:tcBorders>
            <w:hideMark/>
          </w:tcPr>
          <w:p w14:paraId="69A4A7AB"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168 (studnia na działce 168) + budynek posiada podłączenie do sieci wodociągowej</w:t>
            </w:r>
          </w:p>
        </w:tc>
      </w:tr>
      <w:tr w:rsidR="00BD65FD" w14:paraId="7A39D51A" w14:textId="77777777" w:rsidTr="00BD65FD">
        <w:tc>
          <w:tcPr>
            <w:tcW w:w="4606" w:type="dxa"/>
            <w:tcBorders>
              <w:top w:val="single" w:sz="4" w:space="0" w:color="auto"/>
              <w:left w:val="single" w:sz="4" w:space="0" w:color="auto"/>
              <w:bottom w:val="single" w:sz="4" w:space="0" w:color="auto"/>
              <w:right w:val="single" w:sz="4" w:space="0" w:color="auto"/>
            </w:tcBorders>
            <w:hideMark/>
          </w:tcPr>
          <w:p w14:paraId="4D2BCF91"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ZB15</w:t>
            </w:r>
          </w:p>
        </w:tc>
        <w:tc>
          <w:tcPr>
            <w:tcW w:w="4606" w:type="dxa"/>
            <w:tcBorders>
              <w:top w:val="single" w:sz="4" w:space="0" w:color="auto"/>
              <w:left w:val="single" w:sz="4" w:space="0" w:color="auto"/>
              <w:bottom w:val="single" w:sz="4" w:space="0" w:color="auto"/>
              <w:right w:val="single" w:sz="4" w:space="0" w:color="auto"/>
            </w:tcBorders>
            <w:hideMark/>
          </w:tcPr>
          <w:p w14:paraId="24C6D082" w14:textId="77777777" w:rsidR="00BD65FD" w:rsidRDefault="00BD65FD">
            <w:pPr>
              <w:pStyle w:val="Akapitzlist"/>
              <w:spacing w:after="0" w:line="360" w:lineRule="auto"/>
              <w:ind w:left="0"/>
              <w:jc w:val="center"/>
              <w:rPr>
                <w:rFonts w:ascii="Times New Roman" w:hAnsi="Times New Roman"/>
                <w:sz w:val="24"/>
                <w:szCs w:val="24"/>
              </w:rPr>
            </w:pPr>
            <w:r>
              <w:rPr>
                <w:rFonts w:ascii="Times New Roman" w:hAnsi="Times New Roman"/>
                <w:sz w:val="24"/>
                <w:szCs w:val="24"/>
              </w:rPr>
              <w:t>483/1 (studnia na działce 483/1)</w:t>
            </w:r>
          </w:p>
        </w:tc>
      </w:tr>
    </w:tbl>
    <w:p w14:paraId="17B14A66" w14:textId="77777777" w:rsidR="00BD65FD" w:rsidRDefault="00BD65FD" w:rsidP="00BD65FD">
      <w:pPr>
        <w:pStyle w:val="Akapitzlist"/>
        <w:spacing w:after="0"/>
        <w:ind w:left="0"/>
        <w:jc w:val="both"/>
        <w:rPr>
          <w:rFonts w:ascii="Times New Roman" w:hAnsi="Times New Roman"/>
          <w:b/>
          <w:sz w:val="24"/>
          <w:szCs w:val="24"/>
        </w:rPr>
      </w:pPr>
    </w:p>
    <w:p w14:paraId="077FD997" w14:textId="77777777" w:rsidR="00BD65FD" w:rsidRDefault="00BD65FD" w:rsidP="00BD65FD">
      <w:pPr>
        <w:pStyle w:val="Akapitzlist"/>
        <w:spacing w:after="0"/>
        <w:ind w:left="0"/>
        <w:jc w:val="both"/>
        <w:rPr>
          <w:rFonts w:ascii="Times New Roman" w:hAnsi="Times New Roman"/>
          <w:b/>
          <w:sz w:val="24"/>
          <w:szCs w:val="24"/>
        </w:rPr>
      </w:pPr>
    </w:p>
    <w:p w14:paraId="4ECB219D" w14:textId="34AB3E09" w:rsidR="00BD65FD" w:rsidRDefault="00BD65FD" w:rsidP="00BD65FD">
      <w:pPr>
        <w:pStyle w:val="Akapitzlist"/>
        <w:spacing w:after="0"/>
        <w:ind w:left="0"/>
        <w:jc w:val="center"/>
        <w:rPr>
          <w:rFonts w:ascii="Times New Roman" w:hAnsi="Times New Roman"/>
          <w:b/>
          <w:sz w:val="24"/>
          <w:szCs w:val="24"/>
        </w:rPr>
      </w:pPr>
      <w:r>
        <w:rPr>
          <w:noProof/>
          <w:lang w:eastAsia="pl-PL"/>
        </w:rPr>
        <w:lastRenderedPageBreak/>
        <w:drawing>
          <wp:inline distT="0" distB="0" distL="0" distR="0" wp14:anchorId="4AFE8A83" wp14:editId="1419AB36">
            <wp:extent cx="5722620" cy="859232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8091" cy="8600537"/>
                    </a:xfrm>
                    <a:prstGeom prst="rect">
                      <a:avLst/>
                    </a:prstGeom>
                    <a:noFill/>
                    <a:ln>
                      <a:noFill/>
                    </a:ln>
                  </pic:spPr>
                </pic:pic>
              </a:graphicData>
            </a:graphic>
          </wp:inline>
        </w:drawing>
      </w:r>
    </w:p>
    <w:p w14:paraId="16C77E98" w14:textId="6C4AE6BF" w:rsidR="00307234" w:rsidRPr="00BD65FD" w:rsidRDefault="00BD65FD" w:rsidP="00BD65FD">
      <w:pPr>
        <w:autoSpaceDE w:val="0"/>
        <w:autoSpaceDN w:val="0"/>
        <w:adjustRightInd w:val="0"/>
        <w:ind w:firstLine="0"/>
        <w:jc w:val="both"/>
        <w:rPr>
          <w:sz w:val="20"/>
          <w:szCs w:val="16"/>
        </w:rPr>
      </w:pPr>
      <w:r>
        <w:rPr>
          <w:b/>
          <w:bCs/>
          <w:sz w:val="20"/>
          <w:szCs w:val="16"/>
        </w:rPr>
        <w:t xml:space="preserve">Mapa nr 1. </w:t>
      </w:r>
      <w:r>
        <w:rPr>
          <w:sz w:val="20"/>
          <w:szCs w:val="16"/>
        </w:rPr>
        <w:t>Lokalizacja najbliższych przydomowych studni kopanych w Kłodawie.</w:t>
      </w:r>
    </w:p>
    <w:p w14:paraId="6BE50F42" w14:textId="566CFE76" w:rsidR="00307234" w:rsidRDefault="00BD65FD" w:rsidP="00BD65FD">
      <w:pPr>
        <w:autoSpaceDE w:val="0"/>
        <w:autoSpaceDN w:val="0"/>
        <w:adjustRightInd w:val="0"/>
        <w:ind w:firstLine="0"/>
        <w:jc w:val="both"/>
        <w:rPr>
          <w:b/>
          <w:bCs/>
          <w:i/>
          <w:iCs/>
          <w:u w:val="single"/>
        </w:rPr>
      </w:pPr>
      <w:r>
        <w:rPr>
          <w:b/>
          <w:bCs/>
          <w:i/>
          <w:iCs/>
          <w:u w:val="single"/>
        </w:rPr>
        <w:lastRenderedPageBreak/>
        <w:t>3.1.2. Wyniki inwentaryzacji studni w terenie</w:t>
      </w:r>
    </w:p>
    <w:p w14:paraId="2E6AC8DD" w14:textId="40C0332D" w:rsidR="00BD65FD" w:rsidRDefault="00BD65FD" w:rsidP="00BD65FD">
      <w:pPr>
        <w:autoSpaceDE w:val="0"/>
        <w:autoSpaceDN w:val="0"/>
        <w:adjustRightInd w:val="0"/>
        <w:ind w:firstLine="0"/>
        <w:jc w:val="both"/>
      </w:pPr>
      <w:r>
        <w:tab/>
        <w:t>W dniu 21 listopada 2022 roku PPKiUG „Kruszgeo” S.A. przeprowadziło wizję lokalną w Kłodawie w celu odnalezienia w/w studni kopanyc</w:t>
      </w:r>
      <w:r w:rsidR="00015455">
        <w:t xml:space="preserve">h z opisem numeru ewidencyjnego działki , numeru domu i nazwiska Właściciela domu oraz  pomiarów parametrów tych studni  takich jak: rzędna </w:t>
      </w:r>
      <w:r>
        <w:t xml:space="preserve">powierzchni terenu przy każdej studni, głębokości do lustra wody, </w:t>
      </w:r>
      <w:r w:rsidR="008C5ABE">
        <w:t>wysokości</w:t>
      </w:r>
      <w:r>
        <w:t xml:space="preserve"> cembrowiny, średnicy cembrowiny i rzędnej lustra wody. Wyniki tych pomiarów zestawiono w poniższej tabeli.</w:t>
      </w:r>
    </w:p>
    <w:p w14:paraId="1A67DA4B" w14:textId="77777777" w:rsidR="003D5D35" w:rsidRDefault="003D5D35" w:rsidP="00BD65FD">
      <w:pPr>
        <w:autoSpaceDE w:val="0"/>
        <w:autoSpaceDN w:val="0"/>
        <w:adjustRightInd w:val="0"/>
        <w:ind w:firstLine="0"/>
        <w:jc w:val="both"/>
      </w:pPr>
    </w:p>
    <w:tbl>
      <w:tblPr>
        <w:tblStyle w:val="Tabela-Siatka1"/>
        <w:tblW w:w="10139" w:type="dxa"/>
        <w:tblInd w:w="-567" w:type="dxa"/>
        <w:tblLook w:val="04A0" w:firstRow="1" w:lastRow="0" w:firstColumn="1" w:lastColumn="0" w:noHBand="0" w:noVBand="1"/>
      </w:tblPr>
      <w:tblGrid>
        <w:gridCol w:w="1011"/>
        <w:gridCol w:w="2337"/>
        <w:gridCol w:w="1409"/>
        <w:gridCol w:w="1351"/>
        <w:gridCol w:w="1263"/>
        <w:gridCol w:w="1304"/>
        <w:gridCol w:w="1464"/>
      </w:tblGrid>
      <w:tr w:rsidR="00015455" w:rsidRPr="003D5D35" w14:paraId="445C0191" w14:textId="77777777" w:rsidTr="00EF6F82">
        <w:tc>
          <w:tcPr>
            <w:tcW w:w="1011" w:type="dxa"/>
            <w:tcBorders>
              <w:top w:val="single" w:sz="12" w:space="0" w:color="auto"/>
              <w:left w:val="single" w:sz="18" w:space="0" w:color="auto"/>
              <w:bottom w:val="single" w:sz="18" w:space="0" w:color="auto"/>
            </w:tcBorders>
          </w:tcPr>
          <w:p w14:paraId="1A386DC3" w14:textId="77777777" w:rsidR="005B2FE5" w:rsidRPr="003D5D35" w:rsidRDefault="005B2FE5" w:rsidP="005B2FE5">
            <w:pPr>
              <w:spacing w:line="240" w:lineRule="auto"/>
              <w:ind w:firstLine="0"/>
              <w:jc w:val="center"/>
              <w:rPr>
                <w:sz w:val="21"/>
                <w:szCs w:val="21"/>
              </w:rPr>
            </w:pPr>
            <w:bookmarkStart w:id="35" w:name="_Hlk82436483"/>
          </w:p>
          <w:p w14:paraId="01D785C5" w14:textId="77777777" w:rsidR="005B2FE5" w:rsidRPr="003D5D35" w:rsidRDefault="005B2FE5" w:rsidP="005B2FE5">
            <w:pPr>
              <w:spacing w:line="240" w:lineRule="auto"/>
              <w:ind w:firstLine="0"/>
              <w:jc w:val="center"/>
              <w:rPr>
                <w:sz w:val="21"/>
                <w:szCs w:val="21"/>
              </w:rPr>
            </w:pPr>
            <w:r w:rsidRPr="003D5D35">
              <w:rPr>
                <w:sz w:val="21"/>
                <w:szCs w:val="21"/>
              </w:rPr>
              <w:t>Nr studni</w:t>
            </w:r>
          </w:p>
          <w:p w14:paraId="44338552" w14:textId="77777777" w:rsidR="005B2FE5" w:rsidRPr="003D5D35" w:rsidRDefault="005B2FE5" w:rsidP="005B2FE5">
            <w:pPr>
              <w:spacing w:line="240" w:lineRule="auto"/>
              <w:ind w:firstLine="0"/>
              <w:jc w:val="center"/>
              <w:rPr>
                <w:sz w:val="21"/>
                <w:szCs w:val="21"/>
              </w:rPr>
            </w:pPr>
            <w:r w:rsidRPr="003D5D35">
              <w:rPr>
                <w:sz w:val="21"/>
                <w:szCs w:val="21"/>
              </w:rPr>
              <w:t>I działki</w:t>
            </w:r>
          </w:p>
        </w:tc>
        <w:tc>
          <w:tcPr>
            <w:tcW w:w="2337" w:type="dxa"/>
            <w:tcBorders>
              <w:top w:val="single" w:sz="12" w:space="0" w:color="auto"/>
              <w:bottom w:val="single" w:sz="18" w:space="0" w:color="auto"/>
            </w:tcBorders>
          </w:tcPr>
          <w:p w14:paraId="078E81D2" w14:textId="77777777" w:rsidR="005B2FE5" w:rsidRPr="003D5D35" w:rsidRDefault="005B2FE5" w:rsidP="005B2FE5">
            <w:pPr>
              <w:spacing w:line="240" w:lineRule="auto"/>
              <w:ind w:firstLine="0"/>
              <w:jc w:val="center"/>
              <w:rPr>
                <w:sz w:val="21"/>
                <w:szCs w:val="21"/>
              </w:rPr>
            </w:pPr>
            <w:r w:rsidRPr="003D5D35">
              <w:rPr>
                <w:sz w:val="21"/>
                <w:szCs w:val="21"/>
              </w:rPr>
              <w:t>Właściciel</w:t>
            </w:r>
          </w:p>
          <w:p w14:paraId="01171668" w14:textId="77777777" w:rsidR="005B2FE5" w:rsidRPr="003D5D35" w:rsidRDefault="005B2FE5" w:rsidP="005B2FE5">
            <w:pPr>
              <w:spacing w:line="240" w:lineRule="auto"/>
              <w:ind w:firstLine="0"/>
              <w:jc w:val="center"/>
              <w:rPr>
                <w:sz w:val="21"/>
                <w:szCs w:val="21"/>
              </w:rPr>
            </w:pPr>
            <w:r w:rsidRPr="003D5D35">
              <w:rPr>
                <w:sz w:val="21"/>
                <w:szCs w:val="21"/>
              </w:rPr>
              <w:t>Nr domu</w:t>
            </w:r>
          </w:p>
          <w:p w14:paraId="6DC34156" w14:textId="77777777" w:rsidR="005B2FE5" w:rsidRPr="003D5D35" w:rsidRDefault="005B2FE5" w:rsidP="005B2FE5">
            <w:pPr>
              <w:spacing w:line="240" w:lineRule="auto"/>
              <w:ind w:firstLine="0"/>
              <w:jc w:val="center"/>
              <w:rPr>
                <w:sz w:val="21"/>
                <w:szCs w:val="21"/>
              </w:rPr>
            </w:pPr>
          </w:p>
        </w:tc>
        <w:tc>
          <w:tcPr>
            <w:tcW w:w="1409" w:type="dxa"/>
            <w:tcBorders>
              <w:top w:val="single" w:sz="12" w:space="0" w:color="auto"/>
              <w:bottom w:val="single" w:sz="18" w:space="0" w:color="auto"/>
            </w:tcBorders>
          </w:tcPr>
          <w:p w14:paraId="76AE6ADD" w14:textId="0336229E" w:rsidR="005B2FE5" w:rsidRPr="003D5D35" w:rsidRDefault="00015455" w:rsidP="005B2FE5">
            <w:pPr>
              <w:spacing w:line="240" w:lineRule="auto"/>
              <w:ind w:firstLine="0"/>
              <w:jc w:val="center"/>
              <w:rPr>
                <w:sz w:val="21"/>
                <w:szCs w:val="21"/>
              </w:rPr>
            </w:pPr>
            <w:r>
              <w:rPr>
                <w:sz w:val="21"/>
                <w:szCs w:val="21"/>
              </w:rPr>
              <w:t xml:space="preserve">Rzędna </w:t>
            </w:r>
          </w:p>
          <w:p w14:paraId="1C4697F3" w14:textId="0C604741" w:rsidR="005B2FE5" w:rsidRPr="003D5D35" w:rsidRDefault="00015455" w:rsidP="005B2FE5">
            <w:pPr>
              <w:spacing w:line="240" w:lineRule="auto"/>
              <w:ind w:firstLine="0"/>
              <w:jc w:val="center"/>
              <w:rPr>
                <w:bCs/>
                <w:sz w:val="21"/>
                <w:szCs w:val="21"/>
              </w:rPr>
            </w:pPr>
            <w:r>
              <w:rPr>
                <w:bCs/>
                <w:sz w:val="21"/>
                <w:szCs w:val="21"/>
              </w:rPr>
              <w:t>c</w:t>
            </w:r>
            <w:r w:rsidR="005B2FE5" w:rsidRPr="003D5D35">
              <w:rPr>
                <w:bCs/>
                <w:sz w:val="21"/>
                <w:szCs w:val="21"/>
              </w:rPr>
              <w:t>embrowiny</w:t>
            </w:r>
            <w:r>
              <w:rPr>
                <w:bCs/>
                <w:sz w:val="21"/>
                <w:szCs w:val="21"/>
              </w:rPr>
              <w:t xml:space="preserve"> studni             -----------</w:t>
            </w:r>
          </w:p>
          <w:p w14:paraId="5B3FFBE6" w14:textId="169B32C6" w:rsidR="005B2FE5" w:rsidRPr="003D5D35" w:rsidRDefault="00015455" w:rsidP="005B2FE5">
            <w:pPr>
              <w:spacing w:line="240" w:lineRule="auto"/>
              <w:ind w:firstLine="0"/>
              <w:jc w:val="center"/>
              <w:rPr>
                <w:sz w:val="21"/>
                <w:szCs w:val="21"/>
              </w:rPr>
            </w:pPr>
            <w:r>
              <w:rPr>
                <w:sz w:val="21"/>
                <w:szCs w:val="21"/>
              </w:rPr>
              <w:t>Rzędna p</w:t>
            </w:r>
            <w:r w:rsidR="005B2FE5" w:rsidRPr="003D5D35">
              <w:rPr>
                <w:sz w:val="21"/>
                <w:szCs w:val="21"/>
              </w:rPr>
              <w:t>owierzchni</w:t>
            </w:r>
            <w:r w:rsidR="00D84683" w:rsidRPr="003D5D35">
              <w:rPr>
                <w:sz w:val="21"/>
                <w:szCs w:val="21"/>
              </w:rPr>
              <w:t xml:space="preserve"> terenu</w:t>
            </w:r>
          </w:p>
          <w:p w14:paraId="40AF905B" w14:textId="5F2586D6" w:rsidR="005B2FE5" w:rsidRPr="003D5D35" w:rsidRDefault="005B2FE5" w:rsidP="005B2FE5">
            <w:pPr>
              <w:spacing w:line="240" w:lineRule="auto"/>
              <w:ind w:firstLine="0"/>
              <w:jc w:val="center"/>
              <w:rPr>
                <w:sz w:val="21"/>
                <w:szCs w:val="21"/>
              </w:rPr>
            </w:pPr>
            <w:r w:rsidRPr="003D5D35">
              <w:rPr>
                <w:sz w:val="21"/>
                <w:szCs w:val="21"/>
              </w:rPr>
              <w:t>w m n.p.m</w:t>
            </w:r>
            <w:r w:rsidR="00015455">
              <w:rPr>
                <w:sz w:val="21"/>
                <w:szCs w:val="21"/>
              </w:rPr>
              <w:t>.</w:t>
            </w:r>
          </w:p>
        </w:tc>
        <w:tc>
          <w:tcPr>
            <w:tcW w:w="1351" w:type="dxa"/>
            <w:tcBorders>
              <w:top w:val="single" w:sz="12" w:space="0" w:color="auto"/>
              <w:bottom w:val="single" w:sz="18" w:space="0" w:color="auto"/>
            </w:tcBorders>
          </w:tcPr>
          <w:p w14:paraId="2A41B8D2" w14:textId="77777777" w:rsidR="005B2FE5" w:rsidRPr="003D5D35" w:rsidRDefault="005B2FE5" w:rsidP="005B2FE5">
            <w:pPr>
              <w:spacing w:line="240" w:lineRule="auto"/>
              <w:ind w:firstLine="0"/>
              <w:jc w:val="center"/>
              <w:rPr>
                <w:bCs/>
                <w:sz w:val="21"/>
                <w:szCs w:val="21"/>
              </w:rPr>
            </w:pPr>
            <w:r w:rsidRPr="003D5D35">
              <w:rPr>
                <w:bCs/>
                <w:sz w:val="21"/>
                <w:szCs w:val="21"/>
              </w:rPr>
              <w:t>Głębokość do lustra wody</w:t>
            </w:r>
          </w:p>
          <w:p w14:paraId="365C07E3" w14:textId="2A945F11" w:rsidR="005B2FE5" w:rsidRPr="003D5D35" w:rsidRDefault="005B2FE5" w:rsidP="005B2FE5">
            <w:pPr>
              <w:spacing w:line="240" w:lineRule="auto"/>
              <w:ind w:firstLine="0"/>
              <w:jc w:val="center"/>
              <w:rPr>
                <w:bCs/>
                <w:sz w:val="21"/>
                <w:szCs w:val="21"/>
              </w:rPr>
            </w:pPr>
            <w:r w:rsidRPr="003D5D35">
              <w:rPr>
                <w:bCs/>
                <w:sz w:val="21"/>
                <w:szCs w:val="21"/>
              </w:rPr>
              <w:t>w m</w:t>
            </w:r>
            <w:r w:rsidR="00015455">
              <w:rPr>
                <w:bCs/>
                <w:sz w:val="21"/>
                <w:szCs w:val="21"/>
              </w:rPr>
              <w:t>etrach</w:t>
            </w:r>
          </w:p>
        </w:tc>
        <w:tc>
          <w:tcPr>
            <w:tcW w:w="1263" w:type="dxa"/>
            <w:tcBorders>
              <w:top w:val="single" w:sz="12" w:space="0" w:color="auto"/>
              <w:bottom w:val="single" w:sz="18" w:space="0" w:color="auto"/>
            </w:tcBorders>
          </w:tcPr>
          <w:p w14:paraId="4737F5C0" w14:textId="190FE1C0" w:rsidR="005B2FE5" w:rsidRPr="003D5D35" w:rsidRDefault="005B2FE5" w:rsidP="00015455">
            <w:pPr>
              <w:spacing w:line="240" w:lineRule="auto"/>
              <w:ind w:firstLine="0"/>
              <w:jc w:val="center"/>
              <w:rPr>
                <w:sz w:val="21"/>
                <w:szCs w:val="21"/>
              </w:rPr>
            </w:pPr>
            <w:r w:rsidRPr="003D5D35">
              <w:rPr>
                <w:sz w:val="21"/>
                <w:szCs w:val="21"/>
              </w:rPr>
              <w:t>Głębokość studni</w:t>
            </w:r>
          </w:p>
          <w:p w14:paraId="48DBA995" w14:textId="3FE98503" w:rsidR="005B2FE5" w:rsidRPr="003D5D35" w:rsidRDefault="005B2FE5" w:rsidP="005B2FE5">
            <w:pPr>
              <w:spacing w:line="240" w:lineRule="auto"/>
              <w:ind w:firstLine="0"/>
              <w:jc w:val="center"/>
              <w:rPr>
                <w:sz w:val="21"/>
                <w:szCs w:val="21"/>
              </w:rPr>
            </w:pPr>
            <w:r w:rsidRPr="003D5D35">
              <w:rPr>
                <w:sz w:val="21"/>
                <w:szCs w:val="21"/>
              </w:rPr>
              <w:t>w m</w:t>
            </w:r>
            <w:r w:rsidR="00015455">
              <w:rPr>
                <w:sz w:val="21"/>
                <w:szCs w:val="21"/>
              </w:rPr>
              <w:t>etrach</w:t>
            </w:r>
          </w:p>
        </w:tc>
        <w:tc>
          <w:tcPr>
            <w:tcW w:w="1304" w:type="dxa"/>
            <w:tcBorders>
              <w:top w:val="single" w:sz="12" w:space="0" w:color="auto"/>
              <w:bottom w:val="single" w:sz="18" w:space="0" w:color="auto"/>
            </w:tcBorders>
          </w:tcPr>
          <w:p w14:paraId="2E058302" w14:textId="0E72B3D6" w:rsidR="005B2FE5" w:rsidRPr="003D5D35" w:rsidRDefault="00015455" w:rsidP="005B2FE5">
            <w:pPr>
              <w:spacing w:line="240" w:lineRule="auto"/>
              <w:ind w:firstLine="0"/>
              <w:jc w:val="center"/>
              <w:rPr>
                <w:sz w:val="21"/>
                <w:szCs w:val="21"/>
              </w:rPr>
            </w:pPr>
            <w:r>
              <w:rPr>
                <w:sz w:val="21"/>
                <w:szCs w:val="21"/>
              </w:rPr>
              <w:t>Wysokość cembrowiny</w:t>
            </w:r>
          </w:p>
          <w:p w14:paraId="1B041F42" w14:textId="2BC404EB" w:rsidR="005B2FE5" w:rsidRPr="003D5D35" w:rsidRDefault="005B2FE5" w:rsidP="00015455">
            <w:pPr>
              <w:spacing w:line="240" w:lineRule="auto"/>
              <w:ind w:firstLine="0"/>
              <w:rPr>
                <w:sz w:val="21"/>
                <w:szCs w:val="21"/>
              </w:rPr>
            </w:pPr>
            <w:r w:rsidRPr="003D5D35">
              <w:rPr>
                <w:sz w:val="21"/>
                <w:szCs w:val="21"/>
              </w:rPr>
              <w:t>w m</w:t>
            </w:r>
            <w:r w:rsidR="00015455">
              <w:rPr>
                <w:sz w:val="21"/>
                <w:szCs w:val="21"/>
              </w:rPr>
              <w:t>etrach</w:t>
            </w:r>
          </w:p>
        </w:tc>
        <w:tc>
          <w:tcPr>
            <w:tcW w:w="1464" w:type="dxa"/>
            <w:tcBorders>
              <w:top w:val="single" w:sz="12" w:space="0" w:color="auto"/>
              <w:bottom w:val="single" w:sz="18" w:space="0" w:color="auto"/>
            </w:tcBorders>
          </w:tcPr>
          <w:p w14:paraId="082FE193" w14:textId="77777777" w:rsidR="005B2FE5" w:rsidRPr="003D5D35" w:rsidRDefault="005B2FE5" w:rsidP="005B2FE5">
            <w:pPr>
              <w:spacing w:line="240" w:lineRule="auto"/>
              <w:ind w:firstLine="0"/>
              <w:jc w:val="center"/>
              <w:rPr>
                <w:sz w:val="21"/>
                <w:szCs w:val="21"/>
              </w:rPr>
            </w:pPr>
            <w:r w:rsidRPr="003D5D35">
              <w:rPr>
                <w:sz w:val="21"/>
                <w:szCs w:val="21"/>
              </w:rPr>
              <w:t>Rzędna lustra wody</w:t>
            </w:r>
          </w:p>
          <w:p w14:paraId="2FED7987" w14:textId="41D8A6D1" w:rsidR="005B2FE5" w:rsidRPr="003D5D35" w:rsidRDefault="005B2FE5" w:rsidP="005B2FE5">
            <w:pPr>
              <w:spacing w:line="240" w:lineRule="auto"/>
              <w:ind w:firstLine="0"/>
              <w:jc w:val="center"/>
              <w:rPr>
                <w:sz w:val="21"/>
                <w:szCs w:val="21"/>
              </w:rPr>
            </w:pPr>
            <w:r w:rsidRPr="003D5D35">
              <w:rPr>
                <w:sz w:val="21"/>
                <w:szCs w:val="21"/>
              </w:rPr>
              <w:t>w m</w:t>
            </w:r>
            <w:r w:rsidR="00015455">
              <w:rPr>
                <w:sz w:val="21"/>
                <w:szCs w:val="21"/>
              </w:rPr>
              <w:t>etrach</w:t>
            </w:r>
            <w:r w:rsidRPr="003D5D35">
              <w:rPr>
                <w:sz w:val="21"/>
                <w:szCs w:val="21"/>
              </w:rPr>
              <w:t xml:space="preserve"> n.p.m</w:t>
            </w:r>
            <w:r w:rsidR="00015455">
              <w:rPr>
                <w:sz w:val="21"/>
                <w:szCs w:val="21"/>
              </w:rPr>
              <w:t>.</w:t>
            </w:r>
          </w:p>
        </w:tc>
      </w:tr>
      <w:tr w:rsidR="00015455" w:rsidRPr="003D5D35" w14:paraId="2B3C69F7" w14:textId="77777777" w:rsidTr="00EF6F82">
        <w:trPr>
          <w:trHeight w:val="486"/>
        </w:trPr>
        <w:tc>
          <w:tcPr>
            <w:tcW w:w="1011" w:type="dxa"/>
            <w:vMerge w:val="restart"/>
            <w:tcBorders>
              <w:top w:val="single" w:sz="18" w:space="0" w:color="auto"/>
              <w:left w:val="single" w:sz="18" w:space="0" w:color="auto"/>
            </w:tcBorders>
            <w:shd w:val="clear" w:color="auto" w:fill="auto"/>
          </w:tcPr>
          <w:p w14:paraId="18B4E322" w14:textId="77777777" w:rsidR="005B2FE5" w:rsidRPr="003D5D35" w:rsidRDefault="005B2FE5" w:rsidP="005B2FE5">
            <w:pPr>
              <w:spacing w:line="240" w:lineRule="auto"/>
              <w:ind w:firstLine="0"/>
              <w:jc w:val="center"/>
              <w:rPr>
                <w:sz w:val="21"/>
                <w:szCs w:val="21"/>
              </w:rPr>
            </w:pPr>
            <w:bookmarkStart w:id="36" w:name="_Hlk82436288"/>
            <w:bookmarkEnd w:id="35"/>
          </w:p>
          <w:p w14:paraId="6E7A3F74" w14:textId="77777777" w:rsidR="005B2FE5" w:rsidRPr="003D5D35" w:rsidRDefault="005B2FE5" w:rsidP="005B2FE5">
            <w:pPr>
              <w:spacing w:line="240" w:lineRule="auto"/>
              <w:ind w:firstLine="0"/>
              <w:jc w:val="center"/>
              <w:rPr>
                <w:sz w:val="21"/>
                <w:szCs w:val="21"/>
              </w:rPr>
            </w:pPr>
            <w:r w:rsidRPr="003D5D35">
              <w:rPr>
                <w:sz w:val="21"/>
                <w:szCs w:val="21"/>
              </w:rPr>
              <w:t>1</w:t>
            </w:r>
          </w:p>
          <w:p w14:paraId="62E13681" w14:textId="77777777" w:rsidR="005B2FE5" w:rsidRPr="003D5D35" w:rsidRDefault="005B2FE5" w:rsidP="005B2FE5">
            <w:pPr>
              <w:spacing w:line="240" w:lineRule="auto"/>
              <w:ind w:firstLine="0"/>
              <w:jc w:val="center"/>
              <w:rPr>
                <w:sz w:val="21"/>
                <w:szCs w:val="21"/>
              </w:rPr>
            </w:pPr>
          </w:p>
          <w:p w14:paraId="74F4EC52" w14:textId="77777777" w:rsidR="005B2FE5" w:rsidRPr="003D5D35" w:rsidRDefault="005B2FE5" w:rsidP="005B2FE5">
            <w:pPr>
              <w:spacing w:line="240" w:lineRule="auto"/>
              <w:ind w:firstLine="0"/>
              <w:jc w:val="center"/>
              <w:rPr>
                <w:sz w:val="21"/>
                <w:szCs w:val="21"/>
              </w:rPr>
            </w:pPr>
            <w:r w:rsidRPr="003D5D35">
              <w:rPr>
                <w:sz w:val="21"/>
                <w:szCs w:val="21"/>
              </w:rPr>
              <w:t>75</w:t>
            </w:r>
          </w:p>
        </w:tc>
        <w:tc>
          <w:tcPr>
            <w:tcW w:w="2337" w:type="dxa"/>
            <w:vMerge w:val="restart"/>
            <w:tcBorders>
              <w:top w:val="single" w:sz="18" w:space="0" w:color="auto"/>
            </w:tcBorders>
          </w:tcPr>
          <w:p w14:paraId="731AF07C" w14:textId="77777777" w:rsidR="005B2FE5" w:rsidRPr="003D5D35" w:rsidRDefault="005B2FE5" w:rsidP="005B2FE5">
            <w:pPr>
              <w:spacing w:line="240" w:lineRule="auto"/>
              <w:ind w:firstLine="0"/>
              <w:jc w:val="center"/>
              <w:rPr>
                <w:sz w:val="21"/>
                <w:szCs w:val="21"/>
              </w:rPr>
            </w:pPr>
          </w:p>
          <w:p w14:paraId="6B88B80F" w14:textId="77777777" w:rsidR="005B2FE5" w:rsidRPr="003D5D35" w:rsidRDefault="005B2FE5" w:rsidP="005B2FE5">
            <w:pPr>
              <w:spacing w:line="240" w:lineRule="auto"/>
              <w:ind w:firstLine="0"/>
              <w:jc w:val="center"/>
              <w:rPr>
                <w:sz w:val="21"/>
                <w:szCs w:val="21"/>
              </w:rPr>
            </w:pPr>
            <w:r w:rsidRPr="003D5D35">
              <w:rPr>
                <w:sz w:val="21"/>
                <w:szCs w:val="21"/>
              </w:rPr>
              <w:t xml:space="preserve">Gacoń Jerzy </w:t>
            </w:r>
          </w:p>
          <w:p w14:paraId="770A10C1" w14:textId="77777777" w:rsidR="005B2FE5" w:rsidRPr="003D5D35" w:rsidRDefault="005B2FE5" w:rsidP="005B2FE5">
            <w:pPr>
              <w:spacing w:line="240" w:lineRule="auto"/>
              <w:ind w:firstLine="0"/>
              <w:jc w:val="center"/>
              <w:rPr>
                <w:sz w:val="21"/>
                <w:szCs w:val="21"/>
              </w:rPr>
            </w:pPr>
            <w:r w:rsidRPr="003D5D35">
              <w:rPr>
                <w:sz w:val="21"/>
                <w:szCs w:val="21"/>
              </w:rPr>
              <w:t>Kłodawa 74</w:t>
            </w:r>
          </w:p>
        </w:tc>
        <w:tc>
          <w:tcPr>
            <w:tcW w:w="1409" w:type="dxa"/>
            <w:vMerge w:val="restart"/>
            <w:tcBorders>
              <w:top w:val="single" w:sz="18" w:space="0" w:color="auto"/>
            </w:tcBorders>
            <w:shd w:val="clear" w:color="auto" w:fill="E7E6E6" w:themeFill="background2"/>
          </w:tcPr>
          <w:p w14:paraId="5831BF50" w14:textId="77777777" w:rsidR="005B2FE5" w:rsidRPr="003D5D35" w:rsidRDefault="005B2FE5" w:rsidP="005B2FE5">
            <w:pPr>
              <w:spacing w:line="240" w:lineRule="auto"/>
              <w:ind w:firstLine="0"/>
              <w:jc w:val="center"/>
              <w:rPr>
                <w:bCs/>
                <w:sz w:val="21"/>
                <w:szCs w:val="21"/>
              </w:rPr>
            </w:pPr>
            <w:r w:rsidRPr="003D5D35">
              <w:rPr>
                <w:bCs/>
                <w:sz w:val="21"/>
                <w:szCs w:val="21"/>
              </w:rPr>
              <w:t>216,0</w:t>
            </w:r>
          </w:p>
          <w:p w14:paraId="07853C01" w14:textId="77777777" w:rsidR="005B2FE5" w:rsidRPr="003D5D35" w:rsidRDefault="005B2FE5" w:rsidP="005B2FE5">
            <w:pPr>
              <w:spacing w:line="240" w:lineRule="auto"/>
              <w:ind w:firstLine="0"/>
              <w:jc w:val="center"/>
              <w:rPr>
                <w:sz w:val="21"/>
                <w:szCs w:val="21"/>
              </w:rPr>
            </w:pPr>
            <w:r w:rsidRPr="003D5D35">
              <w:rPr>
                <w:sz w:val="21"/>
                <w:szCs w:val="21"/>
              </w:rPr>
              <w:t>215,1</w:t>
            </w:r>
          </w:p>
          <w:p w14:paraId="1D5BA0F9" w14:textId="77777777" w:rsidR="005B2FE5" w:rsidRPr="003D5D35" w:rsidRDefault="005B2FE5" w:rsidP="005B2FE5">
            <w:pPr>
              <w:spacing w:line="240" w:lineRule="auto"/>
              <w:ind w:firstLine="0"/>
              <w:jc w:val="center"/>
              <w:rPr>
                <w:sz w:val="21"/>
                <w:szCs w:val="21"/>
              </w:rPr>
            </w:pPr>
          </w:p>
          <w:p w14:paraId="5F3B232F" w14:textId="77777777" w:rsidR="005B2FE5" w:rsidRPr="003D5D35" w:rsidRDefault="005B2FE5" w:rsidP="005B2FE5">
            <w:pPr>
              <w:spacing w:line="240" w:lineRule="auto"/>
              <w:ind w:firstLine="0"/>
              <w:jc w:val="center"/>
              <w:rPr>
                <w:sz w:val="21"/>
                <w:szCs w:val="21"/>
              </w:rPr>
            </w:pPr>
          </w:p>
        </w:tc>
        <w:tc>
          <w:tcPr>
            <w:tcW w:w="1351" w:type="dxa"/>
            <w:tcBorders>
              <w:top w:val="single" w:sz="18" w:space="0" w:color="auto"/>
            </w:tcBorders>
          </w:tcPr>
          <w:p w14:paraId="7AC19AC9" w14:textId="77777777" w:rsidR="005B2FE5" w:rsidRPr="003D5D35" w:rsidRDefault="005B2FE5" w:rsidP="005B2FE5">
            <w:pPr>
              <w:spacing w:line="240" w:lineRule="auto"/>
              <w:ind w:firstLine="0"/>
              <w:jc w:val="center"/>
              <w:rPr>
                <w:bCs/>
                <w:sz w:val="21"/>
                <w:szCs w:val="21"/>
              </w:rPr>
            </w:pPr>
            <w:r w:rsidRPr="003D5D35">
              <w:rPr>
                <w:bCs/>
                <w:sz w:val="21"/>
                <w:szCs w:val="21"/>
              </w:rPr>
              <w:t>6,83</w:t>
            </w:r>
          </w:p>
        </w:tc>
        <w:tc>
          <w:tcPr>
            <w:tcW w:w="1263" w:type="dxa"/>
            <w:tcBorders>
              <w:top w:val="single" w:sz="18" w:space="0" w:color="auto"/>
            </w:tcBorders>
          </w:tcPr>
          <w:p w14:paraId="705C139E" w14:textId="77777777" w:rsidR="005B2FE5" w:rsidRPr="003D5D35" w:rsidRDefault="005B2FE5" w:rsidP="005B2FE5">
            <w:pPr>
              <w:spacing w:line="240" w:lineRule="auto"/>
              <w:ind w:firstLine="0"/>
              <w:jc w:val="center"/>
              <w:rPr>
                <w:sz w:val="21"/>
                <w:szCs w:val="21"/>
              </w:rPr>
            </w:pPr>
            <w:r w:rsidRPr="003D5D35">
              <w:rPr>
                <w:sz w:val="21"/>
                <w:szCs w:val="21"/>
              </w:rPr>
              <w:t>7,48</w:t>
            </w:r>
          </w:p>
        </w:tc>
        <w:tc>
          <w:tcPr>
            <w:tcW w:w="1304" w:type="dxa"/>
            <w:vMerge w:val="restart"/>
            <w:tcBorders>
              <w:top w:val="single" w:sz="18" w:space="0" w:color="auto"/>
            </w:tcBorders>
          </w:tcPr>
          <w:p w14:paraId="17698551" w14:textId="77777777" w:rsidR="005B2FE5" w:rsidRPr="003D5D35" w:rsidRDefault="005B2FE5" w:rsidP="005B2FE5">
            <w:pPr>
              <w:spacing w:line="240" w:lineRule="auto"/>
              <w:ind w:firstLine="0"/>
              <w:jc w:val="center"/>
              <w:rPr>
                <w:sz w:val="21"/>
                <w:szCs w:val="21"/>
              </w:rPr>
            </w:pPr>
            <w:r w:rsidRPr="003D5D35">
              <w:rPr>
                <w:sz w:val="21"/>
                <w:szCs w:val="21"/>
              </w:rPr>
              <w:t>0,9 m</w:t>
            </w:r>
          </w:p>
        </w:tc>
        <w:tc>
          <w:tcPr>
            <w:tcW w:w="1464" w:type="dxa"/>
            <w:tcBorders>
              <w:top w:val="single" w:sz="18" w:space="0" w:color="auto"/>
            </w:tcBorders>
          </w:tcPr>
          <w:p w14:paraId="462C4413" w14:textId="77777777" w:rsidR="005B2FE5" w:rsidRPr="003D5D35" w:rsidRDefault="005B2FE5" w:rsidP="005B2FE5">
            <w:pPr>
              <w:spacing w:line="240" w:lineRule="auto"/>
              <w:ind w:firstLine="0"/>
              <w:jc w:val="center"/>
              <w:rPr>
                <w:sz w:val="21"/>
                <w:szCs w:val="21"/>
              </w:rPr>
            </w:pPr>
            <w:r w:rsidRPr="003D5D35">
              <w:rPr>
                <w:sz w:val="21"/>
                <w:szCs w:val="21"/>
              </w:rPr>
              <w:t>209,17</w:t>
            </w:r>
          </w:p>
        </w:tc>
      </w:tr>
      <w:tr w:rsidR="00015455" w:rsidRPr="003D5D35" w14:paraId="25D4279B" w14:textId="77777777" w:rsidTr="00EF6F82">
        <w:tc>
          <w:tcPr>
            <w:tcW w:w="1011" w:type="dxa"/>
            <w:vMerge/>
            <w:tcBorders>
              <w:left w:val="single" w:sz="18" w:space="0" w:color="auto"/>
            </w:tcBorders>
            <w:shd w:val="clear" w:color="auto" w:fill="auto"/>
          </w:tcPr>
          <w:p w14:paraId="47B9F322" w14:textId="77777777" w:rsidR="005B2FE5" w:rsidRPr="003D5D35" w:rsidRDefault="005B2FE5" w:rsidP="005B2FE5">
            <w:pPr>
              <w:spacing w:line="240" w:lineRule="auto"/>
              <w:ind w:firstLine="0"/>
              <w:jc w:val="center"/>
              <w:rPr>
                <w:sz w:val="21"/>
                <w:szCs w:val="21"/>
              </w:rPr>
            </w:pPr>
          </w:p>
        </w:tc>
        <w:tc>
          <w:tcPr>
            <w:tcW w:w="2337" w:type="dxa"/>
            <w:vMerge/>
          </w:tcPr>
          <w:p w14:paraId="43B1475A" w14:textId="77777777" w:rsidR="005B2FE5" w:rsidRPr="003D5D35" w:rsidRDefault="005B2FE5" w:rsidP="005B2FE5">
            <w:pPr>
              <w:spacing w:line="240" w:lineRule="auto"/>
              <w:ind w:firstLine="0"/>
              <w:jc w:val="center"/>
              <w:rPr>
                <w:sz w:val="21"/>
                <w:szCs w:val="21"/>
              </w:rPr>
            </w:pPr>
          </w:p>
        </w:tc>
        <w:tc>
          <w:tcPr>
            <w:tcW w:w="1409" w:type="dxa"/>
            <w:vMerge/>
            <w:shd w:val="clear" w:color="auto" w:fill="E7E6E6" w:themeFill="background2"/>
          </w:tcPr>
          <w:p w14:paraId="030B2609" w14:textId="77777777" w:rsidR="005B2FE5" w:rsidRPr="003D5D35" w:rsidRDefault="005B2FE5" w:rsidP="005B2FE5">
            <w:pPr>
              <w:spacing w:line="240" w:lineRule="auto"/>
              <w:ind w:firstLine="0"/>
              <w:jc w:val="center"/>
              <w:rPr>
                <w:sz w:val="21"/>
                <w:szCs w:val="21"/>
              </w:rPr>
            </w:pPr>
          </w:p>
        </w:tc>
        <w:tc>
          <w:tcPr>
            <w:tcW w:w="1351" w:type="dxa"/>
          </w:tcPr>
          <w:p w14:paraId="5DBECEAE" w14:textId="77777777" w:rsidR="005B2FE5" w:rsidRPr="003D5D35" w:rsidRDefault="005B2FE5" w:rsidP="005B2FE5">
            <w:pPr>
              <w:spacing w:line="240" w:lineRule="auto"/>
              <w:ind w:firstLine="0"/>
              <w:jc w:val="center"/>
              <w:rPr>
                <w:bCs/>
                <w:sz w:val="21"/>
                <w:szCs w:val="21"/>
              </w:rPr>
            </w:pPr>
          </w:p>
        </w:tc>
        <w:tc>
          <w:tcPr>
            <w:tcW w:w="1263" w:type="dxa"/>
          </w:tcPr>
          <w:p w14:paraId="7C0BD7E1" w14:textId="77777777" w:rsidR="005B2FE5" w:rsidRPr="003D5D35" w:rsidRDefault="005B2FE5" w:rsidP="005B2FE5">
            <w:pPr>
              <w:spacing w:line="240" w:lineRule="auto"/>
              <w:ind w:firstLine="0"/>
              <w:jc w:val="center"/>
              <w:rPr>
                <w:sz w:val="21"/>
                <w:szCs w:val="21"/>
              </w:rPr>
            </w:pPr>
          </w:p>
        </w:tc>
        <w:tc>
          <w:tcPr>
            <w:tcW w:w="1304" w:type="dxa"/>
            <w:vMerge/>
          </w:tcPr>
          <w:p w14:paraId="6D65CE71" w14:textId="77777777" w:rsidR="005B2FE5" w:rsidRPr="003D5D35" w:rsidRDefault="005B2FE5" w:rsidP="005B2FE5">
            <w:pPr>
              <w:spacing w:line="240" w:lineRule="auto"/>
              <w:ind w:firstLine="0"/>
              <w:jc w:val="center"/>
              <w:rPr>
                <w:sz w:val="21"/>
                <w:szCs w:val="21"/>
              </w:rPr>
            </w:pPr>
          </w:p>
        </w:tc>
        <w:tc>
          <w:tcPr>
            <w:tcW w:w="1464" w:type="dxa"/>
          </w:tcPr>
          <w:p w14:paraId="75ADC10E" w14:textId="77777777" w:rsidR="005B2FE5" w:rsidRPr="003D5D35" w:rsidRDefault="005B2FE5" w:rsidP="005B2FE5">
            <w:pPr>
              <w:spacing w:line="240" w:lineRule="auto"/>
              <w:ind w:firstLine="0"/>
              <w:jc w:val="center"/>
              <w:rPr>
                <w:sz w:val="21"/>
                <w:szCs w:val="21"/>
              </w:rPr>
            </w:pPr>
          </w:p>
        </w:tc>
      </w:tr>
      <w:tr w:rsidR="00015455" w:rsidRPr="003D5D35" w14:paraId="3FF92C83" w14:textId="77777777" w:rsidTr="00EF6F82">
        <w:trPr>
          <w:trHeight w:val="277"/>
        </w:trPr>
        <w:tc>
          <w:tcPr>
            <w:tcW w:w="1011" w:type="dxa"/>
            <w:vMerge/>
            <w:tcBorders>
              <w:left w:val="single" w:sz="18" w:space="0" w:color="auto"/>
            </w:tcBorders>
            <w:shd w:val="clear" w:color="auto" w:fill="auto"/>
          </w:tcPr>
          <w:p w14:paraId="57001FFA" w14:textId="77777777" w:rsidR="005B2FE5" w:rsidRPr="003D5D35" w:rsidRDefault="005B2FE5" w:rsidP="005B2FE5">
            <w:pPr>
              <w:spacing w:line="240" w:lineRule="auto"/>
              <w:ind w:firstLine="0"/>
              <w:jc w:val="center"/>
              <w:rPr>
                <w:sz w:val="21"/>
                <w:szCs w:val="21"/>
              </w:rPr>
            </w:pPr>
          </w:p>
        </w:tc>
        <w:tc>
          <w:tcPr>
            <w:tcW w:w="2337" w:type="dxa"/>
            <w:vMerge/>
          </w:tcPr>
          <w:p w14:paraId="3AD79C47" w14:textId="77777777" w:rsidR="005B2FE5" w:rsidRPr="003D5D35" w:rsidRDefault="005B2FE5" w:rsidP="005B2FE5">
            <w:pPr>
              <w:spacing w:line="240" w:lineRule="auto"/>
              <w:ind w:firstLine="0"/>
              <w:jc w:val="center"/>
              <w:rPr>
                <w:sz w:val="21"/>
                <w:szCs w:val="21"/>
              </w:rPr>
            </w:pPr>
          </w:p>
        </w:tc>
        <w:tc>
          <w:tcPr>
            <w:tcW w:w="1409" w:type="dxa"/>
            <w:vMerge/>
            <w:shd w:val="clear" w:color="auto" w:fill="E7E6E6" w:themeFill="background2"/>
          </w:tcPr>
          <w:p w14:paraId="7C931D31" w14:textId="77777777" w:rsidR="005B2FE5" w:rsidRPr="003D5D35" w:rsidRDefault="005B2FE5" w:rsidP="005B2FE5">
            <w:pPr>
              <w:spacing w:line="240" w:lineRule="auto"/>
              <w:ind w:firstLine="0"/>
              <w:jc w:val="center"/>
              <w:rPr>
                <w:sz w:val="21"/>
                <w:szCs w:val="21"/>
              </w:rPr>
            </w:pPr>
          </w:p>
        </w:tc>
        <w:tc>
          <w:tcPr>
            <w:tcW w:w="1351" w:type="dxa"/>
          </w:tcPr>
          <w:p w14:paraId="32D3D2FE" w14:textId="77777777" w:rsidR="005B2FE5" w:rsidRPr="003D5D35" w:rsidRDefault="005B2FE5" w:rsidP="005B2FE5">
            <w:pPr>
              <w:spacing w:line="240" w:lineRule="auto"/>
              <w:ind w:firstLine="0"/>
              <w:jc w:val="center"/>
              <w:rPr>
                <w:bCs/>
                <w:sz w:val="21"/>
                <w:szCs w:val="21"/>
              </w:rPr>
            </w:pPr>
          </w:p>
        </w:tc>
        <w:tc>
          <w:tcPr>
            <w:tcW w:w="1263" w:type="dxa"/>
          </w:tcPr>
          <w:p w14:paraId="03522D39" w14:textId="77777777" w:rsidR="005B2FE5" w:rsidRPr="003D5D35" w:rsidRDefault="005B2FE5" w:rsidP="005B2FE5">
            <w:pPr>
              <w:spacing w:line="240" w:lineRule="auto"/>
              <w:ind w:firstLine="0"/>
              <w:jc w:val="center"/>
              <w:rPr>
                <w:sz w:val="21"/>
                <w:szCs w:val="21"/>
              </w:rPr>
            </w:pPr>
          </w:p>
        </w:tc>
        <w:tc>
          <w:tcPr>
            <w:tcW w:w="1304" w:type="dxa"/>
            <w:vMerge/>
          </w:tcPr>
          <w:p w14:paraId="029D9A1C" w14:textId="77777777" w:rsidR="005B2FE5" w:rsidRPr="003D5D35" w:rsidRDefault="005B2FE5" w:rsidP="005B2FE5">
            <w:pPr>
              <w:spacing w:line="240" w:lineRule="auto"/>
              <w:ind w:firstLine="0"/>
              <w:jc w:val="center"/>
              <w:rPr>
                <w:sz w:val="21"/>
                <w:szCs w:val="21"/>
              </w:rPr>
            </w:pPr>
          </w:p>
        </w:tc>
        <w:tc>
          <w:tcPr>
            <w:tcW w:w="1464" w:type="dxa"/>
          </w:tcPr>
          <w:p w14:paraId="732DD2B4" w14:textId="77777777" w:rsidR="005B2FE5" w:rsidRPr="003D5D35" w:rsidRDefault="005B2FE5" w:rsidP="005B2FE5">
            <w:pPr>
              <w:spacing w:line="240" w:lineRule="auto"/>
              <w:ind w:firstLine="0"/>
              <w:jc w:val="center"/>
              <w:rPr>
                <w:sz w:val="21"/>
                <w:szCs w:val="21"/>
              </w:rPr>
            </w:pPr>
          </w:p>
        </w:tc>
      </w:tr>
      <w:tr w:rsidR="00015455" w:rsidRPr="003D5D35" w14:paraId="5EA370E3" w14:textId="77777777" w:rsidTr="00EF6F82">
        <w:tc>
          <w:tcPr>
            <w:tcW w:w="1011" w:type="dxa"/>
            <w:vMerge w:val="restart"/>
            <w:tcBorders>
              <w:top w:val="single" w:sz="18" w:space="0" w:color="auto"/>
              <w:left w:val="single" w:sz="18" w:space="0" w:color="auto"/>
            </w:tcBorders>
            <w:shd w:val="clear" w:color="auto" w:fill="auto"/>
          </w:tcPr>
          <w:p w14:paraId="552D69CA" w14:textId="77777777" w:rsidR="005B2FE5" w:rsidRPr="003D5D35" w:rsidRDefault="005B2FE5" w:rsidP="005B2FE5">
            <w:pPr>
              <w:spacing w:line="240" w:lineRule="auto"/>
              <w:ind w:firstLine="0"/>
              <w:jc w:val="center"/>
              <w:rPr>
                <w:sz w:val="21"/>
                <w:szCs w:val="21"/>
              </w:rPr>
            </w:pPr>
          </w:p>
          <w:p w14:paraId="4A40602B" w14:textId="77777777" w:rsidR="005B2FE5" w:rsidRPr="003D5D35" w:rsidRDefault="005B2FE5" w:rsidP="005B2FE5">
            <w:pPr>
              <w:spacing w:line="240" w:lineRule="auto"/>
              <w:ind w:firstLine="0"/>
              <w:jc w:val="center"/>
              <w:rPr>
                <w:sz w:val="21"/>
                <w:szCs w:val="21"/>
              </w:rPr>
            </w:pPr>
            <w:r w:rsidRPr="003D5D35">
              <w:rPr>
                <w:sz w:val="21"/>
                <w:szCs w:val="21"/>
              </w:rPr>
              <w:t>2</w:t>
            </w:r>
          </w:p>
          <w:p w14:paraId="22B64024" w14:textId="77777777" w:rsidR="005B2FE5" w:rsidRPr="003D5D35" w:rsidRDefault="005B2FE5" w:rsidP="005B2FE5">
            <w:pPr>
              <w:spacing w:line="240" w:lineRule="auto"/>
              <w:ind w:firstLine="0"/>
              <w:jc w:val="center"/>
              <w:rPr>
                <w:sz w:val="21"/>
                <w:szCs w:val="21"/>
              </w:rPr>
            </w:pPr>
          </w:p>
          <w:p w14:paraId="44C77BD8" w14:textId="77777777" w:rsidR="005B2FE5" w:rsidRPr="003D5D35" w:rsidRDefault="005B2FE5" w:rsidP="005B2FE5">
            <w:pPr>
              <w:spacing w:line="240" w:lineRule="auto"/>
              <w:ind w:firstLine="0"/>
              <w:jc w:val="center"/>
              <w:rPr>
                <w:sz w:val="21"/>
                <w:szCs w:val="21"/>
              </w:rPr>
            </w:pPr>
            <w:r w:rsidRPr="003D5D35">
              <w:rPr>
                <w:sz w:val="21"/>
                <w:szCs w:val="21"/>
              </w:rPr>
              <w:t>77 i 78</w:t>
            </w:r>
          </w:p>
        </w:tc>
        <w:tc>
          <w:tcPr>
            <w:tcW w:w="2337" w:type="dxa"/>
            <w:vMerge w:val="restart"/>
            <w:tcBorders>
              <w:top w:val="single" w:sz="18" w:space="0" w:color="auto"/>
            </w:tcBorders>
          </w:tcPr>
          <w:p w14:paraId="33E6F459" w14:textId="77777777" w:rsidR="005B2FE5" w:rsidRPr="003D5D35" w:rsidRDefault="005B2FE5" w:rsidP="005B2FE5">
            <w:pPr>
              <w:spacing w:line="240" w:lineRule="auto"/>
              <w:ind w:firstLine="0"/>
              <w:jc w:val="center"/>
              <w:rPr>
                <w:sz w:val="21"/>
                <w:szCs w:val="21"/>
              </w:rPr>
            </w:pPr>
          </w:p>
          <w:p w14:paraId="3E38BCDE" w14:textId="77777777" w:rsidR="005B2FE5" w:rsidRPr="003D5D35" w:rsidRDefault="005B2FE5" w:rsidP="005B2FE5">
            <w:pPr>
              <w:spacing w:line="240" w:lineRule="auto"/>
              <w:ind w:firstLine="0"/>
              <w:jc w:val="center"/>
              <w:rPr>
                <w:sz w:val="21"/>
                <w:szCs w:val="21"/>
              </w:rPr>
            </w:pPr>
            <w:r w:rsidRPr="003D5D35">
              <w:rPr>
                <w:sz w:val="21"/>
                <w:szCs w:val="21"/>
              </w:rPr>
              <w:t xml:space="preserve">Żygłowicz Andrzej </w:t>
            </w:r>
          </w:p>
          <w:p w14:paraId="21B275E1" w14:textId="77777777" w:rsidR="005B2FE5" w:rsidRPr="003D5D35" w:rsidRDefault="005B2FE5" w:rsidP="005B2FE5">
            <w:pPr>
              <w:spacing w:line="240" w:lineRule="auto"/>
              <w:ind w:firstLine="0"/>
              <w:jc w:val="center"/>
              <w:rPr>
                <w:sz w:val="21"/>
                <w:szCs w:val="21"/>
              </w:rPr>
            </w:pPr>
            <w:r w:rsidRPr="003D5D35">
              <w:rPr>
                <w:sz w:val="21"/>
                <w:szCs w:val="21"/>
              </w:rPr>
              <w:t>Kłodawa 72</w:t>
            </w:r>
          </w:p>
          <w:p w14:paraId="5660FB6C" w14:textId="77777777" w:rsidR="005B2FE5" w:rsidRPr="003D5D35" w:rsidRDefault="005B2FE5" w:rsidP="005B2FE5">
            <w:pPr>
              <w:spacing w:line="240" w:lineRule="auto"/>
              <w:ind w:firstLine="0"/>
              <w:jc w:val="center"/>
              <w:rPr>
                <w:sz w:val="21"/>
                <w:szCs w:val="21"/>
              </w:rPr>
            </w:pPr>
          </w:p>
        </w:tc>
        <w:tc>
          <w:tcPr>
            <w:tcW w:w="1409" w:type="dxa"/>
            <w:vMerge w:val="restart"/>
            <w:tcBorders>
              <w:top w:val="single" w:sz="18" w:space="0" w:color="auto"/>
            </w:tcBorders>
            <w:shd w:val="clear" w:color="auto" w:fill="E7E6E6" w:themeFill="background2"/>
          </w:tcPr>
          <w:p w14:paraId="619A5166" w14:textId="77777777" w:rsidR="005B2FE5" w:rsidRPr="003D5D35" w:rsidRDefault="005B2FE5" w:rsidP="005B2FE5">
            <w:pPr>
              <w:spacing w:line="240" w:lineRule="auto"/>
              <w:ind w:firstLine="0"/>
              <w:jc w:val="center"/>
              <w:rPr>
                <w:bCs/>
                <w:sz w:val="21"/>
                <w:szCs w:val="21"/>
              </w:rPr>
            </w:pPr>
            <w:r w:rsidRPr="003D5D35">
              <w:rPr>
                <w:bCs/>
                <w:sz w:val="21"/>
                <w:szCs w:val="21"/>
              </w:rPr>
              <w:t>215,6</w:t>
            </w:r>
          </w:p>
          <w:p w14:paraId="783196DC" w14:textId="77777777" w:rsidR="005B2FE5" w:rsidRPr="003D5D35" w:rsidRDefault="005B2FE5" w:rsidP="005B2FE5">
            <w:pPr>
              <w:spacing w:line="240" w:lineRule="auto"/>
              <w:ind w:firstLine="0"/>
              <w:jc w:val="center"/>
              <w:rPr>
                <w:sz w:val="21"/>
                <w:szCs w:val="21"/>
              </w:rPr>
            </w:pPr>
            <w:r w:rsidRPr="003D5D35">
              <w:rPr>
                <w:sz w:val="21"/>
                <w:szCs w:val="21"/>
              </w:rPr>
              <w:t xml:space="preserve"> 214,9</w:t>
            </w:r>
          </w:p>
          <w:p w14:paraId="217569D7" w14:textId="77777777" w:rsidR="005B2FE5" w:rsidRPr="003D5D35" w:rsidRDefault="005B2FE5" w:rsidP="005B2FE5">
            <w:pPr>
              <w:spacing w:line="240" w:lineRule="auto"/>
              <w:ind w:firstLine="0"/>
              <w:jc w:val="center"/>
              <w:rPr>
                <w:sz w:val="21"/>
                <w:szCs w:val="21"/>
              </w:rPr>
            </w:pPr>
          </w:p>
          <w:p w14:paraId="306A1095" w14:textId="77777777" w:rsidR="005B2FE5" w:rsidRPr="003D5D35" w:rsidRDefault="005B2FE5" w:rsidP="005B2FE5">
            <w:pPr>
              <w:spacing w:line="240" w:lineRule="auto"/>
              <w:ind w:firstLine="0"/>
              <w:jc w:val="center"/>
              <w:rPr>
                <w:sz w:val="21"/>
                <w:szCs w:val="21"/>
              </w:rPr>
            </w:pPr>
          </w:p>
          <w:p w14:paraId="700AF5CC" w14:textId="77777777" w:rsidR="005B2FE5" w:rsidRPr="003D5D35" w:rsidRDefault="005B2FE5" w:rsidP="005B2FE5">
            <w:pPr>
              <w:spacing w:line="240" w:lineRule="auto"/>
              <w:ind w:firstLine="0"/>
              <w:jc w:val="center"/>
              <w:rPr>
                <w:sz w:val="21"/>
                <w:szCs w:val="21"/>
              </w:rPr>
            </w:pPr>
          </w:p>
        </w:tc>
        <w:tc>
          <w:tcPr>
            <w:tcW w:w="1351" w:type="dxa"/>
            <w:tcBorders>
              <w:top w:val="single" w:sz="18" w:space="0" w:color="auto"/>
            </w:tcBorders>
          </w:tcPr>
          <w:p w14:paraId="6F8492DC" w14:textId="77777777" w:rsidR="005B2FE5" w:rsidRPr="003D5D35" w:rsidRDefault="005B2FE5" w:rsidP="005B2FE5">
            <w:pPr>
              <w:spacing w:line="240" w:lineRule="auto"/>
              <w:ind w:firstLine="0"/>
              <w:jc w:val="center"/>
              <w:rPr>
                <w:bCs/>
                <w:sz w:val="21"/>
                <w:szCs w:val="21"/>
              </w:rPr>
            </w:pPr>
            <w:r w:rsidRPr="003D5D35">
              <w:rPr>
                <w:bCs/>
                <w:sz w:val="21"/>
                <w:szCs w:val="21"/>
              </w:rPr>
              <w:t>6,23</w:t>
            </w:r>
          </w:p>
        </w:tc>
        <w:tc>
          <w:tcPr>
            <w:tcW w:w="1263" w:type="dxa"/>
            <w:tcBorders>
              <w:top w:val="single" w:sz="18" w:space="0" w:color="auto"/>
            </w:tcBorders>
          </w:tcPr>
          <w:p w14:paraId="4C02F696" w14:textId="77777777" w:rsidR="005B2FE5" w:rsidRPr="003D5D35" w:rsidRDefault="005B2FE5" w:rsidP="005B2FE5">
            <w:pPr>
              <w:spacing w:line="240" w:lineRule="auto"/>
              <w:ind w:firstLine="0"/>
              <w:jc w:val="center"/>
              <w:rPr>
                <w:sz w:val="21"/>
                <w:szCs w:val="21"/>
              </w:rPr>
            </w:pPr>
            <w:r w:rsidRPr="003D5D35">
              <w:rPr>
                <w:sz w:val="21"/>
                <w:szCs w:val="21"/>
              </w:rPr>
              <w:t>6,60</w:t>
            </w:r>
          </w:p>
        </w:tc>
        <w:tc>
          <w:tcPr>
            <w:tcW w:w="1304" w:type="dxa"/>
            <w:vMerge w:val="restart"/>
            <w:tcBorders>
              <w:top w:val="single" w:sz="18" w:space="0" w:color="auto"/>
            </w:tcBorders>
          </w:tcPr>
          <w:p w14:paraId="28BAAB4A" w14:textId="77777777" w:rsidR="005B2FE5" w:rsidRPr="003D5D35" w:rsidRDefault="005B2FE5" w:rsidP="005B2FE5">
            <w:pPr>
              <w:spacing w:line="240" w:lineRule="auto"/>
              <w:ind w:firstLine="0"/>
              <w:jc w:val="center"/>
              <w:rPr>
                <w:sz w:val="21"/>
                <w:szCs w:val="21"/>
              </w:rPr>
            </w:pPr>
            <w:r w:rsidRPr="003D5D35">
              <w:rPr>
                <w:sz w:val="21"/>
                <w:szCs w:val="21"/>
              </w:rPr>
              <w:t>0,7 m</w:t>
            </w:r>
          </w:p>
        </w:tc>
        <w:tc>
          <w:tcPr>
            <w:tcW w:w="1464" w:type="dxa"/>
            <w:tcBorders>
              <w:top w:val="single" w:sz="18" w:space="0" w:color="auto"/>
            </w:tcBorders>
          </w:tcPr>
          <w:p w14:paraId="1C4A04B6" w14:textId="77777777" w:rsidR="005B2FE5" w:rsidRPr="003D5D35" w:rsidRDefault="005B2FE5" w:rsidP="005B2FE5">
            <w:pPr>
              <w:spacing w:line="240" w:lineRule="auto"/>
              <w:ind w:firstLine="0"/>
              <w:jc w:val="center"/>
              <w:rPr>
                <w:sz w:val="21"/>
                <w:szCs w:val="21"/>
              </w:rPr>
            </w:pPr>
            <w:r w:rsidRPr="003D5D35">
              <w:rPr>
                <w:sz w:val="21"/>
                <w:szCs w:val="21"/>
              </w:rPr>
              <w:t>209,37</w:t>
            </w:r>
          </w:p>
        </w:tc>
      </w:tr>
      <w:tr w:rsidR="00015455" w:rsidRPr="003D5D35" w14:paraId="091A7020" w14:textId="77777777" w:rsidTr="00EF6F82">
        <w:tc>
          <w:tcPr>
            <w:tcW w:w="1011" w:type="dxa"/>
            <w:vMerge/>
            <w:tcBorders>
              <w:left w:val="single" w:sz="18" w:space="0" w:color="auto"/>
            </w:tcBorders>
            <w:shd w:val="clear" w:color="auto" w:fill="auto"/>
          </w:tcPr>
          <w:p w14:paraId="3F2EAC33" w14:textId="77777777" w:rsidR="005B2FE5" w:rsidRPr="003D5D35" w:rsidRDefault="005B2FE5" w:rsidP="005B2FE5">
            <w:pPr>
              <w:spacing w:line="240" w:lineRule="auto"/>
              <w:ind w:firstLine="0"/>
              <w:jc w:val="center"/>
              <w:rPr>
                <w:sz w:val="21"/>
                <w:szCs w:val="21"/>
              </w:rPr>
            </w:pPr>
          </w:p>
        </w:tc>
        <w:tc>
          <w:tcPr>
            <w:tcW w:w="2337" w:type="dxa"/>
            <w:vMerge/>
          </w:tcPr>
          <w:p w14:paraId="7C910467" w14:textId="77777777" w:rsidR="005B2FE5" w:rsidRPr="003D5D35" w:rsidRDefault="005B2FE5" w:rsidP="005B2FE5">
            <w:pPr>
              <w:spacing w:line="240" w:lineRule="auto"/>
              <w:ind w:firstLine="0"/>
              <w:jc w:val="center"/>
              <w:rPr>
                <w:sz w:val="21"/>
                <w:szCs w:val="21"/>
              </w:rPr>
            </w:pPr>
          </w:p>
        </w:tc>
        <w:tc>
          <w:tcPr>
            <w:tcW w:w="1409" w:type="dxa"/>
            <w:vMerge/>
            <w:shd w:val="clear" w:color="auto" w:fill="E7E6E6" w:themeFill="background2"/>
          </w:tcPr>
          <w:p w14:paraId="6262E87D" w14:textId="77777777" w:rsidR="005B2FE5" w:rsidRPr="003D5D35" w:rsidRDefault="005B2FE5" w:rsidP="005B2FE5">
            <w:pPr>
              <w:spacing w:line="240" w:lineRule="auto"/>
              <w:ind w:firstLine="0"/>
              <w:jc w:val="center"/>
              <w:rPr>
                <w:sz w:val="21"/>
                <w:szCs w:val="21"/>
              </w:rPr>
            </w:pPr>
          </w:p>
        </w:tc>
        <w:tc>
          <w:tcPr>
            <w:tcW w:w="1351" w:type="dxa"/>
          </w:tcPr>
          <w:p w14:paraId="077DF408" w14:textId="77777777" w:rsidR="005B2FE5" w:rsidRPr="003D5D35" w:rsidRDefault="005B2FE5" w:rsidP="005B2FE5">
            <w:pPr>
              <w:spacing w:line="240" w:lineRule="auto"/>
              <w:ind w:firstLine="0"/>
              <w:jc w:val="center"/>
              <w:rPr>
                <w:bCs/>
                <w:sz w:val="21"/>
                <w:szCs w:val="21"/>
              </w:rPr>
            </w:pPr>
          </w:p>
        </w:tc>
        <w:tc>
          <w:tcPr>
            <w:tcW w:w="1263" w:type="dxa"/>
          </w:tcPr>
          <w:p w14:paraId="06078A9C" w14:textId="77777777" w:rsidR="005B2FE5" w:rsidRPr="003D5D35" w:rsidRDefault="005B2FE5" w:rsidP="005B2FE5">
            <w:pPr>
              <w:spacing w:line="240" w:lineRule="auto"/>
              <w:ind w:firstLine="0"/>
              <w:jc w:val="center"/>
              <w:rPr>
                <w:sz w:val="21"/>
                <w:szCs w:val="21"/>
              </w:rPr>
            </w:pPr>
          </w:p>
        </w:tc>
        <w:tc>
          <w:tcPr>
            <w:tcW w:w="1304" w:type="dxa"/>
            <w:vMerge/>
          </w:tcPr>
          <w:p w14:paraId="6A5D42E2" w14:textId="77777777" w:rsidR="005B2FE5" w:rsidRPr="003D5D35" w:rsidRDefault="005B2FE5" w:rsidP="005B2FE5">
            <w:pPr>
              <w:spacing w:line="240" w:lineRule="auto"/>
              <w:ind w:firstLine="0"/>
              <w:jc w:val="center"/>
              <w:rPr>
                <w:sz w:val="21"/>
                <w:szCs w:val="21"/>
              </w:rPr>
            </w:pPr>
          </w:p>
        </w:tc>
        <w:tc>
          <w:tcPr>
            <w:tcW w:w="1464" w:type="dxa"/>
          </w:tcPr>
          <w:p w14:paraId="16DBCB7E" w14:textId="77777777" w:rsidR="005B2FE5" w:rsidRPr="003D5D35" w:rsidRDefault="005B2FE5" w:rsidP="005B2FE5">
            <w:pPr>
              <w:spacing w:line="240" w:lineRule="auto"/>
              <w:ind w:firstLine="0"/>
              <w:jc w:val="center"/>
              <w:rPr>
                <w:sz w:val="21"/>
                <w:szCs w:val="21"/>
              </w:rPr>
            </w:pPr>
          </w:p>
        </w:tc>
      </w:tr>
      <w:tr w:rsidR="00015455" w:rsidRPr="003D5D35" w14:paraId="2C7A8140" w14:textId="77777777" w:rsidTr="00EF6F82">
        <w:trPr>
          <w:trHeight w:val="185"/>
        </w:trPr>
        <w:tc>
          <w:tcPr>
            <w:tcW w:w="1011" w:type="dxa"/>
            <w:vMerge/>
            <w:tcBorders>
              <w:left w:val="single" w:sz="18" w:space="0" w:color="auto"/>
            </w:tcBorders>
            <w:shd w:val="clear" w:color="auto" w:fill="auto"/>
          </w:tcPr>
          <w:p w14:paraId="564C3CD0" w14:textId="77777777" w:rsidR="005B2FE5" w:rsidRPr="003D5D35" w:rsidRDefault="005B2FE5" w:rsidP="005B2FE5">
            <w:pPr>
              <w:spacing w:line="240" w:lineRule="auto"/>
              <w:ind w:firstLine="0"/>
              <w:jc w:val="center"/>
              <w:rPr>
                <w:sz w:val="21"/>
                <w:szCs w:val="21"/>
              </w:rPr>
            </w:pPr>
          </w:p>
        </w:tc>
        <w:tc>
          <w:tcPr>
            <w:tcW w:w="2337" w:type="dxa"/>
            <w:vMerge/>
          </w:tcPr>
          <w:p w14:paraId="45C5D273" w14:textId="77777777" w:rsidR="005B2FE5" w:rsidRPr="003D5D35" w:rsidRDefault="005B2FE5" w:rsidP="005B2FE5">
            <w:pPr>
              <w:spacing w:line="240" w:lineRule="auto"/>
              <w:ind w:firstLine="0"/>
              <w:jc w:val="center"/>
              <w:rPr>
                <w:sz w:val="21"/>
                <w:szCs w:val="21"/>
              </w:rPr>
            </w:pPr>
          </w:p>
        </w:tc>
        <w:tc>
          <w:tcPr>
            <w:tcW w:w="1409" w:type="dxa"/>
            <w:vMerge/>
            <w:shd w:val="clear" w:color="auto" w:fill="E7E6E6" w:themeFill="background2"/>
          </w:tcPr>
          <w:p w14:paraId="51276C47" w14:textId="77777777" w:rsidR="005B2FE5" w:rsidRPr="003D5D35" w:rsidRDefault="005B2FE5" w:rsidP="005B2FE5">
            <w:pPr>
              <w:spacing w:line="240" w:lineRule="auto"/>
              <w:ind w:firstLine="0"/>
              <w:jc w:val="center"/>
              <w:rPr>
                <w:sz w:val="21"/>
                <w:szCs w:val="21"/>
              </w:rPr>
            </w:pPr>
          </w:p>
        </w:tc>
        <w:tc>
          <w:tcPr>
            <w:tcW w:w="1351" w:type="dxa"/>
          </w:tcPr>
          <w:p w14:paraId="7071CC36" w14:textId="77777777" w:rsidR="005B2FE5" w:rsidRPr="003D5D35" w:rsidRDefault="005B2FE5" w:rsidP="005B2FE5">
            <w:pPr>
              <w:spacing w:line="240" w:lineRule="auto"/>
              <w:ind w:firstLine="0"/>
              <w:jc w:val="center"/>
              <w:rPr>
                <w:bCs/>
                <w:sz w:val="21"/>
                <w:szCs w:val="21"/>
              </w:rPr>
            </w:pPr>
          </w:p>
        </w:tc>
        <w:tc>
          <w:tcPr>
            <w:tcW w:w="1263" w:type="dxa"/>
          </w:tcPr>
          <w:p w14:paraId="58B42D73" w14:textId="77777777" w:rsidR="005B2FE5" w:rsidRPr="003D5D35" w:rsidRDefault="005B2FE5" w:rsidP="005B2FE5">
            <w:pPr>
              <w:spacing w:line="240" w:lineRule="auto"/>
              <w:ind w:firstLine="0"/>
              <w:jc w:val="center"/>
              <w:rPr>
                <w:sz w:val="21"/>
                <w:szCs w:val="21"/>
              </w:rPr>
            </w:pPr>
          </w:p>
        </w:tc>
        <w:tc>
          <w:tcPr>
            <w:tcW w:w="1304" w:type="dxa"/>
            <w:vMerge/>
          </w:tcPr>
          <w:p w14:paraId="13407C1B" w14:textId="77777777" w:rsidR="005B2FE5" w:rsidRPr="003D5D35" w:rsidRDefault="005B2FE5" w:rsidP="005B2FE5">
            <w:pPr>
              <w:spacing w:line="240" w:lineRule="auto"/>
              <w:ind w:firstLine="0"/>
              <w:jc w:val="center"/>
              <w:rPr>
                <w:sz w:val="21"/>
                <w:szCs w:val="21"/>
              </w:rPr>
            </w:pPr>
          </w:p>
        </w:tc>
        <w:tc>
          <w:tcPr>
            <w:tcW w:w="1464" w:type="dxa"/>
          </w:tcPr>
          <w:p w14:paraId="2BE5DDCB" w14:textId="77777777" w:rsidR="005B2FE5" w:rsidRPr="003D5D35" w:rsidRDefault="005B2FE5" w:rsidP="005B2FE5">
            <w:pPr>
              <w:spacing w:line="240" w:lineRule="auto"/>
              <w:ind w:firstLine="0"/>
              <w:jc w:val="center"/>
              <w:rPr>
                <w:sz w:val="21"/>
                <w:szCs w:val="21"/>
              </w:rPr>
            </w:pPr>
          </w:p>
        </w:tc>
      </w:tr>
      <w:tr w:rsidR="00015455" w:rsidRPr="003D5D35" w14:paraId="45418240" w14:textId="77777777" w:rsidTr="00EF6F82">
        <w:tc>
          <w:tcPr>
            <w:tcW w:w="1011" w:type="dxa"/>
            <w:vMerge w:val="restart"/>
            <w:tcBorders>
              <w:top w:val="single" w:sz="18" w:space="0" w:color="auto"/>
              <w:left w:val="single" w:sz="18" w:space="0" w:color="auto"/>
            </w:tcBorders>
            <w:shd w:val="clear" w:color="auto" w:fill="auto"/>
          </w:tcPr>
          <w:p w14:paraId="72BD392E" w14:textId="77777777" w:rsidR="005B2FE5" w:rsidRPr="003D5D35" w:rsidRDefault="005B2FE5" w:rsidP="005B2FE5">
            <w:pPr>
              <w:spacing w:line="240" w:lineRule="auto"/>
              <w:ind w:firstLine="0"/>
              <w:jc w:val="center"/>
              <w:rPr>
                <w:sz w:val="21"/>
                <w:szCs w:val="21"/>
              </w:rPr>
            </w:pPr>
          </w:p>
          <w:p w14:paraId="60479E1C" w14:textId="77777777" w:rsidR="005B2FE5" w:rsidRPr="003D5D35" w:rsidRDefault="005B2FE5" w:rsidP="005B2FE5">
            <w:pPr>
              <w:spacing w:line="240" w:lineRule="auto"/>
              <w:ind w:firstLine="0"/>
              <w:jc w:val="center"/>
              <w:rPr>
                <w:sz w:val="21"/>
                <w:szCs w:val="21"/>
              </w:rPr>
            </w:pPr>
            <w:r w:rsidRPr="003D5D35">
              <w:rPr>
                <w:sz w:val="21"/>
                <w:szCs w:val="21"/>
              </w:rPr>
              <w:t>3</w:t>
            </w:r>
          </w:p>
          <w:p w14:paraId="36897083" w14:textId="77777777" w:rsidR="005B2FE5" w:rsidRPr="003D5D35" w:rsidRDefault="005B2FE5" w:rsidP="005B2FE5">
            <w:pPr>
              <w:spacing w:line="240" w:lineRule="auto"/>
              <w:ind w:firstLine="0"/>
              <w:jc w:val="center"/>
              <w:rPr>
                <w:sz w:val="21"/>
                <w:szCs w:val="21"/>
              </w:rPr>
            </w:pPr>
          </w:p>
          <w:p w14:paraId="51AE3159" w14:textId="77777777" w:rsidR="005B2FE5" w:rsidRPr="003D5D35" w:rsidRDefault="005B2FE5" w:rsidP="005B2FE5">
            <w:pPr>
              <w:spacing w:line="240" w:lineRule="auto"/>
              <w:ind w:firstLine="0"/>
              <w:jc w:val="center"/>
              <w:rPr>
                <w:sz w:val="21"/>
                <w:szCs w:val="21"/>
              </w:rPr>
            </w:pPr>
            <w:r w:rsidRPr="003D5D35">
              <w:rPr>
                <w:sz w:val="21"/>
                <w:szCs w:val="21"/>
              </w:rPr>
              <w:t>83</w:t>
            </w:r>
          </w:p>
        </w:tc>
        <w:tc>
          <w:tcPr>
            <w:tcW w:w="2337" w:type="dxa"/>
            <w:vMerge w:val="restart"/>
            <w:tcBorders>
              <w:top w:val="single" w:sz="18" w:space="0" w:color="auto"/>
            </w:tcBorders>
          </w:tcPr>
          <w:p w14:paraId="22A8026B" w14:textId="77777777" w:rsidR="005B2FE5" w:rsidRPr="003D5D35" w:rsidRDefault="005B2FE5" w:rsidP="005B2FE5">
            <w:pPr>
              <w:spacing w:line="240" w:lineRule="auto"/>
              <w:ind w:firstLine="0"/>
              <w:jc w:val="center"/>
              <w:rPr>
                <w:sz w:val="21"/>
                <w:szCs w:val="21"/>
              </w:rPr>
            </w:pPr>
          </w:p>
          <w:p w14:paraId="2271899B" w14:textId="77777777" w:rsidR="005B2FE5" w:rsidRPr="003D5D35" w:rsidRDefault="005B2FE5" w:rsidP="005B2FE5">
            <w:pPr>
              <w:spacing w:line="240" w:lineRule="auto"/>
              <w:ind w:firstLine="0"/>
              <w:jc w:val="center"/>
              <w:rPr>
                <w:sz w:val="21"/>
                <w:szCs w:val="21"/>
              </w:rPr>
            </w:pPr>
            <w:r w:rsidRPr="003D5D35">
              <w:rPr>
                <w:sz w:val="21"/>
                <w:szCs w:val="21"/>
              </w:rPr>
              <w:t>Kasowicz Katarzyna</w:t>
            </w:r>
          </w:p>
          <w:p w14:paraId="78B8C4C4" w14:textId="77777777" w:rsidR="005B2FE5" w:rsidRPr="003D5D35" w:rsidRDefault="005B2FE5" w:rsidP="005B2FE5">
            <w:pPr>
              <w:spacing w:line="240" w:lineRule="auto"/>
              <w:ind w:firstLine="0"/>
              <w:jc w:val="center"/>
              <w:rPr>
                <w:sz w:val="21"/>
                <w:szCs w:val="21"/>
              </w:rPr>
            </w:pPr>
            <w:r w:rsidRPr="003D5D35">
              <w:rPr>
                <w:sz w:val="21"/>
                <w:szCs w:val="21"/>
              </w:rPr>
              <w:t>Kłodawa 69</w:t>
            </w:r>
          </w:p>
        </w:tc>
        <w:tc>
          <w:tcPr>
            <w:tcW w:w="1409" w:type="dxa"/>
            <w:vMerge w:val="restart"/>
            <w:tcBorders>
              <w:top w:val="single" w:sz="18" w:space="0" w:color="auto"/>
            </w:tcBorders>
            <w:shd w:val="clear" w:color="auto" w:fill="E7E6E6" w:themeFill="background2"/>
          </w:tcPr>
          <w:p w14:paraId="63617BA7" w14:textId="77777777" w:rsidR="005B2FE5" w:rsidRPr="003D5D35" w:rsidRDefault="005B2FE5" w:rsidP="005B2FE5">
            <w:pPr>
              <w:spacing w:line="240" w:lineRule="auto"/>
              <w:ind w:firstLine="0"/>
              <w:jc w:val="center"/>
              <w:rPr>
                <w:bCs/>
                <w:sz w:val="21"/>
                <w:szCs w:val="21"/>
              </w:rPr>
            </w:pPr>
            <w:r w:rsidRPr="003D5D35">
              <w:rPr>
                <w:bCs/>
                <w:sz w:val="21"/>
                <w:szCs w:val="21"/>
              </w:rPr>
              <w:t>215,75</w:t>
            </w:r>
          </w:p>
          <w:p w14:paraId="2DD1979A" w14:textId="77777777" w:rsidR="005B2FE5" w:rsidRPr="003D5D35" w:rsidRDefault="005B2FE5" w:rsidP="005B2FE5">
            <w:pPr>
              <w:spacing w:line="240" w:lineRule="auto"/>
              <w:ind w:firstLine="0"/>
              <w:jc w:val="center"/>
              <w:rPr>
                <w:sz w:val="21"/>
                <w:szCs w:val="21"/>
              </w:rPr>
            </w:pPr>
            <w:r w:rsidRPr="003D5D35">
              <w:rPr>
                <w:sz w:val="21"/>
                <w:szCs w:val="21"/>
              </w:rPr>
              <w:t>215,3</w:t>
            </w:r>
          </w:p>
        </w:tc>
        <w:tc>
          <w:tcPr>
            <w:tcW w:w="1351" w:type="dxa"/>
            <w:tcBorders>
              <w:top w:val="single" w:sz="18" w:space="0" w:color="auto"/>
            </w:tcBorders>
          </w:tcPr>
          <w:p w14:paraId="5CB1B1EE" w14:textId="77777777" w:rsidR="005B2FE5" w:rsidRPr="003D5D35" w:rsidRDefault="005B2FE5" w:rsidP="005B2FE5">
            <w:pPr>
              <w:spacing w:line="240" w:lineRule="auto"/>
              <w:ind w:firstLine="0"/>
              <w:jc w:val="center"/>
              <w:rPr>
                <w:bCs/>
                <w:sz w:val="21"/>
                <w:szCs w:val="21"/>
              </w:rPr>
            </w:pPr>
            <w:r w:rsidRPr="003D5D35">
              <w:rPr>
                <w:bCs/>
                <w:sz w:val="21"/>
                <w:szCs w:val="21"/>
              </w:rPr>
              <w:t>6,33</w:t>
            </w:r>
          </w:p>
        </w:tc>
        <w:tc>
          <w:tcPr>
            <w:tcW w:w="1263" w:type="dxa"/>
            <w:tcBorders>
              <w:top w:val="single" w:sz="18" w:space="0" w:color="auto"/>
            </w:tcBorders>
          </w:tcPr>
          <w:p w14:paraId="2803E023" w14:textId="77777777" w:rsidR="005B2FE5" w:rsidRPr="003D5D35" w:rsidRDefault="005B2FE5" w:rsidP="005B2FE5">
            <w:pPr>
              <w:spacing w:line="240" w:lineRule="auto"/>
              <w:ind w:firstLine="0"/>
              <w:jc w:val="center"/>
              <w:rPr>
                <w:sz w:val="21"/>
                <w:szCs w:val="21"/>
              </w:rPr>
            </w:pPr>
            <w:r w:rsidRPr="003D5D35">
              <w:rPr>
                <w:sz w:val="21"/>
                <w:szCs w:val="21"/>
              </w:rPr>
              <w:t>6,48</w:t>
            </w:r>
          </w:p>
        </w:tc>
        <w:tc>
          <w:tcPr>
            <w:tcW w:w="1304" w:type="dxa"/>
            <w:vMerge w:val="restart"/>
            <w:tcBorders>
              <w:top w:val="single" w:sz="18" w:space="0" w:color="auto"/>
            </w:tcBorders>
          </w:tcPr>
          <w:p w14:paraId="37BA6F0A" w14:textId="77777777" w:rsidR="005B2FE5" w:rsidRPr="003D5D35" w:rsidRDefault="005B2FE5" w:rsidP="005B2FE5">
            <w:pPr>
              <w:spacing w:line="240" w:lineRule="auto"/>
              <w:ind w:firstLine="0"/>
              <w:jc w:val="center"/>
              <w:rPr>
                <w:sz w:val="21"/>
                <w:szCs w:val="21"/>
              </w:rPr>
            </w:pPr>
            <w:r w:rsidRPr="003D5D35">
              <w:rPr>
                <w:sz w:val="21"/>
                <w:szCs w:val="21"/>
              </w:rPr>
              <w:t>0,45 m</w:t>
            </w:r>
          </w:p>
        </w:tc>
        <w:tc>
          <w:tcPr>
            <w:tcW w:w="1464" w:type="dxa"/>
            <w:tcBorders>
              <w:top w:val="single" w:sz="18" w:space="0" w:color="auto"/>
            </w:tcBorders>
          </w:tcPr>
          <w:p w14:paraId="0642A1B0" w14:textId="77777777" w:rsidR="005B2FE5" w:rsidRPr="003D5D35" w:rsidRDefault="005B2FE5" w:rsidP="005B2FE5">
            <w:pPr>
              <w:spacing w:line="240" w:lineRule="auto"/>
              <w:ind w:firstLine="0"/>
              <w:jc w:val="center"/>
              <w:rPr>
                <w:sz w:val="21"/>
                <w:szCs w:val="21"/>
              </w:rPr>
            </w:pPr>
            <w:r w:rsidRPr="003D5D35">
              <w:rPr>
                <w:sz w:val="21"/>
                <w:szCs w:val="21"/>
              </w:rPr>
              <w:t>209,42</w:t>
            </w:r>
          </w:p>
        </w:tc>
      </w:tr>
      <w:tr w:rsidR="00015455" w:rsidRPr="003D5D35" w14:paraId="62FCFFB4" w14:textId="77777777" w:rsidTr="00EF6F82">
        <w:tc>
          <w:tcPr>
            <w:tcW w:w="1011" w:type="dxa"/>
            <w:vMerge/>
            <w:tcBorders>
              <w:left w:val="single" w:sz="18" w:space="0" w:color="auto"/>
            </w:tcBorders>
            <w:shd w:val="clear" w:color="auto" w:fill="auto"/>
          </w:tcPr>
          <w:p w14:paraId="7D2EBC9E" w14:textId="77777777" w:rsidR="005B2FE5" w:rsidRPr="003D5D35" w:rsidRDefault="005B2FE5" w:rsidP="005B2FE5">
            <w:pPr>
              <w:spacing w:line="240" w:lineRule="auto"/>
              <w:ind w:firstLine="0"/>
              <w:jc w:val="center"/>
              <w:rPr>
                <w:sz w:val="21"/>
                <w:szCs w:val="21"/>
              </w:rPr>
            </w:pPr>
          </w:p>
        </w:tc>
        <w:tc>
          <w:tcPr>
            <w:tcW w:w="2337" w:type="dxa"/>
            <w:vMerge/>
          </w:tcPr>
          <w:p w14:paraId="050704C5" w14:textId="77777777" w:rsidR="005B2FE5" w:rsidRPr="003D5D35" w:rsidRDefault="005B2FE5" w:rsidP="005B2FE5">
            <w:pPr>
              <w:spacing w:line="240" w:lineRule="auto"/>
              <w:ind w:firstLine="0"/>
              <w:jc w:val="center"/>
              <w:rPr>
                <w:sz w:val="21"/>
                <w:szCs w:val="21"/>
              </w:rPr>
            </w:pPr>
          </w:p>
        </w:tc>
        <w:tc>
          <w:tcPr>
            <w:tcW w:w="1409" w:type="dxa"/>
            <w:vMerge/>
            <w:shd w:val="clear" w:color="auto" w:fill="E7E6E6" w:themeFill="background2"/>
          </w:tcPr>
          <w:p w14:paraId="794EA758" w14:textId="77777777" w:rsidR="005B2FE5" w:rsidRPr="003D5D35" w:rsidRDefault="005B2FE5" w:rsidP="005B2FE5">
            <w:pPr>
              <w:spacing w:line="240" w:lineRule="auto"/>
              <w:ind w:firstLine="0"/>
              <w:jc w:val="center"/>
              <w:rPr>
                <w:sz w:val="21"/>
                <w:szCs w:val="21"/>
              </w:rPr>
            </w:pPr>
          </w:p>
        </w:tc>
        <w:tc>
          <w:tcPr>
            <w:tcW w:w="1351" w:type="dxa"/>
          </w:tcPr>
          <w:p w14:paraId="5976DA7F" w14:textId="77777777" w:rsidR="005B2FE5" w:rsidRPr="003D5D35" w:rsidRDefault="005B2FE5" w:rsidP="005B2FE5">
            <w:pPr>
              <w:spacing w:line="240" w:lineRule="auto"/>
              <w:ind w:firstLine="0"/>
              <w:jc w:val="center"/>
              <w:rPr>
                <w:bCs/>
                <w:sz w:val="21"/>
                <w:szCs w:val="21"/>
              </w:rPr>
            </w:pPr>
          </w:p>
        </w:tc>
        <w:tc>
          <w:tcPr>
            <w:tcW w:w="1263" w:type="dxa"/>
          </w:tcPr>
          <w:p w14:paraId="3FA919F8" w14:textId="77777777" w:rsidR="005B2FE5" w:rsidRPr="003D5D35" w:rsidRDefault="005B2FE5" w:rsidP="005B2FE5">
            <w:pPr>
              <w:spacing w:line="240" w:lineRule="auto"/>
              <w:ind w:firstLine="0"/>
              <w:jc w:val="center"/>
              <w:rPr>
                <w:sz w:val="21"/>
                <w:szCs w:val="21"/>
              </w:rPr>
            </w:pPr>
          </w:p>
        </w:tc>
        <w:tc>
          <w:tcPr>
            <w:tcW w:w="1304" w:type="dxa"/>
            <w:vMerge/>
          </w:tcPr>
          <w:p w14:paraId="55562525" w14:textId="77777777" w:rsidR="005B2FE5" w:rsidRPr="003D5D35" w:rsidRDefault="005B2FE5" w:rsidP="005B2FE5">
            <w:pPr>
              <w:spacing w:line="240" w:lineRule="auto"/>
              <w:ind w:firstLine="0"/>
              <w:jc w:val="center"/>
              <w:rPr>
                <w:sz w:val="21"/>
                <w:szCs w:val="21"/>
              </w:rPr>
            </w:pPr>
          </w:p>
        </w:tc>
        <w:tc>
          <w:tcPr>
            <w:tcW w:w="1464" w:type="dxa"/>
          </w:tcPr>
          <w:p w14:paraId="64DBE56A" w14:textId="77777777" w:rsidR="005B2FE5" w:rsidRPr="003D5D35" w:rsidRDefault="005B2FE5" w:rsidP="005B2FE5">
            <w:pPr>
              <w:spacing w:line="240" w:lineRule="auto"/>
              <w:ind w:firstLine="0"/>
              <w:jc w:val="center"/>
              <w:rPr>
                <w:sz w:val="21"/>
                <w:szCs w:val="21"/>
              </w:rPr>
            </w:pPr>
          </w:p>
        </w:tc>
      </w:tr>
      <w:tr w:rsidR="00015455" w:rsidRPr="003D5D35" w14:paraId="333DCD9C" w14:textId="77777777" w:rsidTr="00EF6F82">
        <w:trPr>
          <w:trHeight w:val="185"/>
        </w:trPr>
        <w:tc>
          <w:tcPr>
            <w:tcW w:w="1011" w:type="dxa"/>
            <w:vMerge/>
            <w:tcBorders>
              <w:left w:val="single" w:sz="18" w:space="0" w:color="auto"/>
            </w:tcBorders>
            <w:shd w:val="clear" w:color="auto" w:fill="auto"/>
          </w:tcPr>
          <w:p w14:paraId="1EEA8152" w14:textId="77777777" w:rsidR="005B2FE5" w:rsidRPr="003D5D35" w:rsidRDefault="005B2FE5" w:rsidP="005B2FE5">
            <w:pPr>
              <w:spacing w:line="240" w:lineRule="auto"/>
              <w:ind w:firstLine="0"/>
              <w:jc w:val="center"/>
              <w:rPr>
                <w:sz w:val="21"/>
                <w:szCs w:val="21"/>
              </w:rPr>
            </w:pPr>
          </w:p>
        </w:tc>
        <w:tc>
          <w:tcPr>
            <w:tcW w:w="2337" w:type="dxa"/>
            <w:vMerge/>
          </w:tcPr>
          <w:p w14:paraId="256FF3F8" w14:textId="77777777" w:rsidR="005B2FE5" w:rsidRPr="003D5D35" w:rsidRDefault="005B2FE5" w:rsidP="005B2FE5">
            <w:pPr>
              <w:spacing w:line="240" w:lineRule="auto"/>
              <w:ind w:firstLine="0"/>
              <w:jc w:val="center"/>
              <w:rPr>
                <w:sz w:val="21"/>
                <w:szCs w:val="21"/>
              </w:rPr>
            </w:pPr>
          </w:p>
        </w:tc>
        <w:tc>
          <w:tcPr>
            <w:tcW w:w="1409" w:type="dxa"/>
            <w:vMerge/>
            <w:shd w:val="clear" w:color="auto" w:fill="E7E6E6" w:themeFill="background2"/>
          </w:tcPr>
          <w:p w14:paraId="52EF2804" w14:textId="77777777" w:rsidR="005B2FE5" w:rsidRPr="003D5D35" w:rsidRDefault="005B2FE5" w:rsidP="005B2FE5">
            <w:pPr>
              <w:spacing w:line="240" w:lineRule="auto"/>
              <w:ind w:firstLine="0"/>
              <w:jc w:val="center"/>
              <w:rPr>
                <w:sz w:val="21"/>
                <w:szCs w:val="21"/>
              </w:rPr>
            </w:pPr>
          </w:p>
        </w:tc>
        <w:tc>
          <w:tcPr>
            <w:tcW w:w="1351" w:type="dxa"/>
          </w:tcPr>
          <w:p w14:paraId="3BDF00C3" w14:textId="77777777" w:rsidR="005B2FE5" w:rsidRPr="003D5D35" w:rsidRDefault="005B2FE5" w:rsidP="005B2FE5">
            <w:pPr>
              <w:spacing w:line="240" w:lineRule="auto"/>
              <w:ind w:firstLine="0"/>
              <w:jc w:val="center"/>
              <w:rPr>
                <w:bCs/>
                <w:sz w:val="21"/>
                <w:szCs w:val="21"/>
              </w:rPr>
            </w:pPr>
          </w:p>
        </w:tc>
        <w:tc>
          <w:tcPr>
            <w:tcW w:w="1263" w:type="dxa"/>
          </w:tcPr>
          <w:p w14:paraId="752D1479" w14:textId="77777777" w:rsidR="005B2FE5" w:rsidRPr="003D5D35" w:rsidRDefault="005B2FE5" w:rsidP="005B2FE5">
            <w:pPr>
              <w:spacing w:line="240" w:lineRule="auto"/>
              <w:ind w:firstLine="0"/>
              <w:jc w:val="center"/>
              <w:rPr>
                <w:sz w:val="21"/>
                <w:szCs w:val="21"/>
              </w:rPr>
            </w:pPr>
          </w:p>
        </w:tc>
        <w:tc>
          <w:tcPr>
            <w:tcW w:w="1304" w:type="dxa"/>
            <w:vMerge/>
          </w:tcPr>
          <w:p w14:paraId="5D776BC7" w14:textId="77777777" w:rsidR="005B2FE5" w:rsidRPr="003D5D35" w:rsidRDefault="005B2FE5" w:rsidP="005B2FE5">
            <w:pPr>
              <w:spacing w:line="240" w:lineRule="auto"/>
              <w:ind w:firstLine="0"/>
              <w:jc w:val="center"/>
              <w:rPr>
                <w:sz w:val="21"/>
                <w:szCs w:val="21"/>
              </w:rPr>
            </w:pPr>
          </w:p>
        </w:tc>
        <w:tc>
          <w:tcPr>
            <w:tcW w:w="1464" w:type="dxa"/>
          </w:tcPr>
          <w:p w14:paraId="496E9B04" w14:textId="77777777" w:rsidR="005B2FE5" w:rsidRPr="003D5D35" w:rsidRDefault="005B2FE5" w:rsidP="005B2FE5">
            <w:pPr>
              <w:spacing w:line="240" w:lineRule="auto"/>
              <w:ind w:firstLine="0"/>
              <w:jc w:val="center"/>
              <w:rPr>
                <w:sz w:val="21"/>
                <w:szCs w:val="21"/>
              </w:rPr>
            </w:pPr>
          </w:p>
        </w:tc>
      </w:tr>
      <w:tr w:rsidR="00015455" w:rsidRPr="003D5D35" w14:paraId="3E8A8330" w14:textId="77777777" w:rsidTr="00EF6F82">
        <w:tc>
          <w:tcPr>
            <w:tcW w:w="1011" w:type="dxa"/>
            <w:vMerge w:val="restart"/>
            <w:tcBorders>
              <w:top w:val="single" w:sz="18" w:space="0" w:color="auto"/>
              <w:left w:val="single" w:sz="18" w:space="0" w:color="auto"/>
            </w:tcBorders>
            <w:shd w:val="clear" w:color="auto" w:fill="auto"/>
          </w:tcPr>
          <w:p w14:paraId="65059563" w14:textId="77777777" w:rsidR="005B2FE5" w:rsidRPr="003D5D35" w:rsidRDefault="005B2FE5" w:rsidP="005B2FE5">
            <w:pPr>
              <w:spacing w:line="240" w:lineRule="auto"/>
              <w:ind w:firstLine="0"/>
              <w:jc w:val="center"/>
              <w:rPr>
                <w:sz w:val="21"/>
                <w:szCs w:val="21"/>
              </w:rPr>
            </w:pPr>
          </w:p>
          <w:p w14:paraId="2240EE41" w14:textId="77777777" w:rsidR="005B2FE5" w:rsidRPr="003D5D35" w:rsidRDefault="005B2FE5" w:rsidP="005B2FE5">
            <w:pPr>
              <w:spacing w:line="240" w:lineRule="auto"/>
              <w:ind w:firstLine="0"/>
              <w:jc w:val="center"/>
              <w:rPr>
                <w:sz w:val="21"/>
                <w:szCs w:val="21"/>
              </w:rPr>
            </w:pPr>
            <w:r w:rsidRPr="003D5D35">
              <w:rPr>
                <w:sz w:val="21"/>
                <w:szCs w:val="21"/>
              </w:rPr>
              <w:t>4</w:t>
            </w:r>
          </w:p>
          <w:p w14:paraId="3000EDAF" w14:textId="77777777" w:rsidR="005B2FE5" w:rsidRPr="003D5D35" w:rsidRDefault="005B2FE5" w:rsidP="005B2FE5">
            <w:pPr>
              <w:spacing w:line="240" w:lineRule="auto"/>
              <w:ind w:firstLine="0"/>
              <w:jc w:val="center"/>
              <w:rPr>
                <w:sz w:val="21"/>
                <w:szCs w:val="21"/>
              </w:rPr>
            </w:pPr>
          </w:p>
          <w:p w14:paraId="2EAB23A6" w14:textId="77777777" w:rsidR="005B2FE5" w:rsidRPr="003D5D35" w:rsidRDefault="005B2FE5" w:rsidP="005B2FE5">
            <w:pPr>
              <w:spacing w:line="240" w:lineRule="auto"/>
              <w:ind w:firstLine="0"/>
              <w:jc w:val="center"/>
              <w:rPr>
                <w:sz w:val="21"/>
                <w:szCs w:val="21"/>
              </w:rPr>
            </w:pPr>
            <w:r w:rsidRPr="003D5D35">
              <w:rPr>
                <w:sz w:val="21"/>
                <w:szCs w:val="21"/>
              </w:rPr>
              <w:t>80 81/2</w:t>
            </w:r>
          </w:p>
        </w:tc>
        <w:tc>
          <w:tcPr>
            <w:tcW w:w="2337" w:type="dxa"/>
            <w:vMerge w:val="restart"/>
            <w:tcBorders>
              <w:top w:val="single" w:sz="18" w:space="0" w:color="auto"/>
            </w:tcBorders>
          </w:tcPr>
          <w:p w14:paraId="76835F4F" w14:textId="77777777" w:rsidR="005B2FE5" w:rsidRPr="003D5D35" w:rsidRDefault="005B2FE5" w:rsidP="005B2FE5">
            <w:pPr>
              <w:spacing w:line="240" w:lineRule="auto"/>
              <w:ind w:firstLine="0"/>
              <w:jc w:val="center"/>
              <w:rPr>
                <w:sz w:val="21"/>
                <w:szCs w:val="21"/>
              </w:rPr>
            </w:pPr>
          </w:p>
          <w:p w14:paraId="28EC48E5" w14:textId="77777777" w:rsidR="005B2FE5" w:rsidRPr="003D5D35" w:rsidRDefault="005B2FE5" w:rsidP="005B2FE5">
            <w:pPr>
              <w:spacing w:line="240" w:lineRule="auto"/>
              <w:ind w:firstLine="0"/>
              <w:jc w:val="center"/>
              <w:rPr>
                <w:sz w:val="21"/>
                <w:szCs w:val="21"/>
              </w:rPr>
            </w:pPr>
            <w:r w:rsidRPr="003D5D35">
              <w:rPr>
                <w:sz w:val="21"/>
                <w:szCs w:val="21"/>
              </w:rPr>
              <w:t>Krzyżek Zdzisława</w:t>
            </w:r>
          </w:p>
          <w:p w14:paraId="0BB541F3" w14:textId="77777777" w:rsidR="005B2FE5" w:rsidRPr="003D5D35" w:rsidRDefault="005B2FE5" w:rsidP="005B2FE5">
            <w:pPr>
              <w:spacing w:line="240" w:lineRule="auto"/>
              <w:ind w:firstLine="0"/>
              <w:jc w:val="center"/>
              <w:rPr>
                <w:sz w:val="21"/>
                <w:szCs w:val="21"/>
              </w:rPr>
            </w:pPr>
            <w:r w:rsidRPr="003D5D35">
              <w:rPr>
                <w:sz w:val="21"/>
                <w:szCs w:val="21"/>
              </w:rPr>
              <w:t>Kłodawa 68</w:t>
            </w:r>
          </w:p>
        </w:tc>
        <w:tc>
          <w:tcPr>
            <w:tcW w:w="1409" w:type="dxa"/>
            <w:vMerge w:val="restart"/>
            <w:tcBorders>
              <w:top w:val="single" w:sz="18" w:space="0" w:color="auto"/>
            </w:tcBorders>
            <w:shd w:val="clear" w:color="auto" w:fill="E7E6E6" w:themeFill="background2"/>
          </w:tcPr>
          <w:p w14:paraId="43AFC911" w14:textId="77777777" w:rsidR="005B2FE5" w:rsidRPr="003D5D35" w:rsidRDefault="005B2FE5" w:rsidP="005B2FE5">
            <w:pPr>
              <w:spacing w:line="240" w:lineRule="auto"/>
              <w:ind w:firstLine="0"/>
              <w:jc w:val="center"/>
              <w:rPr>
                <w:bCs/>
                <w:sz w:val="21"/>
                <w:szCs w:val="21"/>
              </w:rPr>
            </w:pPr>
            <w:r w:rsidRPr="003D5D35">
              <w:rPr>
                <w:bCs/>
                <w:sz w:val="21"/>
                <w:szCs w:val="21"/>
              </w:rPr>
              <w:t>216,0</w:t>
            </w:r>
          </w:p>
          <w:p w14:paraId="49C15715" w14:textId="77777777" w:rsidR="005B2FE5" w:rsidRPr="003D5D35" w:rsidRDefault="005B2FE5" w:rsidP="005B2FE5">
            <w:pPr>
              <w:spacing w:line="240" w:lineRule="auto"/>
              <w:ind w:firstLine="0"/>
              <w:jc w:val="center"/>
              <w:rPr>
                <w:sz w:val="21"/>
                <w:szCs w:val="21"/>
              </w:rPr>
            </w:pPr>
            <w:r w:rsidRPr="003D5D35">
              <w:rPr>
                <w:sz w:val="21"/>
                <w:szCs w:val="21"/>
              </w:rPr>
              <w:t>215,0</w:t>
            </w:r>
          </w:p>
          <w:p w14:paraId="1936AC87" w14:textId="77777777" w:rsidR="005B2FE5" w:rsidRPr="003D5D35" w:rsidRDefault="005B2FE5" w:rsidP="005B2FE5">
            <w:pPr>
              <w:spacing w:line="240" w:lineRule="auto"/>
              <w:ind w:firstLine="0"/>
              <w:jc w:val="center"/>
              <w:rPr>
                <w:sz w:val="21"/>
                <w:szCs w:val="21"/>
              </w:rPr>
            </w:pPr>
          </w:p>
          <w:p w14:paraId="61858019" w14:textId="77777777" w:rsidR="005B2FE5" w:rsidRPr="003D5D35" w:rsidRDefault="005B2FE5" w:rsidP="005B2FE5">
            <w:pPr>
              <w:spacing w:line="240" w:lineRule="auto"/>
              <w:ind w:firstLine="0"/>
              <w:jc w:val="center"/>
              <w:rPr>
                <w:sz w:val="21"/>
                <w:szCs w:val="21"/>
              </w:rPr>
            </w:pPr>
          </w:p>
        </w:tc>
        <w:tc>
          <w:tcPr>
            <w:tcW w:w="1351" w:type="dxa"/>
            <w:tcBorders>
              <w:top w:val="single" w:sz="18" w:space="0" w:color="auto"/>
            </w:tcBorders>
          </w:tcPr>
          <w:p w14:paraId="59901CBE" w14:textId="77777777" w:rsidR="005B2FE5" w:rsidRPr="003D5D35" w:rsidRDefault="005B2FE5" w:rsidP="005B2FE5">
            <w:pPr>
              <w:spacing w:line="240" w:lineRule="auto"/>
              <w:ind w:firstLine="0"/>
              <w:jc w:val="center"/>
              <w:rPr>
                <w:bCs/>
                <w:sz w:val="21"/>
                <w:szCs w:val="21"/>
              </w:rPr>
            </w:pPr>
            <w:r w:rsidRPr="003D5D35">
              <w:rPr>
                <w:bCs/>
                <w:sz w:val="21"/>
                <w:szCs w:val="21"/>
              </w:rPr>
              <w:t>6,23</w:t>
            </w:r>
          </w:p>
        </w:tc>
        <w:tc>
          <w:tcPr>
            <w:tcW w:w="1263" w:type="dxa"/>
            <w:tcBorders>
              <w:top w:val="single" w:sz="18" w:space="0" w:color="auto"/>
            </w:tcBorders>
          </w:tcPr>
          <w:p w14:paraId="08AB80D0" w14:textId="77777777" w:rsidR="005B2FE5" w:rsidRPr="003D5D35" w:rsidRDefault="005B2FE5" w:rsidP="005B2FE5">
            <w:pPr>
              <w:spacing w:line="240" w:lineRule="auto"/>
              <w:ind w:firstLine="0"/>
              <w:jc w:val="center"/>
              <w:rPr>
                <w:sz w:val="21"/>
                <w:szCs w:val="21"/>
              </w:rPr>
            </w:pPr>
            <w:r w:rsidRPr="003D5D35">
              <w:rPr>
                <w:sz w:val="21"/>
                <w:szCs w:val="21"/>
              </w:rPr>
              <w:t>6,28</w:t>
            </w:r>
          </w:p>
        </w:tc>
        <w:tc>
          <w:tcPr>
            <w:tcW w:w="1304" w:type="dxa"/>
            <w:vMerge w:val="restart"/>
            <w:tcBorders>
              <w:top w:val="single" w:sz="18" w:space="0" w:color="auto"/>
            </w:tcBorders>
          </w:tcPr>
          <w:p w14:paraId="36797298" w14:textId="77777777" w:rsidR="005B2FE5" w:rsidRPr="003D5D35" w:rsidRDefault="005B2FE5" w:rsidP="005B2FE5">
            <w:pPr>
              <w:spacing w:line="240" w:lineRule="auto"/>
              <w:ind w:firstLine="0"/>
              <w:jc w:val="center"/>
              <w:rPr>
                <w:sz w:val="21"/>
                <w:szCs w:val="21"/>
              </w:rPr>
            </w:pPr>
            <w:r w:rsidRPr="003D5D35">
              <w:rPr>
                <w:sz w:val="21"/>
                <w:szCs w:val="21"/>
              </w:rPr>
              <w:t>1,0 m</w:t>
            </w:r>
          </w:p>
        </w:tc>
        <w:tc>
          <w:tcPr>
            <w:tcW w:w="1464" w:type="dxa"/>
            <w:tcBorders>
              <w:top w:val="single" w:sz="18" w:space="0" w:color="auto"/>
            </w:tcBorders>
          </w:tcPr>
          <w:p w14:paraId="6C2E128C" w14:textId="77777777" w:rsidR="005B2FE5" w:rsidRPr="003D5D35" w:rsidRDefault="005B2FE5" w:rsidP="005B2FE5">
            <w:pPr>
              <w:spacing w:line="240" w:lineRule="auto"/>
              <w:ind w:firstLine="0"/>
              <w:jc w:val="center"/>
              <w:rPr>
                <w:sz w:val="21"/>
                <w:szCs w:val="21"/>
              </w:rPr>
            </w:pPr>
            <w:r w:rsidRPr="003D5D35">
              <w:rPr>
                <w:sz w:val="21"/>
                <w:szCs w:val="21"/>
              </w:rPr>
              <w:t>209,77</w:t>
            </w:r>
          </w:p>
        </w:tc>
      </w:tr>
      <w:tr w:rsidR="00015455" w:rsidRPr="003D5D35" w14:paraId="79542625" w14:textId="77777777" w:rsidTr="00EF6F82">
        <w:tc>
          <w:tcPr>
            <w:tcW w:w="1011" w:type="dxa"/>
            <w:vMerge/>
            <w:tcBorders>
              <w:left w:val="single" w:sz="18" w:space="0" w:color="auto"/>
            </w:tcBorders>
            <w:shd w:val="clear" w:color="auto" w:fill="auto"/>
          </w:tcPr>
          <w:p w14:paraId="62D7ABDE" w14:textId="77777777" w:rsidR="005B2FE5" w:rsidRPr="003D5D35" w:rsidRDefault="005B2FE5" w:rsidP="005B2FE5">
            <w:pPr>
              <w:spacing w:line="240" w:lineRule="auto"/>
              <w:ind w:firstLine="0"/>
              <w:jc w:val="center"/>
              <w:rPr>
                <w:sz w:val="21"/>
                <w:szCs w:val="21"/>
              </w:rPr>
            </w:pPr>
          </w:p>
        </w:tc>
        <w:tc>
          <w:tcPr>
            <w:tcW w:w="2337" w:type="dxa"/>
            <w:vMerge/>
          </w:tcPr>
          <w:p w14:paraId="06E93EEA" w14:textId="77777777" w:rsidR="005B2FE5" w:rsidRPr="003D5D35" w:rsidRDefault="005B2FE5" w:rsidP="005B2FE5">
            <w:pPr>
              <w:spacing w:line="240" w:lineRule="auto"/>
              <w:ind w:firstLine="0"/>
              <w:jc w:val="center"/>
              <w:rPr>
                <w:sz w:val="21"/>
                <w:szCs w:val="21"/>
              </w:rPr>
            </w:pPr>
          </w:p>
        </w:tc>
        <w:tc>
          <w:tcPr>
            <w:tcW w:w="1409" w:type="dxa"/>
            <w:vMerge/>
            <w:shd w:val="clear" w:color="auto" w:fill="E7E6E6" w:themeFill="background2"/>
          </w:tcPr>
          <w:p w14:paraId="3D1F53A0" w14:textId="77777777" w:rsidR="005B2FE5" w:rsidRPr="003D5D35" w:rsidRDefault="005B2FE5" w:rsidP="005B2FE5">
            <w:pPr>
              <w:spacing w:line="240" w:lineRule="auto"/>
              <w:ind w:firstLine="0"/>
              <w:jc w:val="center"/>
              <w:rPr>
                <w:sz w:val="21"/>
                <w:szCs w:val="21"/>
              </w:rPr>
            </w:pPr>
          </w:p>
        </w:tc>
        <w:tc>
          <w:tcPr>
            <w:tcW w:w="1351" w:type="dxa"/>
          </w:tcPr>
          <w:p w14:paraId="75D7F8F0" w14:textId="77777777" w:rsidR="005B2FE5" w:rsidRPr="003D5D35" w:rsidRDefault="005B2FE5" w:rsidP="005B2FE5">
            <w:pPr>
              <w:spacing w:line="240" w:lineRule="auto"/>
              <w:ind w:firstLine="0"/>
              <w:jc w:val="center"/>
              <w:rPr>
                <w:bCs/>
                <w:sz w:val="21"/>
                <w:szCs w:val="21"/>
              </w:rPr>
            </w:pPr>
          </w:p>
        </w:tc>
        <w:tc>
          <w:tcPr>
            <w:tcW w:w="1263" w:type="dxa"/>
          </w:tcPr>
          <w:p w14:paraId="79760AE4" w14:textId="77777777" w:rsidR="005B2FE5" w:rsidRPr="003D5D35" w:rsidRDefault="005B2FE5" w:rsidP="005B2FE5">
            <w:pPr>
              <w:spacing w:line="240" w:lineRule="auto"/>
              <w:ind w:firstLine="0"/>
              <w:jc w:val="center"/>
              <w:rPr>
                <w:sz w:val="21"/>
                <w:szCs w:val="21"/>
              </w:rPr>
            </w:pPr>
          </w:p>
        </w:tc>
        <w:tc>
          <w:tcPr>
            <w:tcW w:w="1304" w:type="dxa"/>
            <w:vMerge/>
          </w:tcPr>
          <w:p w14:paraId="408CC8D6" w14:textId="77777777" w:rsidR="005B2FE5" w:rsidRPr="003D5D35" w:rsidRDefault="005B2FE5" w:rsidP="005B2FE5">
            <w:pPr>
              <w:spacing w:line="240" w:lineRule="auto"/>
              <w:ind w:firstLine="0"/>
              <w:jc w:val="center"/>
              <w:rPr>
                <w:sz w:val="21"/>
                <w:szCs w:val="21"/>
              </w:rPr>
            </w:pPr>
          </w:p>
        </w:tc>
        <w:tc>
          <w:tcPr>
            <w:tcW w:w="1464" w:type="dxa"/>
          </w:tcPr>
          <w:p w14:paraId="740184E4" w14:textId="77777777" w:rsidR="005B2FE5" w:rsidRPr="003D5D35" w:rsidRDefault="005B2FE5" w:rsidP="005B2FE5">
            <w:pPr>
              <w:spacing w:line="240" w:lineRule="auto"/>
              <w:ind w:firstLine="0"/>
              <w:jc w:val="center"/>
              <w:rPr>
                <w:sz w:val="21"/>
                <w:szCs w:val="21"/>
              </w:rPr>
            </w:pPr>
          </w:p>
        </w:tc>
      </w:tr>
      <w:tr w:rsidR="00015455" w:rsidRPr="003D5D35" w14:paraId="24246845" w14:textId="77777777" w:rsidTr="00EF6F82">
        <w:trPr>
          <w:trHeight w:val="185"/>
        </w:trPr>
        <w:tc>
          <w:tcPr>
            <w:tcW w:w="1011" w:type="dxa"/>
            <w:vMerge/>
            <w:tcBorders>
              <w:left w:val="single" w:sz="18" w:space="0" w:color="auto"/>
            </w:tcBorders>
            <w:shd w:val="clear" w:color="auto" w:fill="auto"/>
          </w:tcPr>
          <w:p w14:paraId="2C485B72" w14:textId="77777777" w:rsidR="005B2FE5" w:rsidRPr="003D5D35" w:rsidRDefault="005B2FE5" w:rsidP="005B2FE5">
            <w:pPr>
              <w:spacing w:line="240" w:lineRule="auto"/>
              <w:ind w:firstLine="0"/>
              <w:jc w:val="center"/>
              <w:rPr>
                <w:sz w:val="21"/>
                <w:szCs w:val="21"/>
              </w:rPr>
            </w:pPr>
          </w:p>
        </w:tc>
        <w:tc>
          <w:tcPr>
            <w:tcW w:w="2337" w:type="dxa"/>
            <w:vMerge/>
          </w:tcPr>
          <w:p w14:paraId="6EE8DD95" w14:textId="77777777" w:rsidR="005B2FE5" w:rsidRPr="003D5D35" w:rsidRDefault="005B2FE5" w:rsidP="005B2FE5">
            <w:pPr>
              <w:spacing w:line="240" w:lineRule="auto"/>
              <w:ind w:firstLine="0"/>
              <w:jc w:val="center"/>
              <w:rPr>
                <w:sz w:val="21"/>
                <w:szCs w:val="21"/>
              </w:rPr>
            </w:pPr>
          </w:p>
        </w:tc>
        <w:tc>
          <w:tcPr>
            <w:tcW w:w="1409" w:type="dxa"/>
            <w:vMerge/>
            <w:shd w:val="clear" w:color="auto" w:fill="E7E6E6" w:themeFill="background2"/>
          </w:tcPr>
          <w:p w14:paraId="76898DAB" w14:textId="77777777" w:rsidR="005B2FE5" w:rsidRPr="003D5D35" w:rsidRDefault="005B2FE5" w:rsidP="005B2FE5">
            <w:pPr>
              <w:spacing w:line="240" w:lineRule="auto"/>
              <w:ind w:firstLine="0"/>
              <w:jc w:val="center"/>
              <w:rPr>
                <w:sz w:val="21"/>
                <w:szCs w:val="21"/>
              </w:rPr>
            </w:pPr>
          </w:p>
        </w:tc>
        <w:tc>
          <w:tcPr>
            <w:tcW w:w="1351" w:type="dxa"/>
          </w:tcPr>
          <w:p w14:paraId="160CD2BC" w14:textId="77777777" w:rsidR="005B2FE5" w:rsidRPr="003D5D35" w:rsidRDefault="005B2FE5" w:rsidP="005B2FE5">
            <w:pPr>
              <w:spacing w:line="240" w:lineRule="auto"/>
              <w:ind w:firstLine="0"/>
              <w:jc w:val="center"/>
              <w:rPr>
                <w:bCs/>
                <w:sz w:val="21"/>
                <w:szCs w:val="21"/>
              </w:rPr>
            </w:pPr>
          </w:p>
        </w:tc>
        <w:tc>
          <w:tcPr>
            <w:tcW w:w="1263" w:type="dxa"/>
          </w:tcPr>
          <w:p w14:paraId="04FD2249" w14:textId="77777777" w:rsidR="005B2FE5" w:rsidRPr="003D5D35" w:rsidRDefault="005B2FE5" w:rsidP="005B2FE5">
            <w:pPr>
              <w:spacing w:line="240" w:lineRule="auto"/>
              <w:ind w:firstLine="0"/>
              <w:jc w:val="center"/>
              <w:rPr>
                <w:sz w:val="21"/>
                <w:szCs w:val="21"/>
              </w:rPr>
            </w:pPr>
          </w:p>
        </w:tc>
        <w:tc>
          <w:tcPr>
            <w:tcW w:w="1304" w:type="dxa"/>
            <w:vMerge/>
          </w:tcPr>
          <w:p w14:paraId="7E18EF88" w14:textId="77777777" w:rsidR="005B2FE5" w:rsidRPr="003D5D35" w:rsidRDefault="005B2FE5" w:rsidP="005B2FE5">
            <w:pPr>
              <w:spacing w:line="240" w:lineRule="auto"/>
              <w:ind w:firstLine="0"/>
              <w:jc w:val="center"/>
              <w:rPr>
                <w:sz w:val="21"/>
                <w:szCs w:val="21"/>
              </w:rPr>
            </w:pPr>
          </w:p>
        </w:tc>
        <w:tc>
          <w:tcPr>
            <w:tcW w:w="1464" w:type="dxa"/>
          </w:tcPr>
          <w:p w14:paraId="1DAA2A45" w14:textId="77777777" w:rsidR="005B2FE5" w:rsidRPr="003D5D35" w:rsidRDefault="005B2FE5" w:rsidP="005B2FE5">
            <w:pPr>
              <w:spacing w:line="240" w:lineRule="auto"/>
              <w:ind w:firstLine="0"/>
              <w:jc w:val="center"/>
              <w:rPr>
                <w:sz w:val="21"/>
                <w:szCs w:val="21"/>
              </w:rPr>
            </w:pPr>
          </w:p>
        </w:tc>
      </w:tr>
      <w:tr w:rsidR="00015455" w:rsidRPr="003D5D35" w14:paraId="647588B4" w14:textId="77777777" w:rsidTr="00EF6F82">
        <w:tc>
          <w:tcPr>
            <w:tcW w:w="1011" w:type="dxa"/>
            <w:vMerge w:val="restart"/>
            <w:tcBorders>
              <w:top w:val="single" w:sz="18" w:space="0" w:color="auto"/>
              <w:left w:val="single" w:sz="18" w:space="0" w:color="auto"/>
            </w:tcBorders>
            <w:shd w:val="clear" w:color="auto" w:fill="auto"/>
          </w:tcPr>
          <w:p w14:paraId="23C0D252" w14:textId="77777777" w:rsidR="005B2FE5" w:rsidRPr="003D5D35" w:rsidRDefault="005B2FE5" w:rsidP="005B2FE5">
            <w:pPr>
              <w:spacing w:line="240" w:lineRule="auto"/>
              <w:ind w:firstLine="0"/>
              <w:jc w:val="center"/>
              <w:rPr>
                <w:sz w:val="21"/>
                <w:szCs w:val="21"/>
              </w:rPr>
            </w:pPr>
          </w:p>
          <w:p w14:paraId="3751508F" w14:textId="77777777" w:rsidR="005B2FE5" w:rsidRPr="003D5D35" w:rsidRDefault="005B2FE5" w:rsidP="005B2FE5">
            <w:pPr>
              <w:spacing w:line="240" w:lineRule="auto"/>
              <w:ind w:firstLine="0"/>
              <w:jc w:val="center"/>
              <w:rPr>
                <w:sz w:val="21"/>
                <w:szCs w:val="21"/>
              </w:rPr>
            </w:pPr>
            <w:r w:rsidRPr="003D5D35">
              <w:rPr>
                <w:sz w:val="21"/>
                <w:szCs w:val="21"/>
              </w:rPr>
              <w:t>5</w:t>
            </w:r>
          </w:p>
          <w:p w14:paraId="458C3D57" w14:textId="77777777" w:rsidR="005B2FE5" w:rsidRPr="003D5D35" w:rsidRDefault="005B2FE5" w:rsidP="005B2FE5">
            <w:pPr>
              <w:spacing w:line="240" w:lineRule="auto"/>
              <w:ind w:firstLine="0"/>
              <w:jc w:val="center"/>
              <w:rPr>
                <w:sz w:val="21"/>
                <w:szCs w:val="21"/>
              </w:rPr>
            </w:pPr>
          </w:p>
          <w:p w14:paraId="3019FFB5" w14:textId="77777777" w:rsidR="005B2FE5" w:rsidRPr="003D5D35" w:rsidRDefault="005B2FE5" w:rsidP="005B2FE5">
            <w:pPr>
              <w:spacing w:line="240" w:lineRule="auto"/>
              <w:ind w:firstLine="0"/>
              <w:jc w:val="center"/>
              <w:rPr>
                <w:sz w:val="21"/>
                <w:szCs w:val="21"/>
              </w:rPr>
            </w:pPr>
            <w:r w:rsidRPr="003D5D35">
              <w:rPr>
                <w:sz w:val="21"/>
                <w:szCs w:val="21"/>
              </w:rPr>
              <w:t>222</w:t>
            </w:r>
          </w:p>
        </w:tc>
        <w:tc>
          <w:tcPr>
            <w:tcW w:w="2337" w:type="dxa"/>
            <w:vMerge w:val="restart"/>
            <w:tcBorders>
              <w:top w:val="single" w:sz="18" w:space="0" w:color="auto"/>
            </w:tcBorders>
          </w:tcPr>
          <w:p w14:paraId="70739912" w14:textId="77777777" w:rsidR="005B2FE5" w:rsidRPr="003D5D35" w:rsidRDefault="005B2FE5" w:rsidP="005B2FE5">
            <w:pPr>
              <w:spacing w:line="240" w:lineRule="auto"/>
              <w:ind w:firstLine="0"/>
              <w:jc w:val="center"/>
              <w:rPr>
                <w:sz w:val="21"/>
                <w:szCs w:val="21"/>
              </w:rPr>
            </w:pPr>
          </w:p>
          <w:p w14:paraId="1DC42AF9" w14:textId="77777777" w:rsidR="005B2FE5" w:rsidRPr="003D5D35" w:rsidRDefault="005B2FE5" w:rsidP="005B2FE5">
            <w:pPr>
              <w:spacing w:line="240" w:lineRule="auto"/>
              <w:ind w:firstLine="0"/>
              <w:jc w:val="center"/>
              <w:rPr>
                <w:sz w:val="21"/>
                <w:szCs w:val="21"/>
              </w:rPr>
            </w:pPr>
            <w:r w:rsidRPr="003D5D35">
              <w:rPr>
                <w:sz w:val="21"/>
                <w:szCs w:val="21"/>
              </w:rPr>
              <w:t>Płocic Piotr</w:t>
            </w:r>
          </w:p>
          <w:p w14:paraId="09B1476F" w14:textId="77777777" w:rsidR="005B2FE5" w:rsidRPr="003D5D35" w:rsidRDefault="005B2FE5" w:rsidP="005B2FE5">
            <w:pPr>
              <w:spacing w:line="240" w:lineRule="auto"/>
              <w:ind w:firstLine="0"/>
              <w:jc w:val="center"/>
              <w:rPr>
                <w:sz w:val="21"/>
                <w:szCs w:val="21"/>
              </w:rPr>
            </w:pPr>
            <w:r w:rsidRPr="003D5D35">
              <w:rPr>
                <w:sz w:val="21"/>
                <w:szCs w:val="21"/>
              </w:rPr>
              <w:t>Płocic Wioletta</w:t>
            </w:r>
          </w:p>
          <w:p w14:paraId="710E30E8" w14:textId="77777777" w:rsidR="005B2FE5" w:rsidRPr="003D5D35" w:rsidRDefault="005B2FE5" w:rsidP="005B2FE5">
            <w:pPr>
              <w:spacing w:line="240" w:lineRule="auto"/>
              <w:ind w:firstLine="0"/>
              <w:jc w:val="center"/>
              <w:rPr>
                <w:sz w:val="21"/>
                <w:szCs w:val="21"/>
              </w:rPr>
            </w:pPr>
            <w:r w:rsidRPr="003D5D35">
              <w:rPr>
                <w:sz w:val="21"/>
                <w:szCs w:val="21"/>
              </w:rPr>
              <w:t>Kłodawa 67</w:t>
            </w:r>
          </w:p>
        </w:tc>
        <w:tc>
          <w:tcPr>
            <w:tcW w:w="1409" w:type="dxa"/>
            <w:vMerge w:val="restart"/>
            <w:tcBorders>
              <w:top w:val="single" w:sz="18" w:space="0" w:color="auto"/>
            </w:tcBorders>
            <w:shd w:val="clear" w:color="auto" w:fill="E7E6E6" w:themeFill="background2"/>
          </w:tcPr>
          <w:p w14:paraId="48772E57" w14:textId="77777777" w:rsidR="005B2FE5" w:rsidRPr="003D5D35" w:rsidRDefault="005B2FE5" w:rsidP="005B2FE5">
            <w:pPr>
              <w:spacing w:line="240" w:lineRule="auto"/>
              <w:ind w:firstLine="0"/>
              <w:jc w:val="center"/>
              <w:rPr>
                <w:bCs/>
                <w:sz w:val="21"/>
                <w:szCs w:val="21"/>
              </w:rPr>
            </w:pPr>
            <w:r w:rsidRPr="003D5D35">
              <w:rPr>
                <w:bCs/>
                <w:sz w:val="21"/>
                <w:szCs w:val="21"/>
              </w:rPr>
              <w:t>216,2</w:t>
            </w:r>
          </w:p>
          <w:p w14:paraId="1F399567" w14:textId="77777777" w:rsidR="005B2FE5" w:rsidRPr="003D5D35" w:rsidRDefault="005B2FE5" w:rsidP="005B2FE5">
            <w:pPr>
              <w:spacing w:line="240" w:lineRule="auto"/>
              <w:ind w:firstLine="0"/>
              <w:jc w:val="center"/>
              <w:rPr>
                <w:sz w:val="21"/>
                <w:szCs w:val="21"/>
              </w:rPr>
            </w:pPr>
            <w:r w:rsidRPr="003D5D35">
              <w:rPr>
                <w:sz w:val="21"/>
                <w:szCs w:val="21"/>
              </w:rPr>
              <w:t>215,3</w:t>
            </w:r>
          </w:p>
          <w:p w14:paraId="7F254311" w14:textId="77777777" w:rsidR="005B2FE5" w:rsidRPr="003D5D35" w:rsidRDefault="005B2FE5" w:rsidP="005B2FE5">
            <w:pPr>
              <w:spacing w:line="240" w:lineRule="auto"/>
              <w:ind w:firstLine="0"/>
              <w:jc w:val="center"/>
              <w:rPr>
                <w:sz w:val="21"/>
                <w:szCs w:val="21"/>
              </w:rPr>
            </w:pPr>
          </w:p>
          <w:p w14:paraId="538ADB49" w14:textId="77777777" w:rsidR="005B2FE5" w:rsidRPr="003D5D35" w:rsidRDefault="005B2FE5" w:rsidP="005B2FE5">
            <w:pPr>
              <w:spacing w:line="240" w:lineRule="auto"/>
              <w:ind w:firstLine="0"/>
              <w:jc w:val="center"/>
              <w:rPr>
                <w:sz w:val="21"/>
                <w:szCs w:val="21"/>
              </w:rPr>
            </w:pPr>
          </w:p>
          <w:p w14:paraId="110B5FF5" w14:textId="77777777" w:rsidR="005B2FE5" w:rsidRPr="003D5D35" w:rsidRDefault="005B2FE5" w:rsidP="005B2FE5">
            <w:pPr>
              <w:spacing w:line="240" w:lineRule="auto"/>
              <w:ind w:firstLine="0"/>
              <w:jc w:val="center"/>
              <w:rPr>
                <w:sz w:val="21"/>
                <w:szCs w:val="21"/>
              </w:rPr>
            </w:pPr>
          </w:p>
        </w:tc>
        <w:tc>
          <w:tcPr>
            <w:tcW w:w="1351" w:type="dxa"/>
            <w:tcBorders>
              <w:top w:val="single" w:sz="18" w:space="0" w:color="auto"/>
            </w:tcBorders>
          </w:tcPr>
          <w:p w14:paraId="7C6CE4B6" w14:textId="77777777" w:rsidR="005B2FE5" w:rsidRPr="003D5D35" w:rsidRDefault="005B2FE5" w:rsidP="005B2FE5">
            <w:pPr>
              <w:spacing w:line="240" w:lineRule="auto"/>
              <w:ind w:firstLine="0"/>
              <w:jc w:val="center"/>
              <w:rPr>
                <w:bCs/>
                <w:sz w:val="21"/>
                <w:szCs w:val="21"/>
              </w:rPr>
            </w:pPr>
            <w:r w:rsidRPr="003D5D35">
              <w:rPr>
                <w:bCs/>
                <w:sz w:val="21"/>
                <w:szCs w:val="21"/>
              </w:rPr>
              <w:t>5,90</w:t>
            </w:r>
          </w:p>
        </w:tc>
        <w:tc>
          <w:tcPr>
            <w:tcW w:w="1263" w:type="dxa"/>
            <w:tcBorders>
              <w:top w:val="single" w:sz="18" w:space="0" w:color="auto"/>
            </w:tcBorders>
          </w:tcPr>
          <w:p w14:paraId="788F087C" w14:textId="77777777" w:rsidR="005B2FE5" w:rsidRPr="003D5D35" w:rsidRDefault="005B2FE5" w:rsidP="005B2FE5">
            <w:pPr>
              <w:spacing w:line="240" w:lineRule="auto"/>
              <w:ind w:firstLine="0"/>
              <w:jc w:val="center"/>
              <w:rPr>
                <w:sz w:val="21"/>
                <w:szCs w:val="21"/>
              </w:rPr>
            </w:pPr>
            <w:r w:rsidRPr="003D5D35">
              <w:rPr>
                <w:sz w:val="21"/>
                <w:szCs w:val="21"/>
              </w:rPr>
              <w:t>6,10</w:t>
            </w:r>
          </w:p>
        </w:tc>
        <w:tc>
          <w:tcPr>
            <w:tcW w:w="1304" w:type="dxa"/>
            <w:vMerge w:val="restart"/>
            <w:tcBorders>
              <w:top w:val="single" w:sz="18" w:space="0" w:color="auto"/>
            </w:tcBorders>
          </w:tcPr>
          <w:p w14:paraId="22456C51" w14:textId="77777777" w:rsidR="005B2FE5" w:rsidRPr="003D5D35" w:rsidRDefault="005B2FE5" w:rsidP="005B2FE5">
            <w:pPr>
              <w:spacing w:line="240" w:lineRule="auto"/>
              <w:ind w:firstLine="0"/>
              <w:jc w:val="center"/>
              <w:rPr>
                <w:sz w:val="21"/>
                <w:szCs w:val="21"/>
              </w:rPr>
            </w:pPr>
            <w:r w:rsidRPr="003D5D35">
              <w:rPr>
                <w:sz w:val="21"/>
                <w:szCs w:val="21"/>
              </w:rPr>
              <w:t>0,9 m</w:t>
            </w:r>
          </w:p>
        </w:tc>
        <w:tc>
          <w:tcPr>
            <w:tcW w:w="1464" w:type="dxa"/>
            <w:tcBorders>
              <w:top w:val="single" w:sz="18" w:space="0" w:color="auto"/>
            </w:tcBorders>
          </w:tcPr>
          <w:p w14:paraId="5C592F39" w14:textId="77777777" w:rsidR="005B2FE5" w:rsidRPr="003D5D35" w:rsidRDefault="005B2FE5" w:rsidP="005B2FE5">
            <w:pPr>
              <w:spacing w:line="240" w:lineRule="auto"/>
              <w:ind w:firstLine="0"/>
              <w:jc w:val="center"/>
              <w:rPr>
                <w:sz w:val="21"/>
                <w:szCs w:val="21"/>
              </w:rPr>
            </w:pPr>
            <w:r w:rsidRPr="003D5D35">
              <w:rPr>
                <w:sz w:val="21"/>
                <w:szCs w:val="21"/>
              </w:rPr>
              <w:t>210,3</w:t>
            </w:r>
          </w:p>
        </w:tc>
      </w:tr>
      <w:tr w:rsidR="00015455" w:rsidRPr="003D5D35" w14:paraId="7C12D16B" w14:textId="77777777" w:rsidTr="00EF6F82">
        <w:tc>
          <w:tcPr>
            <w:tcW w:w="1011" w:type="dxa"/>
            <w:vMerge/>
            <w:tcBorders>
              <w:left w:val="single" w:sz="18" w:space="0" w:color="auto"/>
            </w:tcBorders>
            <w:shd w:val="clear" w:color="auto" w:fill="auto"/>
          </w:tcPr>
          <w:p w14:paraId="0C0A49EB" w14:textId="77777777" w:rsidR="005B2FE5" w:rsidRPr="003D5D35" w:rsidRDefault="005B2FE5" w:rsidP="005B2FE5">
            <w:pPr>
              <w:spacing w:line="240" w:lineRule="auto"/>
              <w:ind w:firstLine="0"/>
              <w:jc w:val="center"/>
              <w:rPr>
                <w:sz w:val="21"/>
                <w:szCs w:val="21"/>
              </w:rPr>
            </w:pPr>
          </w:p>
        </w:tc>
        <w:tc>
          <w:tcPr>
            <w:tcW w:w="2337" w:type="dxa"/>
            <w:vMerge/>
          </w:tcPr>
          <w:p w14:paraId="01C27EC3" w14:textId="77777777" w:rsidR="005B2FE5" w:rsidRPr="003D5D35" w:rsidRDefault="005B2FE5" w:rsidP="005B2FE5">
            <w:pPr>
              <w:spacing w:line="240" w:lineRule="auto"/>
              <w:ind w:firstLine="0"/>
              <w:jc w:val="center"/>
              <w:rPr>
                <w:sz w:val="21"/>
                <w:szCs w:val="21"/>
              </w:rPr>
            </w:pPr>
          </w:p>
        </w:tc>
        <w:tc>
          <w:tcPr>
            <w:tcW w:w="1409" w:type="dxa"/>
            <w:vMerge/>
            <w:shd w:val="clear" w:color="auto" w:fill="E7E6E6" w:themeFill="background2"/>
          </w:tcPr>
          <w:p w14:paraId="1D85AFC5" w14:textId="77777777" w:rsidR="005B2FE5" w:rsidRPr="003D5D35" w:rsidRDefault="005B2FE5" w:rsidP="005B2FE5">
            <w:pPr>
              <w:spacing w:line="240" w:lineRule="auto"/>
              <w:ind w:firstLine="0"/>
              <w:jc w:val="center"/>
              <w:rPr>
                <w:sz w:val="21"/>
                <w:szCs w:val="21"/>
              </w:rPr>
            </w:pPr>
          </w:p>
        </w:tc>
        <w:tc>
          <w:tcPr>
            <w:tcW w:w="1351" w:type="dxa"/>
          </w:tcPr>
          <w:p w14:paraId="2CB4E380" w14:textId="77777777" w:rsidR="005B2FE5" w:rsidRPr="003D5D35" w:rsidRDefault="005B2FE5" w:rsidP="005B2FE5">
            <w:pPr>
              <w:spacing w:line="240" w:lineRule="auto"/>
              <w:ind w:firstLine="0"/>
              <w:jc w:val="center"/>
              <w:rPr>
                <w:bCs/>
                <w:sz w:val="21"/>
                <w:szCs w:val="21"/>
              </w:rPr>
            </w:pPr>
          </w:p>
        </w:tc>
        <w:tc>
          <w:tcPr>
            <w:tcW w:w="1263" w:type="dxa"/>
          </w:tcPr>
          <w:p w14:paraId="32886231" w14:textId="77777777" w:rsidR="005B2FE5" w:rsidRPr="003D5D35" w:rsidRDefault="005B2FE5" w:rsidP="005B2FE5">
            <w:pPr>
              <w:spacing w:line="240" w:lineRule="auto"/>
              <w:ind w:firstLine="0"/>
              <w:jc w:val="center"/>
              <w:rPr>
                <w:sz w:val="21"/>
                <w:szCs w:val="21"/>
              </w:rPr>
            </w:pPr>
          </w:p>
        </w:tc>
        <w:tc>
          <w:tcPr>
            <w:tcW w:w="1304" w:type="dxa"/>
            <w:vMerge/>
          </w:tcPr>
          <w:p w14:paraId="352BD096" w14:textId="77777777" w:rsidR="005B2FE5" w:rsidRPr="003D5D35" w:rsidRDefault="005B2FE5" w:rsidP="005B2FE5">
            <w:pPr>
              <w:spacing w:line="240" w:lineRule="auto"/>
              <w:ind w:firstLine="0"/>
              <w:jc w:val="center"/>
              <w:rPr>
                <w:sz w:val="21"/>
                <w:szCs w:val="21"/>
              </w:rPr>
            </w:pPr>
          </w:p>
        </w:tc>
        <w:tc>
          <w:tcPr>
            <w:tcW w:w="1464" w:type="dxa"/>
          </w:tcPr>
          <w:p w14:paraId="6CEDDBB6" w14:textId="77777777" w:rsidR="005B2FE5" w:rsidRPr="003D5D35" w:rsidRDefault="005B2FE5" w:rsidP="005B2FE5">
            <w:pPr>
              <w:spacing w:line="240" w:lineRule="auto"/>
              <w:ind w:firstLine="0"/>
              <w:jc w:val="center"/>
              <w:rPr>
                <w:sz w:val="21"/>
                <w:szCs w:val="21"/>
              </w:rPr>
            </w:pPr>
          </w:p>
        </w:tc>
      </w:tr>
      <w:tr w:rsidR="00015455" w:rsidRPr="003D5D35" w14:paraId="0D0E1F7F" w14:textId="77777777" w:rsidTr="00EF6F82">
        <w:trPr>
          <w:trHeight w:val="185"/>
        </w:trPr>
        <w:tc>
          <w:tcPr>
            <w:tcW w:w="1011" w:type="dxa"/>
            <w:vMerge/>
            <w:tcBorders>
              <w:left w:val="single" w:sz="18" w:space="0" w:color="auto"/>
            </w:tcBorders>
            <w:shd w:val="clear" w:color="auto" w:fill="auto"/>
          </w:tcPr>
          <w:p w14:paraId="78F90342" w14:textId="77777777" w:rsidR="005B2FE5" w:rsidRPr="003D5D35" w:rsidRDefault="005B2FE5" w:rsidP="005B2FE5">
            <w:pPr>
              <w:spacing w:line="240" w:lineRule="auto"/>
              <w:ind w:firstLine="0"/>
              <w:jc w:val="center"/>
              <w:rPr>
                <w:sz w:val="21"/>
                <w:szCs w:val="21"/>
              </w:rPr>
            </w:pPr>
          </w:p>
        </w:tc>
        <w:tc>
          <w:tcPr>
            <w:tcW w:w="2337" w:type="dxa"/>
            <w:vMerge/>
          </w:tcPr>
          <w:p w14:paraId="03FEF1E4" w14:textId="77777777" w:rsidR="005B2FE5" w:rsidRPr="003D5D35" w:rsidRDefault="005B2FE5" w:rsidP="005B2FE5">
            <w:pPr>
              <w:spacing w:line="240" w:lineRule="auto"/>
              <w:ind w:firstLine="0"/>
              <w:jc w:val="center"/>
              <w:rPr>
                <w:sz w:val="21"/>
                <w:szCs w:val="21"/>
              </w:rPr>
            </w:pPr>
          </w:p>
        </w:tc>
        <w:tc>
          <w:tcPr>
            <w:tcW w:w="1409" w:type="dxa"/>
            <w:vMerge/>
            <w:shd w:val="clear" w:color="auto" w:fill="E7E6E6" w:themeFill="background2"/>
          </w:tcPr>
          <w:p w14:paraId="6692757E" w14:textId="77777777" w:rsidR="005B2FE5" w:rsidRPr="003D5D35" w:rsidRDefault="005B2FE5" w:rsidP="005B2FE5">
            <w:pPr>
              <w:spacing w:line="240" w:lineRule="auto"/>
              <w:ind w:firstLine="0"/>
              <w:jc w:val="center"/>
              <w:rPr>
                <w:sz w:val="21"/>
                <w:szCs w:val="21"/>
              </w:rPr>
            </w:pPr>
          </w:p>
        </w:tc>
        <w:tc>
          <w:tcPr>
            <w:tcW w:w="1351" w:type="dxa"/>
          </w:tcPr>
          <w:p w14:paraId="1BB24F6C" w14:textId="77777777" w:rsidR="005B2FE5" w:rsidRPr="003D5D35" w:rsidRDefault="005B2FE5" w:rsidP="005B2FE5">
            <w:pPr>
              <w:spacing w:line="240" w:lineRule="auto"/>
              <w:ind w:firstLine="0"/>
              <w:jc w:val="center"/>
              <w:rPr>
                <w:bCs/>
                <w:sz w:val="21"/>
                <w:szCs w:val="21"/>
              </w:rPr>
            </w:pPr>
          </w:p>
        </w:tc>
        <w:tc>
          <w:tcPr>
            <w:tcW w:w="1263" w:type="dxa"/>
          </w:tcPr>
          <w:p w14:paraId="229DA440" w14:textId="77777777" w:rsidR="005B2FE5" w:rsidRPr="003D5D35" w:rsidRDefault="005B2FE5" w:rsidP="005B2FE5">
            <w:pPr>
              <w:spacing w:line="240" w:lineRule="auto"/>
              <w:ind w:firstLine="0"/>
              <w:jc w:val="center"/>
              <w:rPr>
                <w:sz w:val="21"/>
                <w:szCs w:val="21"/>
              </w:rPr>
            </w:pPr>
          </w:p>
        </w:tc>
        <w:tc>
          <w:tcPr>
            <w:tcW w:w="1304" w:type="dxa"/>
            <w:vMerge/>
          </w:tcPr>
          <w:p w14:paraId="14B2DFB4" w14:textId="77777777" w:rsidR="005B2FE5" w:rsidRPr="003D5D35" w:rsidRDefault="005B2FE5" w:rsidP="005B2FE5">
            <w:pPr>
              <w:spacing w:line="240" w:lineRule="auto"/>
              <w:ind w:firstLine="0"/>
              <w:jc w:val="center"/>
              <w:rPr>
                <w:sz w:val="21"/>
                <w:szCs w:val="21"/>
              </w:rPr>
            </w:pPr>
          </w:p>
        </w:tc>
        <w:tc>
          <w:tcPr>
            <w:tcW w:w="1464" w:type="dxa"/>
          </w:tcPr>
          <w:p w14:paraId="2D3CB590" w14:textId="77777777" w:rsidR="005B2FE5" w:rsidRPr="003D5D35" w:rsidRDefault="005B2FE5" w:rsidP="005B2FE5">
            <w:pPr>
              <w:spacing w:line="240" w:lineRule="auto"/>
              <w:ind w:firstLine="0"/>
              <w:jc w:val="center"/>
              <w:rPr>
                <w:sz w:val="21"/>
                <w:szCs w:val="21"/>
              </w:rPr>
            </w:pPr>
          </w:p>
        </w:tc>
      </w:tr>
      <w:bookmarkEnd w:id="36"/>
      <w:tr w:rsidR="00015455" w:rsidRPr="003D5D35" w14:paraId="516EF56A" w14:textId="77777777" w:rsidTr="00EF6F82">
        <w:tc>
          <w:tcPr>
            <w:tcW w:w="1011" w:type="dxa"/>
            <w:vMerge w:val="restart"/>
            <w:tcBorders>
              <w:top w:val="single" w:sz="18" w:space="0" w:color="auto"/>
              <w:left w:val="single" w:sz="18" w:space="0" w:color="auto"/>
            </w:tcBorders>
            <w:shd w:val="clear" w:color="auto" w:fill="auto"/>
          </w:tcPr>
          <w:p w14:paraId="71DAF7DE" w14:textId="77777777" w:rsidR="005B2FE5" w:rsidRPr="003D5D35" w:rsidRDefault="005B2FE5" w:rsidP="005B2FE5">
            <w:pPr>
              <w:spacing w:line="240" w:lineRule="auto"/>
              <w:ind w:firstLine="0"/>
              <w:jc w:val="center"/>
              <w:rPr>
                <w:sz w:val="21"/>
                <w:szCs w:val="21"/>
              </w:rPr>
            </w:pPr>
          </w:p>
          <w:p w14:paraId="7863EA58" w14:textId="77777777" w:rsidR="005B2FE5" w:rsidRPr="003D5D35" w:rsidRDefault="005B2FE5" w:rsidP="005B2FE5">
            <w:pPr>
              <w:spacing w:line="240" w:lineRule="auto"/>
              <w:ind w:firstLine="0"/>
              <w:jc w:val="center"/>
              <w:rPr>
                <w:sz w:val="21"/>
                <w:szCs w:val="21"/>
              </w:rPr>
            </w:pPr>
            <w:r w:rsidRPr="003D5D35">
              <w:rPr>
                <w:sz w:val="21"/>
                <w:szCs w:val="21"/>
              </w:rPr>
              <w:t>6</w:t>
            </w:r>
          </w:p>
          <w:p w14:paraId="2C2224FC" w14:textId="77777777" w:rsidR="005B2FE5" w:rsidRPr="003D5D35" w:rsidRDefault="005B2FE5" w:rsidP="005B2FE5">
            <w:pPr>
              <w:spacing w:line="240" w:lineRule="auto"/>
              <w:ind w:firstLine="0"/>
              <w:jc w:val="center"/>
              <w:rPr>
                <w:sz w:val="21"/>
                <w:szCs w:val="21"/>
              </w:rPr>
            </w:pPr>
          </w:p>
          <w:p w14:paraId="34F1AA7E" w14:textId="77777777" w:rsidR="005B2FE5" w:rsidRPr="003D5D35" w:rsidRDefault="005B2FE5" w:rsidP="005B2FE5">
            <w:pPr>
              <w:spacing w:line="240" w:lineRule="auto"/>
              <w:ind w:firstLine="0"/>
              <w:jc w:val="center"/>
              <w:rPr>
                <w:sz w:val="21"/>
                <w:szCs w:val="21"/>
              </w:rPr>
            </w:pPr>
            <w:r w:rsidRPr="003D5D35">
              <w:rPr>
                <w:sz w:val="21"/>
                <w:szCs w:val="21"/>
              </w:rPr>
              <w:t>190</w:t>
            </w:r>
          </w:p>
        </w:tc>
        <w:tc>
          <w:tcPr>
            <w:tcW w:w="2337" w:type="dxa"/>
            <w:vMerge w:val="restart"/>
            <w:tcBorders>
              <w:top w:val="single" w:sz="18" w:space="0" w:color="auto"/>
            </w:tcBorders>
          </w:tcPr>
          <w:p w14:paraId="36268089" w14:textId="77777777" w:rsidR="005B2FE5" w:rsidRPr="003D5D35" w:rsidRDefault="005B2FE5" w:rsidP="005B2FE5">
            <w:pPr>
              <w:spacing w:line="240" w:lineRule="auto"/>
              <w:ind w:firstLine="0"/>
              <w:jc w:val="center"/>
              <w:rPr>
                <w:sz w:val="21"/>
                <w:szCs w:val="21"/>
              </w:rPr>
            </w:pPr>
          </w:p>
          <w:p w14:paraId="7E1DDCA9" w14:textId="77777777" w:rsidR="005B2FE5" w:rsidRPr="003D5D35" w:rsidRDefault="005B2FE5" w:rsidP="005B2FE5">
            <w:pPr>
              <w:spacing w:line="240" w:lineRule="auto"/>
              <w:ind w:firstLine="0"/>
              <w:jc w:val="center"/>
              <w:rPr>
                <w:sz w:val="21"/>
                <w:szCs w:val="21"/>
              </w:rPr>
            </w:pPr>
            <w:r w:rsidRPr="003D5D35">
              <w:rPr>
                <w:sz w:val="21"/>
                <w:szCs w:val="21"/>
              </w:rPr>
              <w:t>Kopera Zofia</w:t>
            </w:r>
          </w:p>
          <w:p w14:paraId="5AA737E1" w14:textId="77777777" w:rsidR="005B2FE5" w:rsidRPr="003D5D35" w:rsidRDefault="005B2FE5" w:rsidP="005B2FE5">
            <w:pPr>
              <w:spacing w:line="240" w:lineRule="auto"/>
              <w:ind w:firstLine="0"/>
              <w:jc w:val="center"/>
              <w:rPr>
                <w:sz w:val="21"/>
                <w:szCs w:val="21"/>
              </w:rPr>
            </w:pPr>
            <w:r w:rsidRPr="003D5D35">
              <w:rPr>
                <w:sz w:val="21"/>
                <w:szCs w:val="21"/>
              </w:rPr>
              <w:t>Kłodawa 63</w:t>
            </w:r>
          </w:p>
        </w:tc>
        <w:tc>
          <w:tcPr>
            <w:tcW w:w="1409" w:type="dxa"/>
            <w:vMerge w:val="restart"/>
            <w:tcBorders>
              <w:top w:val="single" w:sz="18" w:space="0" w:color="auto"/>
            </w:tcBorders>
            <w:shd w:val="clear" w:color="auto" w:fill="E7E6E6" w:themeFill="background2"/>
          </w:tcPr>
          <w:p w14:paraId="5C178F93" w14:textId="77777777" w:rsidR="005B2FE5" w:rsidRPr="003D5D35" w:rsidRDefault="005B2FE5" w:rsidP="005B2FE5">
            <w:pPr>
              <w:spacing w:line="240" w:lineRule="auto"/>
              <w:ind w:firstLine="0"/>
              <w:jc w:val="center"/>
              <w:rPr>
                <w:bCs/>
                <w:sz w:val="21"/>
                <w:szCs w:val="21"/>
              </w:rPr>
            </w:pPr>
            <w:r w:rsidRPr="003D5D35">
              <w:rPr>
                <w:bCs/>
                <w:sz w:val="21"/>
                <w:szCs w:val="21"/>
              </w:rPr>
              <w:t>215,75</w:t>
            </w:r>
          </w:p>
          <w:p w14:paraId="0EEBD645" w14:textId="77777777" w:rsidR="005B2FE5" w:rsidRPr="003D5D35" w:rsidRDefault="005B2FE5" w:rsidP="005B2FE5">
            <w:pPr>
              <w:spacing w:line="240" w:lineRule="auto"/>
              <w:ind w:firstLine="0"/>
              <w:jc w:val="center"/>
              <w:rPr>
                <w:sz w:val="21"/>
                <w:szCs w:val="21"/>
              </w:rPr>
            </w:pPr>
            <w:r w:rsidRPr="003D5D35">
              <w:rPr>
                <w:sz w:val="21"/>
                <w:szCs w:val="21"/>
              </w:rPr>
              <w:t>214,9</w:t>
            </w:r>
          </w:p>
          <w:p w14:paraId="0887BCB5" w14:textId="77777777" w:rsidR="005B2FE5" w:rsidRPr="003D5D35" w:rsidRDefault="005B2FE5" w:rsidP="005B2FE5">
            <w:pPr>
              <w:spacing w:line="240" w:lineRule="auto"/>
              <w:ind w:firstLine="0"/>
              <w:jc w:val="center"/>
              <w:rPr>
                <w:sz w:val="21"/>
                <w:szCs w:val="21"/>
              </w:rPr>
            </w:pPr>
          </w:p>
          <w:p w14:paraId="5A5F229A" w14:textId="77777777" w:rsidR="005B2FE5" w:rsidRPr="003D5D35" w:rsidRDefault="005B2FE5" w:rsidP="005B2FE5">
            <w:pPr>
              <w:spacing w:line="240" w:lineRule="auto"/>
              <w:ind w:firstLine="0"/>
              <w:jc w:val="center"/>
              <w:rPr>
                <w:sz w:val="21"/>
                <w:szCs w:val="21"/>
              </w:rPr>
            </w:pPr>
          </w:p>
        </w:tc>
        <w:tc>
          <w:tcPr>
            <w:tcW w:w="1351" w:type="dxa"/>
            <w:tcBorders>
              <w:top w:val="single" w:sz="18" w:space="0" w:color="auto"/>
            </w:tcBorders>
          </w:tcPr>
          <w:p w14:paraId="0EBF464A" w14:textId="77777777" w:rsidR="005B2FE5" w:rsidRPr="003D5D35" w:rsidRDefault="005B2FE5" w:rsidP="005B2FE5">
            <w:pPr>
              <w:spacing w:line="240" w:lineRule="auto"/>
              <w:ind w:firstLine="0"/>
              <w:jc w:val="center"/>
              <w:rPr>
                <w:bCs/>
                <w:sz w:val="21"/>
                <w:szCs w:val="21"/>
              </w:rPr>
            </w:pPr>
            <w:r w:rsidRPr="003D5D35">
              <w:rPr>
                <w:bCs/>
                <w:sz w:val="21"/>
                <w:szCs w:val="21"/>
              </w:rPr>
              <w:t>5,63</w:t>
            </w:r>
          </w:p>
        </w:tc>
        <w:tc>
          <w:tcPr>
            <w:tcW w:w="1263" w:type="dxa"/>
            <w:tcBorders>
              <w:top w:val="single" w:sz="18" w:space="0" w:color="auto"/>
            </w:tcBorders>
          </w:tcPr>
          <w:p w14:paraId="5AF83E47" w14:textId="77777777" w:rsidR="005B2FE5" w:rsidRPr="003D5D35" w:rsidRDefault="005B2FE5" w:rsidP="005B2FE5">
            <w:pPr>
              <w:spacing w:line="240" w:lineRule="auto"/>
              <w:ind w:firstLine="0"/>
              <w:jc w:val="center"/>
              <w:rPr>
                <w:sz w:val="21"/>
                <w:szCs w:val="21"/>
              </w:rPr>
            </w:pPr>
            <w:r w:rsidRPr="003D5D35">
              <w:rPr>
                <w:sz w:val="21"/>
                <w:szCs w:val="21"/>
              </w:rPr>
              <w:t>6,33</w:t>
            </w:r>
          </w:p>
        </w:tc>
        <w:tc>
          <w:tcPr>
            <w:tcW w:w="1304" w:type="dxa"/>
            <w:vMerge w:val="restart"/>
            <w:tcBorders>
              <w:top w:val="single" w:sz="18" w:space="0" w:color="auto"/>
            </w:tcBorders>
          </w:tcPr>
          <w:p w14:paraId="007A08E2" w14:textId="77777777" w:rsidR="005B2FE5" w:rsidRPr="003D5D35" w:rsidRDefault="005B2FE5" w:rsidP="005B2FE5">
            <w:pPr>
              <w:spacing w:line="240" w:lineRule="auto"/>
              <w:ind w:firstLine="0"/>
              <w:jc w:val="center"/>
              <w:rPr>
                <w:sz w:val="21"/>
                <w:szCs w:val="21"/>
              </w:rPr>
            </w:pPr>
            <w:r w:rsidRPr="003D5D35">
              <w:rPr>
                <w:sz w:val="21"/>
                <w:szCs w:val="21"/>
              </w:rPr>
              <w:t>0,85 m</w:t>
            </w:r>
          </w:p>
        </w:tc>
        <w:tc>
          <w:tcPr>
            <w:tcW w:w="1464" w:type="dxa"/>
            <w:tcBorders>
              <w:top w:val="single" w:sz="18" w:space="0" w:color="auto"/>
            </w:tcBorders>
          </w:tcPr>
          <w:p w14:paraId="64B36678" w14:textId="77777777" w:rsidR="005B2FE5" w:rsidRPr="003D5D35" w:rsidRDefault="005B2FE5" w:rsidP="005B2FE5">
            <w:pPr>
              <w:spacing w:line="240" w:lineRule="auto"/>
              <w:ind w:firstLine="0"/>
              <w:jc w:val="center"/>
              <w:rPr>
                <w:sz w:val="21"/>
                <w:szCs w:val="21"/>
              </w:rPr>
            </w:pPr>
            <w:r w:rsidRPr="003D5D35">
              <w:rPr>
                <w:sz w:val="21"/>
                <w:szCs w:val="21"/>
              </w:rPr>
              <w:t>210,12</w:t>
            </w:r>
          </w:p>
        </w:tc>
      </w:tr>
      <w:tr w:rsidR="00015455" w:rsidRPr="003D5D35" w14:paraId="5900A7FC" w14:textId="77777777" w:rsidTr="00EF6F82">
        <w:tc>
          <w:tcPr>
            <w:tcW w:w="1011" w:type="dxa"/>
            <w:vMerge/>
            <w:tcBorders>
              <w:left w:val="single" w:sz="18" w:space="0" w:color="auto"/>
            </w:tcBorders>
            <w:shd w:val="clear" w:color="auto" w:fill="auto"/>
          </w:tcPr>
          <w:p w14:paraId="28C9D76C" w14:textId="77777777" w:rsidR="005B2FE5" w:rsidRPr="003D5D35" w:rsidRDefault="005B2FE5" w:rsidP="005B2FE5">
            <w:pPr>
              <w:spacing w:line="240" w:lineRule="auto"/>
              <w:ind w:firstLine="0"/>
              <w:jc w:val="center"/>
              <w:rPr>
                <w:sz w:val="21"/>
                <w:szCs w:val="21"/>
              </w:rPr>
            </w:pPr>
          </w:p>
        </w:tc>
        <w:tc>
          <w:tcPr>
            <w:tcW w:w="2337" w:type="dxa"/>
            <w:vMerge/>
          </w:tcPr>
          <w:p w14:paraId="625A23FF" w14:textId="77777777" w:rsidR="005B2FE5" w:rsidRPr="003D5D35" w:rsidRDefault="005B2FE5" w:rsidP="005B2FE5">
            <w:pPr>
              <w:spacing w:line="240" w:lineRule="auto"/>
              <w:ind w:firstLine="0"/>
              <w:jc w:val="center"/>
              <w:rPr>
                <w:sz w:val="21"/>
                <w:szCs w:val="21"/>
              </w:rPr>
            </w:pPr>
          </w:p>
        </w:tc>
        <w:tc>
          <w:tcPr>
            <w:tcW w:w="1409" w:type="dxa"/>
            <w:vMerge/>
            <w:shd w:val="clear" w:color="auto" w:fill="E7E6E6" w:themeFill="background2"/>
          </w:tcPr>
          <w:p w14:paraId="3723DEB4" w14:textId="77777777" w:rsidR="005B2FE5" w:rsidRPr="003D5D35" w:rsidRDefault="005B2FE5" w:rsidP="005B2FE5">
            <w:pPr>
              <w:spacing w:line="240" w:lineRule="auto"/>
              <w:ind w:firstLine="0"/>
              <w:jc w:val="center"/>
              <w:rPr>
                <w:sz w:val="21"/>
                <w:szCs w:val="21"/>
              </w:rPr>
            </w:pPr>
          </w:p>
        </w:tc>
        <w:tc>
          <w:tcPr>
            <w:tcW w:w="1351" w:type="dxa"/>
          </w:tcPr>
          <w:p w14:paraId="76237CE6" w14:textId="77777777" w:rsidR="005B2FE5" w:rsidRPr="003D5D35" w:rsidRDefault="005B2FE5" w:rsidP="005B2FE5">
            <w:pPr>
              <w:spacing w:line="240" w:lineRule="auto"/>
              <w:ind w:firstLine="0"/>
              <w:jc w:val="center"/>
              <w:rPr>
                <w:bCs/>
                <w:sz w:val="21"/>
                <w:szCs w:val="21"/>
              </w:rPr>
            </w:pPr>
          </w:p>
        </w:tc>
        <w:tc>
          <w:tcPr>
            <w:tcW w:w="1263" w:type="dxa"/>
          </w:tcPr>
          <w:p w14:paraId="4A7B77C5" w14:textId="77777777" w:rsidR="005B2FE5" w:rsidRPr="003D5D35" w:rsidRDefault="005B2FE5" w:rsidP="005B2FE5">
            <w:pPr>
              <w:spacing w:line="240" w:lineRule="auto"/>
              <w:ind w:firstLine="0"/>
              <w:jc w:val="center"/>
              <w:rPr>
                <w:sz w:val="21"/>
                <w:szCs w:val="21"/>
              </w:rPr>
            </w:pPr>
          </w:p>
        </w:tc>
        <w:tc>
          <w:tcPr>
            <w:tcW w:w="1304" w:type="dxa"/>
            <w:vMerge/>
          </w:tcPr>
          <w:p w14:paraId="7DAE8FE9" w14:textId="77777777" w:rsidR="005B2FE5" w:rsidRPr="003D5D35" w:rsidRDefault="005B2FE5" w:rsidP="005B2FE5">
            <w:pPr>
              <w:spacing w:line="240" w:lineRule="auto"/>
              <w:ind w:firstLine="0"/>
              <w:jc w:val="center"/>
              <w:rPr>
                <w:sz w:val="21"/>
                <w:szCs w:val="21"/>
              </w:rPr>
            </w:pPr>
          </w:p>
        </w:tc>
        <w:tc>
          <w:tcPr>
            <w:tcW w:w="1464" w:type="dxa"/>
          </w:tcPr>
          <w:p w14:paraId="2CD3EB8F" w14:textId="77777777" w:rsidR="005B2FE5" w:rsidRPr="003D5D35" w:rsidRDefault="005B2FE5" w:rsidP="005B2FE5">
            <w:pPr>
              <w:spacing w:line="240" w:lineRule="auto"/>
              <w:ind w:firstLine="0"/>
              <w:jc w:val="center"/>
              <w:rPr>
                <w:sz w:val="21"/>
                <w:szCs w:val="21"/>
              </w:rPr>
            </w:pPr>
          </w:p>
        </w:tc>
      </w:tr>
      <w:tr w:rsidR="00015455" w:rsidRPr="003D5D35" w14:paraId="6C395619" w14:textId="77777777" w:rsidTr="00EF6F82">
        <w:trPr>
          <w:trHeight w:val="185"/>
        </w:trPr>
        <w:tc>
          <w:tcPr>
            <w:tcW w:w="1011" w:type="dxa"/>
            <w:vMerge/>
            <w:tcBorders>
              <w:left w:val="single" w:sz="18" w:space="0" w:color="auto"/>
            </w:tcBorders>
            <w:shd w:val="clear" w:color="auto" w:fill="auto"/>
          </w:tcPr>
          <w:p w14:paraId="093962FD" w14:textId="77777777" w:rsidR="005B2FE5" w:rsidRPr="003D5D35" w:rsidRDefault="005B2FE5" w:rsidP="005B2FE5">
            <w:pPr>
              <w:spacing w:line="240" w:lineRule="auto"/>
              <w:ind w:firstLine="0"/>
              <w:jc w:val="center"/>
              <w:rPr>
                <w:sz w:val="21"/>
                <w:szCs w:val="21"/>
              </w:rPr>
            </w:pPr>
          </w:p>
        </w:tc>
        <w:tc>
          <w:tcPr>
            <w:tcW w:w="2337" w:type="dxa"/>
            <w:vMerge/>
          </w:tcPr>
          <w:p w14:paraId="799741B9" w14:textId="77777777" w:rsidR="005B2FE5" w:rsidRPr="003D5D35" w:rsidRDefault="005B2FE5" w:rsidP="005B2FE5">
            <w:pPr>
              <w:spacing w:line="240" w:lineRule="auto"/>
              <w:ind w:firstLine="0"/>
              <w:jc w:val="center"/>
              <w:rPr>
                <w:sz w:val="21"/>
                <w:szCs w:val="21"/>
              </w:rPr>
            </w:pPr>
          </w:p>
        </w:tc>
        <w:tc>
          <w:tcPr>
            <w:tcW w:w="1409" w:type="dxa"/>
            <w:vMerge/>
            <w:shd w:val="clear" w:color="auto" w:fill="E7E6E6" w:themeFill="background2"/>
          </w:tcPr>
          <w:p w14:paraId="3AC150CA" w14:textId="77777777" w:rsidR="005B2FE5" w:rsidRPr="003D5D35" w:rsidRDefault="005B2FE5" w:rsidP="005B2FE5">
            <w:pPr>
              <w:spacing w:line="240" w:lineRule="auto"/>
              <w:ind w:firstLine="0"/>
              <w:jc w:val="center"/>
              <w:rPr>
                <w:sz w:val="21"/>
                <w:szCs w:val="21"/>
              </w:rPr>
            </w:pPr>
          </w:p>
        </w:tc>
        <w:tc>
          <w:tcPr>
            <w:tcW w:w="1351" w:type="dxa"/>
          </w:tcPr>
          <w:p w14:paraId="25453585" w14:textId="77777777" w:rsidR="005B2FE5" w:rsidRPr="003D5D35" w:rsidRDefault="005B2FE5" w:rsidP="005B2FE5">
            <w:pPr>
              <w:spacing w:line="240" w:lineRule="auto"/>
              <w:ind w:firstLine="0"/>
              <w:jc w:val="center"/>
              <w:rPr>
                <w:bCs/>
                <w:sz w:val="21"/>
                <w:szCs w:val="21"/>
              </w:rPr>
            </w:pPr>
          </w:p>
        </w:tc>
        <w:tc>
          <w:tcPr>
            <w:tcW w:w="1263" w:type="dxa"/>
          </w:tcPr>
          <w:p w14:paraId="6B22E483" w14:textId="77777777" w:rsidR="005B2FE5" w:rsidRPr="003D5D35" w:rsidRDefault="005B2FE5" w:rsidP="005B2FE5">
            <w:pPr>
              <w:spacing w:line="240" w:lineRule="auto"/>
              <w:ind w:firstLine="0"/>
              <w:jc w:val="center"/>
              <w:rPr>
                <w:sz w:val="21"/>
                <w:szCs w:val="21"/>
              </w:rPr>
            </w:pPr>
          </w:p>
        </w:tc>
        <w:tc>
          <w:tcPr>
            <w:tcW w:w="1304" w:type="dxa"/>
            <w:vMerge/>
          </w:tcPr>
          <w:p w14:paraId="34A57472" w14:textId="77777777" w:rsidR="005B2FE5" w:rsidRPr="003D5D35" w:rsidRDefault="005B2FE5" w:rsidP="005B2FE5">
            <w:pPr>
              <w:spacing w:line="240" w:lineRule="auto"/>
              <w:ind w:firstLine="0"/>
              <w:jc w:val="center"/>
              <w:rPr>
                <w:sz w:val="21"/>
                <w:szCs w:val="21"/>
              </w:rPr>
            </w:pPr>
          </w:p>
        </w:tc>
        <w:tc>
          <w:tcPr>
            <w:tcW w:w="1464" w:type="dxa"/>
          </w:tcPr>
          <w:p w14:paraId="4A7100D2" w14:textId="77777777" w:rsidR="005B2FE5" w:rsidRPr="003D5D35" w:rsidRDefault="005B2FE5" w:rsidP="005B2FE5">
            <w:pPr>
              <w:spacing w:line="240" w:lineRule="auto"/>
              <w:ind w:firstLine="0"/>
              <w:jc w:val="center"/>
              <w:rPr>
                <w:sz w:val="21"/>
                <w:szCs w:val="21"/>
              </w:rPr>
            </w:pPr>
          </w:p>
        </w:tc>
      </w:tr>
      <w:tr w:rsidR="00015455" w:rsidRPr="003D5D35" w14:paraId="42A4601C" w14:textId="77777777" w:rsidTr="00EF6F82">
        <w:tc>
          <w:tcPr>
            <w:tcW w:w="1011" w:type="dxa"/>
            <w:vMerge w:val="restart"/>
            <w:tcBorders>
              <w:top w:val="single" w:sz="18" w:space="0" w:color="auto"/>
              <w:left w:val="single" w:sz="18" w:space="0" w:color="auto"/>
            </w:tcBorders>
            <w:shd w:val="clear" w:color="auto" w:fill="auto"/>
          </w:tcPr>
          <w:p w14:paraId="6EA8E6CE" w14:textId="77777777" w:rsidR="005B2FE5" w:rsidRPr="003D5D35" w:rsidRDefault="005B2FE5" w:rsidP="005B2FE5">
            <w:pPr>
              <w:spacing w:line="240" w:lineRule="auto"/>
              <w:ind w:firstLine="0"/>
              <w:jc w:val="center"/>
              <w:rPr>
                <w:sz w:val="21"/>
                <w:szCs w:val="21"/>
              </w:rPr>
            </w:pPr>
          </w:p>
          <w:p w14:paraId="60AB5210" w14:textId="77777777" w:rsidR="005B2FE5" w:rsidRPr="003D5D35" w:rsidRDefault="005B2FE5" w:rsidP="005B2FE5">
            <w:pPr>
              <w:spacing w:line="240" w:lineRule="auto"/>
              <w:ind w:firstLine="0"/>
              <w:jc w:val="center"/>
              <w:rPr>
                <w:sz w:val="21"/>
                <w:szCs w:val="21"/>
              </w:rPr>
            </w:pPr>
            <w:r w:rsidRPr="003D5D35">
              <w:rPr>
                <w:sz w:val="21"/>
                <w:szCs w:val="21"/>
              </w:rPr>
              <w:t>7</w:t>
            </w:r>
          </w:p>
          <w:p w14:paraId="277818F0" w14:textId="77777777" w:rsidR="005B2FE5" w:rsidRPr="003D5D35" w:rsidRDefault="005B2FE5" w:rsidP="005B2FE5">
            <w:pPr>
              <w:spacing w:line="240" w:lineRule="auto"/>
              <w:ind w:firstLine="0"/>
              <w:jc w:val="center"/>
              <w:rPr>
                <w:sz w:val="21"/>
                <w:szCs w:val="21"/>
              </w:rPr>
            </w:pPr>
          </w:p>
          <w:p w14:paraId="456182F5" w14:textId="77777777" w:rsidR="005B2FE5" w:rsidRPr="003D5D35" w:rsidRDefault="005B2FE5" w:rsidP="005B2FE5">
            <w:pPr>
              <w:spacing w:line="240" w:lineRule="auto"/>
              <w:ind w:firstLine="0"/>
              <w:jc w:val="center"/>
              <w:rPr>
                <w:sz w:val="21"/>
                <w:szCs w:val="21"/>
              </w:rPr>
            </w:pPr>
            <w:r w:rsidRPr="003D5D35">
              <w:rPr>
                <w:sz w:val="21"/>
                <w:szCs w:val="21"/>
              </w:rPr>
              <w:t>188</w:t>
            </w:r>
          </w:p>
        </w:tc>
        <w:tc>
          <w:tcPr>
            <w:tcW w:w="2337" w:type="dxa"/>
            <w:vMerge w:val="restart"/>
            <w:tcBorders>
              <w:top w:val="single" w:sz="18" w:space="0" w:color="auto"/>
            </w:tcBorders>
          </w:tcPr>
          <w:p w14:paraId="48E9CDB1" w14:textId="77777777" w:rsidR="005B2FE5" w:rsidRPr="003D5D35" w:rsidRDefault="005B2FE5" w:rsidP="005B2FE5">
            <w:pPr>
              <w:spacing w:line="240" w:lineRule="auto"/>
              <w:ind w:firstLine="0"/>
              <w:jc w:val="center"/>
              <w:rPr>
                <w:sz w:val="21"/>
                <w:szCs w:val="21"/>
              </w:rPr>
            </w:pPr>
          </w:p>
          <w:p w14:paraId="4C84CD3A" w14:textId="77777777" w:rsidR="005B2FE5" w:rsidRPr="003D5D35" w:rsidRDefault="005B2FE5" w:rsidP="005B2FE5">
            <w:pPr>
              <w:spacing w:line="240" w:lineRule="auto"/>
              <w:ind w:firstLine="0"/>
              <w:jc w:val="center"/>
              <w:rPr>
                <w:sz w:val="21"/>
                <w:szCs w:val="21"/>
              </w:rPr>
            </w:pPr>
            <w:r w:rsidRPr="003D5D35">
              <w:rPr>
                <w:sz w:val="21"/>
                <w:szCs w:val="21"/>
              </w:rPr>
              <w:t>Wojdyła Zofia</w:t>
            </w:r>
          </w:p>
          <w:p w14:paraId="1DC20051" w14:textId="77777777" w:rsidR="005B2FE5" w:rsidRPr="003D5D35" w:rsidRDefault="005B2FE5" w:rsidP="005B2FE5">
            <w:pPr>
              <w:spacing w:line="240" w:lineRule="auto"/>
              <w:ind w:firstLine="0"/>
              <w:jc w:val="center"/>
              <w:rPr>
                <w:sz w:val="21"/>
                <w:szCs w:val="21"/>
              </w:rPr>
            </w:pPr>
            <w:r w:rsidRPr="003D5D35">
              <w:rPr>
                <w:sz w:val="21"/>
                <w:szCs w:val="21"/>
              </w:rPr>
              <w:t>Kłodawa 59</w:t>
            </w:r>
          </w:p>
        </w:tc>
        <w:tc>
          <w:tcPr>
            <w:tcW w:w="1409" w:type="dxa"/>
            <w:vMerge w:val="restart"/>
            <w:tcBorders>
              <w:top w:val="single" w:sz="18" w:space="0" w:color="auto"/>
            </w:tcBorders>
            <w:shd w:val="clear" w:color="auto" w:fill="E7E6E6" w:themeFill="background2"/>
          </w:tcPr>
          <w:p w14:paraId="3692D986" w14:textId="77777777" w:rsidR="005B2FE5" w:rsidRPr="003D5D35" w:rsidRDefault="005B2FE5" w:rsidP="005B2FE5">
            <w:pPr>
              <w:spacing w:line="240" w:lineRule="auto"/>
              <w:ind w:firstLine="0"/>
              <w:jc w:val="center"/>
              <w:rPr>
                <w:bCs/>
                <w:sz w:val="21"/>
                <w:szCs w:val="21"/>
              </w:rPr>
            </w:pPr>
            <w:r w:rsidRPr="003D5D35">
              <w:rPr>
                <w:bCs/>
                <w:sz w:val="21"/>
                <w:szCs w:val="21"/>
              </w:rPr>
              <w:t>216,1</w:t>
            </w:r>
          </w:p>
          <w:p w14:paraId="3AAFC910" w14:textId="77777777" w:rsidR="005B2FE5" w:rsidRPr="003D5D35" w:rsidRDefault="005B2FE5" w:rsidP="005B2FE5">
            <w:pPr>
              <w:spacing w:line="240" w:lineRule="auto"/>
              <w:ind w:firstLine="0"/>
              <w:jc w:val="center"/>
              <w:rPr>
                <w:sz w:val="21"/>
                <w:szCs w:val="21"/>
              </w:rPr>
            </w:pPr>
            <w:r w:rsidRPr="003D5D35">
              <w:rPr>
                <w:sz w:val="21"/>
                <w:szCs w:val="21"/>
              </w:rPr>
              <w:t>215,5</w:t>
            </w:r>
          </w:p>
          <w:p w14:paraId="04C14D6C" w14:textId="77777777" w:rsidR="005B2FE5" w:rsidRPr="003D5D35" w:rsidRDefault="005B2FE5" w:rsidP="005B2FE5">
            <w:pPr>
              <w:spacing w:line="240" w:lineRule="auto"/>
              <w:ind w:firstLine="0"/>
              <w:jc w:val="center"/>
              <w:rPr>
                <w:sz w:val="21"/>
                <w:szCs w:val="21"/>
              </w:rPr>
            </w:pPr>
          </w:p>
          <w:p w14:paraId="06C3DD36" w14:textId="77777777" w:rsidR="005B2FE5" w:rsidRPr="003D5D35" w:rsidRDefault="005B2FE5" w:rsidP="005B2FE5">
            <w:pPr>
              <w:spacing w:line="240" w:lineRule="auto"/>
              <w:ind w:firstLine="0"/>
              <w:jc w:val="center"/>
              <w:rPr>
                <w:sz w:val="21"/>
                <w:szCs w:val="21"/>
              </w:rPr>
            </w:pPr>
          </w:p>
          <w:p w14:paraId="230A2434" w14:textId="77777777" w:rsidR="005B2FE5" w:rsidRPr="003D5D35" w:rsidRDefault="005B2FE5" w:rsidP="005B2FE5">
            <w:pPr>
              <w:spacing w:line="240" w:lineRule="auto"/>
              <w:ind w:firstLine="0"/>
              <w:jc w:val="center"/>
              <w:rPr>
                <w:sz w:val="21"/>
                <w:szCs w:val="21"/>
              </w:rPr>
            </w:pPr>
          </w:p>
        </w:tc>
        <w:tc>
          <w:tcPr>
            <w:tcW w:w="1351" w:type="dxa"/>
            <w:tcBorders>
              <w:top w:val="single" w:sz="18" w:space="0" w:color="auto"/>
            </w:tcBorders>
          </w:tcPr>
          <w:p w14:paraId="571BB296" w14:textId="77777777" w:rsidR="005B2FE5" w:rsidRPr="003D5D35" w:rsidRDefault="005B2FE5" w:rsidP="005B2FE5">
            <w:pPr>
              <w:spacing w:line="240" w:lineRule="auto"/>
              <w:ind w:firstLine="0"/>
              <w:jc w:val="center"/>
              <w:rPr>
                <w:bCs/>
                <w:sz w:val="21"/>
                <w:szCs w:val="21"/>
              </w:rPr>
            </w:pPr>
            <w:r w:rsidRPr="003D5D35">
              <w:rPr>
                <w:bCs/>
                <w:sz w:val="21"/>
                <w:szCs w:val="21"/>
              </w:rPr>
              <w:t>5,68</w:t>
            </w:r>
          </w:p>
        </w:tc>
        <w:tc>
          <w:tcPr>
            <w:tcW w:w="1263" w:type="dxa"/>
            <w:tcBorders>
              <w:top w:val="single" w:sz="18" w:space="0" w:color="auto"/>
            </w:tcBorders>
          </w:tcPr>
          <w:p w14:paraId="5C9EFA35" w14:textId="77777777" w:rsidR="005B2FE5" w:rsidRPr="003D5D35" w:rsidRDefault="005B2FE5" w:rsidP="005B2FE5">
            <w:pPr>
              <w:spacing w:line="240" w:lineRule="auto"/>
              <w:ind w:firstLine="0"/>
              <w:jc w:val="center"/>
              <w:rPr>
                <w:sz w:val="21"/>
                <w:szCs w:val="21"/>
              </w:rPr>
            </w:pPr>
            <w:r w:rsidRPr="003D5D35">
              <w:rPr>
                <w:sz w:val="21"/>
                <w:szCs w:val="21"/>
              </w:rPr>
              <w:t>6,13</w:t>
            </w:r>
          </w:p>
        </w:tc>
        <w:tc>
          <w:tcPr>
            <w:tcW w:w="1304" w:type="dxa"/>
            <w:vMerge w:val="restart"/>
            <w:tcBorders>
              <w:top w:val="single" w:sz="18" w:space="0" w:color="auto"/>
            </w:tcBorders>
          </w:tcPr>
          <w:p w14:paraId="59F1BBAA" w14:textId="77777777" w:rsidR="005B2FE5" w:rsidRPr="003D5D35" w:rsidRDefault="005B2FE5" w:rsidP="005B2FE5">
            <w:pPr>
              <w:spacing w:line="240" w:lineRule="auto"/>
              <w:ind w:firstLine="0"/>
              <w:jc w:val="center"/>
              <w:rPr>
                <w:sz w:val="21"/>
                <w:szCs w:val="21"/>
              </w:rPr>
            </w:pPr>
            <w:r w:rsidRPr="003D5D35">
              <w:rPr>
                <w:sz w:val="21"/>
                <w:szCs w:val="21"/>
              </w:rPr>
              <w:t>0,6 m</w:t>
            </w:r>
          </w:p>
        </w:tc>
        <w:tc>
          <w:tcPr>
            <w:tcW w:w="1464" w:type="dxa"/>
            <w:tcBorders>
              <w:top w:val="single" w:sz="18" w:space="0" w:color="auto"/>
            </w:tcBorders>
          </w:tcPr>
          <w:p w14:paraId="29B93EA1" w14:textId="77777777" w:rsidR="005B2FE5" w:rsidRPr="003D5D35" w:rsidRDefault="005B2FE5" w:rsidP="005B2FE5">
            <w:pPr>
              <w:spacing w:line="240" w:lineRule="auto"/>
              <w:ind w:firstLine="0"/>
              <w:jc w:val="center"/>
              <w:rPr>
                <w:sz w:val="21"/>
                <w:szCs w:val="21"/>
              </w:rPr>
            </w:pPr>
            <w:r w:rsidRPr="003D5D35">
              <w:rPr>
                <w:sz w:val="21"/>
                <w:szCs w:val="21"/>
              </w:rPr>
              <w:t>210,42</w:t>
            </w:r>
          </w:p>
        </w:tc>
      </w:tr>
      <w:tr w:rsidR="00015455" w:rsidRPr="003D5D35" w14:paraId="00F05C31" w14:textId="77777777" w:rsidTr="00EF6F82">
        <w:tc>
          <w:tcPr>
            <w:tcW w:w="1011" w:type="dxa"/>
            <w:vMerge/>
            <w:tcBorders>
              <w:left w:val="single" w:sz="18" w:space="0" w:color="auto"/>
            </w:tcBorders>
            <w:shd w:val="clear" w:color="auto" w:fill="auto"/>
          </w:tcPr>
          <w:p w14:paraId="3707DFCC" w14:textId="77777777" w:rsidR="005B2FE5" w:rsidRPr="003D5D35" w:rsidRDefault="005B2FE5" w:rsidP="005B2FE5">
            <w:pPr>
              <w:spacing w:line="240" w:lineRule="auto"/>
              <w:ind w:firstLine="0"/>
              <w:jc w:val="center"/>
              <w:rPr>
                <w:sz w:val="22"/>
              </w:rPr>
            </w:pPr>
          </w:p>
        </w:tc>
        <w:tc>
          <w:tcPr>
            <w:tcW w:w="2337" w:type="dxa"/>
            <w:vMerge/>
          </w:tcPr>
          <w:p w14:paraId="442175D8" w14:textId="77777777" w:rsidR="005B2FE5" w:rsidRPr="003D5D35" w:rsidRDefault="005B2FE5" w:rsidP="005B2FE5">
            <w:pPr>
              <w:spacing w:line="240" w:lineRule="auto"/>
              <w:ind w:firstLine="0"/>
              <w:jc w:val="center"/>
              <w:rPr>
                <w:sz w:val="22"/>
              </w:rPr>
            </w:pPr>
          </w:p>
        </w:tc>
        <w:tc>
          <w:tcPr>
            <w:tcW w:w="1409" w:type="dxa"/>
            <w:vMerge/>
            <w:shd w:val="clear" w:color="auto" w:fill="E7E6E6" w:themeFill="background2"/>
          </w:tcPr>
          <w:p w14:paraId="52B2A60D" w14:textId="77777777" w:rsidR="005B2FE5" w:rsidRPr="003D5D35" w:rsidRDefault="005B2FE5" w:rsidP="005B2FE5">
            <w:pPr>
              <w:spacing w:line="240" w:lineRule="auto"/>
              <w:ind w:firstLine="0"/>
              <w:jc w:val="center"/>
              <w:rPr>
                <w:sz w:val="22"/>
              </w:rPr>
            </w:pPr>
          </w:p>
        </w:tc>
        <w:tc>
          <w:tcPr>
            <w:tcW w:w="1351" w:type="dxa"/>
          </w:tcPr>
          <w:p w14:paraId="2A991E9C" w14:textId="77777777" w:rsidR="005B2FE5" w:rsidRPr="003D5D35" w:rsidRDefault="005B2FE5" w:rsidP="005B2FE5">
            <w:pPr>
              <w:spacing w:line="240" w:lineRule="auto"/>
              <w:ind w:firstLine="0"/>
              <w:jc w:val="center"/>
              <w:rPr>
                <w:bCs/>
                <w:sz w:val="22"/>
              </w:rPr>
            </w:pPr>
          </w:p>
        </w:tc>
        <w:tc>
          <w:tcPr>
            <w:tcW w:w="1263" w:type="dxa"/>
          </w:tcPr>
          <w:p w14:paraId="4F381100" w14:textId="77777777" w:rsidR="005B2FE5" w:rsidRPr="003D5D35" w:rsidRDefault="005B2FE5" w:rsidP="005B2FE5">
            <w:pPr>
              <w:spacing w:line="240" w:lineRule="auto"/>
              <w:ind w:firstLine="0"/>
              <w:jc w:val="center"/>
              <w:rPr>
                <w:sz w:val="22"/>
              </w:rPr>
            </w:pPr>
          </w:p>
        </w:tc>
        <w:tc>
          <w:tcPr>
            <w:tcW w:w="1304" w:type="dxa"/>
            <w:vMerge/>
          </w:tcPr>
          <w:p w14:paraId="34F10E08" w14:textId="77777777" w:rsidR="005B2FE5" w:rsidRPr="003D5D35" w:rsidRDefault="005B2FE5" w:rsidP="005B2FE5">
            <w:pPr>
              <w:spacing w:line="240" w:lineRule="auto"/>
              <w:ind w:firstLine="0"/>
              <w:jc w:val="center"/>
              <w:rPr>
                <w:sz w:val="22"/>
              </w:rPr>
            </w:pPr>
          </w:p>
        </w:tc>
        <w:tc>
          <w:tcPr>
            <w:tcW w:w="1464" w:type="dxa"/>
          </w:tcPr>
          <w:p w14:paraId="1EB42B5D" w14:textId="77777777" w:rsidR="005B2FE5" w:rsidRPr="003D5D35" w:rsidRDefault="005B2FE5" w:rsidP="005B2FE5">
            <w:pPr>
              <w:spacing w:line="240" w:lineRule="auto"/>
              <w:ind w:firstLine="0"/>
              <w:jc w:val="center"/>
              <w:rPr>
                <w:sz w:val="22"/>
              </w:rPr>
            </w:pPr>
          </w:p>
        </w:tc>
      </w:tr>
      <w:tr w:rsidR="00015455" w:rsidRPr="003D5D35" w14:paraId="36E74111" w14:textId="77777777" w:rsidTr="00EF6F82">
        <w:trPr>
          <w:trHeight w:val="267"/>
        </w:trPr>
        <w:tc>
          <w:tcPr>
            <w:tcW w:w="1011" w:type="dxa"/>
            <w:vMerge/>
            <w:tcBorders>
              <w:left w:val="single" w:sz="18" w:space="0" w:color="auto"/>
            </w:tcBorders>
            <w:shd w:val="clear" w:color="auto" w:fill="auto"/>
          </w:tcPr>
          <w:p w14:paraId="200D6944" w14:textId="77777777" w:rsidR="005B2FE5" w:rsidRPr="003D5D35" w:rsidRDefault="005B2FE5" w:rsidP="005B2FE5">
            <w:pPr>
              <w:spacing w:line="240" w:lineRule="auto"/>
              <w:ind w:firstLine="0"/>
              <w:jc w:val="center"/>
              <w:rPr>
                <w:sz w:val="22"/>
              </w:rPr>
            </w:pPr>
          </w:p>
        </w:tc>
        <w:tc>
          <w:tcPr>
            <w:tcW w:w="2337" w:type="dxa"/>
            <w:vMerge/>
          </w:tcPr>
          <w:p w14:paraId="3D8C28A7" w14:textId="77777777" w:rsidR="005B2FE5" w:rsidRPr="003D5D35" w:rsidRDefault="005B2FE5" w:rsidP="005B2FE5">
            <w:pPr>
              <w:spacing w:line="240" w:lineRule="auto"/>
              <w:ind w:firstLine="0"/>
              <w:jc w:val="center"/>
              <w:rPr>
                <w:sz w:val="22"/>
              </w:rPr>
            </w:pPr>
          </w:p>
        </w:tc>
        <w:tc>
          <w:tcPr>
            <w:tcW w:w="1409" w:type="dxa"/>
            <w:vMerge/>
            <w:shd w:val="clear" w:color="auto" w:fill="E7E6E6" w:themeFill="background2"/>
          </w:tcPr>
          <w:p w14:paraId="45005091" w14:textId="77777777" w:rsidR="005B2FE5" w:rsidRPr="003D5D35" w:rsidRDefault="005B2FE5" w:rsidP="005B2FE5">
            <w:pPr>
              <w:spacing w:line="240" w:lineRule="auto"/>
              <w:ind w:firstLine="0"/>
              <w:jc w:val="center"/>
              <w:rPr>
                <w:sz w:val="22"/>
              </w:rPr>
            </w:pPr>
          </w:p>
        </w:tc>
        <w:tc>
          <w:tcPr>
            <w:tcW w:w="1351" w:type="dxa"/>
          </w:tcPr>
          <w:p w14:paraId="381FAE2E" w14:textId="77777777" w:rsidR="005B2FE5" w:rsidRPr="003D5D35" w:rsidRDefault="005B2FE5" w:rsidP="005B2FE5">
            <w:pPr>
              <w:spacing w:line="240" w:lineRule="auto"/>
              <w:ind w:firstLine="0"/>
              <w:jc w:val="center"/>
              <w:rPr>
                <w:bCs/>
                <w:sz w:val="22"/>
              </w:rPr>
            </w:pPr>
          </w:p>
        </w:tc>
        <w:tc>
          <w:tcPr>
            <w:tcW w:w="1263" w:type="dxa"/>
          </w:tcPr>
          <w:p w14:paraId="3269FCF1" w14:textId="77777777" w:rsidR="005B2FE5" w:rsidRPr="003D5D35" w:rsidRDefault="005B2FE5" w:rsidP="005B2FE5">
            <w:pPr>
              <w:spacing w:line="240" w:lineRule="auto"/>
              <w:ind w:firstLine="0"/>
              <w:jc w:val="center"/>
              <w:rPr>
                <w:sz w:val="22"/>
              </w:rPr>
            </w:pPr>
          </w:p>
        </w:tc>
        <w:tc>
          <w:tcPr>
            <w:tcW w:w="1304" w:type="dxa"/>
            <w:vMerge/>
          </w:tcPr>
          <w:p w14:paraId="27198869" w14:textId="77777777" w:rsidR="005B2FE5" w:rsidRPr="003D5D35" w:rsidRDefault="005B2FE5" w:rsidP="005B2FE5">
            <w:pPr>
              <w:spacing w:line="240" w:lineRule="auto"/>
              <w:ind w:firstLine="0"/>
              <w:jc w:val="center"/>
              <w:rPr>
                <w:sz w:val="22"/>
              </w:rPr>
            </w:pPr>
          </w:p>
        </w:tc>
        <w:tc>
          <w:tcPr>
            <w:tcW w:w="1464" w:type="dxa"/>
          </w:tcPr>
          <w:p w14:paraId="1992FC56" w14:textId="77777777" w:rsidR="005B2FE5" w:rsidRPr="003D5D35" w:rsidRDefault="005B2FE5" w:rsidP="005B2FE5">
            <w:pPr>
              <w:spacing w:line="240" w:lineRule="auto"/>
              <w:ind w:firstLine="0"/>
              <w:jc w:val="center"/>
              <w:rPr>
                <w:sz w:val="22"/>
              </w:rPr>
            </w:pPr>
          </w:p>
        </w:tc>
      </w:tr>
    </w:tbl>
    <w:p w14:paraId="27368712" w14:textId="77777777" w:rsidR="00307234" w:rsidRPr="003D5D35" w:rsidRDefault="00307234" w:rsidP="00015455">
      <w:pPr>
        <w:autoSpaceDE w:val="0"/>
        <w:autoSpaceDN w:val="0"/>
        <w:adjustRightInd w:val="0"/>
        <w:ind w:firstLine="0"/>
        <w:jc w:val="both"/>
      </w:pPr>
    </w:p>
    <w:tbl>
      <w:tblPr>
        <w:tblStyle w:val="Tabela-Siatka3"/>
        <w:tblW w:w="9970" w:type="dxa"/>
        <w:tblInd w:w="-567" w:type="dxa"/>
        <w:tblLook w:val="04A0" w:firstRow="1" w:lastRow="0" w:firstColumn="1" w:lastColumn="0" w:noHBand="0" w:noVBand="1"/>
      </w:tblPr>
      <w:tblGrid>
        <w:gridCol w:w="994"/>
        <w:gridCol w:w="2287"/>
        <w:gridCol w:w="1532"/>
        <w:gridCol w:w="1335"/>
        <w:gridCol w:w="15"/>
        <w:gridCol w:w="1204"/>
        <w:gridCol w:w="1278"/>
        <w:gridCol w:w="26"/>
        <w:gridCol w:w="1273"/>
        <w:gridCol w:w="26"/>
      </w:tblGrid>
      <w:tr w:rsidR="00015455" w:rsidRPr="003D5D35" w14:paraId="193870A3" w14:textId="77777777" w:rsidTr="00EF6F82">
        <w:tc>
          <w:tcPr>
            <w:tcW w:w="995" w:type="dxa"/>
            <w:tcBorders>
              <w:top w:val="single" w:sz="18" w:space="0" w:color="auto"/>
              <w:left w:val="single" w:sz="18" w:space="0" w:color="auto"/>
              <w:bottom w:val="single" w:sz="18" w:space="0" w:color="auto"/>
            </w:tcBorders>
          </w:tcPr>
          <w:p w14:paraId="6244FB49" w14:textId="77777777" w:rsidR="005B2FE5" w:rsidRPr="003D5D35" w:rsidRDefault="005B2FE5" w:rsidP="005B2FE5">
            <w:pPr>
              <w:spacing w:line="240" w:lineRule="auto"/>
              <w:ind w:firstLine="0"/>
              <w:jc w:val="center"/>
              <w:rPr>
                <w:sz w:val="21"/>
                <w:szCs w:val="21"/>
              </w:rPr>
            </w:pPr>
            <w:bookmarkStart w:id="37" w:name="_Hlk122328192"/>
          </w:p>
          <w:p w14:paraId="0B68F89D" w14:textId="24FDB638" w:rsidR="005B2FE5" w:rsidRPr="003D5D35" w:rsidRDefault="005B2FE5" w:rsidP="005B2FE5">
            <w:pPr>
              <w:spacing w:line="240" w:lineRule="auto"/>
              <w:ind w:firstLine="0"/>
              <w:jc w:val="center"/>
              <w:rPr>
                <w:sz w:val="21"/>
                <w:szCs w:val="21"/>
              </w:rPr>
            </w:pPr>
            <w:r w:rsidRPr="003D5D35">
              <w:rPr>
                <w:sz w:val="21"/>
                <w:szCs w:val="21"/>
              </w:rPr>
              <w:t>Nr studni</w:t>
            </w:r>
            <w:r w:rsidR="00D84683" w:rsidRPr="003D5D35">
              <w:rPr>
                <w:sz w:val="21"/>
                <w:szCs w:val="21"/>
              </w:rPr>
              <w:t xml:space="preserve"> i działki</w:t>
            </w:r>
          </w:p>
          <w:p w14:paraId="55165163" w14:textId="77777777" w:rsidR="005B2FE5" w:rsidRPr="003D5D35" w:rsidRDefault="005B2FE5" w:rsidP="005B2FE5">
            <w:pPr>
              <w:spacing w:line="240" w:lineRule="auto"/>
              <w:ind w:firstLine="0"/>
              <w:jc w:val="center"/>
              <w:rPr>
                <w:sz w:val="21"/>
                <w:szCs w:val="21"/>
              </w:rPr>
            </w:pPr>
          </w:p>
        </w:tc>
        <w:tc>
          <w:tcPr>
            <w:tcW w:w="2286" w:type="dxa"/>
            <w:tcBorders>
              <w:top w:val="single" w:sz="18" w:space="0" w:color="auto"/>
              <w:bottom w:val="single" w:sz="18" w:space="0" w:color="auto"/>
            </w:tcBorders>
          </w:tcPr>
          <w:p w14:paraId="6444FADA" w14:textId="77777777" w:rsidR="00015455" w:rsidRDefault="00015455" w:rsidP="005B2FE5">
            <w:pPr>
              <w:spacing w:line="240" w:lineRule="auto"/>
              <w:ind w:firstLine="0"/>
              <w:jc w:val="center"/>
              <w:rPr>
                <w:sz w:val="21"/>
                <w:szCs w:val="21"/>
              </w:rPr>
            </w:pPr>
          </w:p>
          <w:p w14:paraId="543D1F33" w14:textId="77777777" w:rsidR="005B2FE5" w:rsidRPr="003D5D35" w:rsidRDefault="005B2FE5" w:rsidP="005B2FE5">
            <w:pPr>
              <w:spacing w:line="240" w:lineRule="auto"/>
              <w:ind w:firstLine="0"/>
              <w:jc w:val="center"/>
              <w:rPr>
                <w:sz w:val="21"/>
                <w:szCs w:val="21"/>
              </w:rPr>
            </w:pPr>
            <w:r w:rsidRPr="003D5D35">
              <w:rPr>
                <w:sz w:val="21"/>
                <w:szCs w:val="21"/>
              </w:rPr>
              <w:t>Właściciel</w:t>
            </w:r>
          </w:p>
          <w:p w14:paraId="47E2D85F" w14:textId="77777777" w:rsidR="005B2FE5" w:rsidRPr="003D5D35" w:rsidRDefault="005B2FE5" w:rsidP="005B2FE5">
            <w:pPr>
              <w:spacing w:line="240" w:lineRule="auto"/>
              <w:ind w:firstLine="0"/>
              <w:jc w:val="center"/>
              <w:rPr>
                <w:sz w:val="21"/>
                <w:szCs w:val="21"/>
              </w:rPr>
            </w:pPr>
            <w:r w:rsidRPr="003D5D35">
              <w:rPr>
                <w:sz w:val="21"/>
                <w:szCs w:val="21"/>
              </w:rPr>
              <w:t>Nr domu</w:t>
            </w:r>
          </w:p>
          <w:p w14:paraId="64937D1E" w14:textId="77777777" w:rsidR="005B2FE5" w:rsidRPr="003D5D35" w:rsidRDefault="005B2FE5" w:rsidP="005B2FE5">
            <w:pPr>
              <w:spacing w:line="240" w:lineRule="auto"/>
              <w:ind w:firstLine="0"/>
              <w:jc w:val="center"/>
              <w:rPr>
                <w:sz w:val="21"/>
                <w:szCs w:val="21"/>
              </w:rPr>
            </w:pPr>
          </w:p>
        </w:tc>
        <w:tc>
          <w:tcPr>
            <w:tcW w:w="1532" w:type="dxa"/>
            <w:tcBorders>
              <w:top w:val="single" w:sz="18" w:space="0" w:color="auto"/>
              <w:bottom w:val="single" w:sz="18" w:space="0" w:color="auto"/>
            </w:tcBorders>
          </w:tcPr>
          <w:p w14:paraId="0933C21E" w14:textId="77777777" w:rsidR="005B2FE5" w:rsidRPr="003D5D35" w:rsidRDefault="005B2FE5" w:rsidP="005B2FE5">
            <w:pPr>
              <w:spacing w:line="240" w:lineRule="auto"/>
              <w:ind w:firstLine="0"/>
              <w:jc w:val="center"/>
              <w:rPr>
                <w:sz w:val="21"/>
                <w:szCs w:val="21"/>
              </w:rPr>
            </w:pPr>
            <w:r w:rsidRPr="003D5D35">
              <w:rPr>
                <w:sz w:val="21"/>
                <w:szCs w:val="21"/>
              </w:rPr>
              <w:t>Rzędna studni</w:t>
            </w:r>
          </w:p>
          <w:p w14:paraId="21AAA0B0" w14:textId="77777777" w:rsidR="005B2FE5" w:rsidRPr="003D5D35" w:rsidRDefault="005B2FE5" w:rsidP="005B2FE5">
            <w:pPr>
              <w:spacing w:line="240" w:lineRule="auto"/>
              <w:ind w:firstLine="0"/>
              <w:jc w:val="center"/>
              <w:rPr>
                <w:sz w:val="21"/>
                <w:szCs w:val="21"/>
              </w:rPr>
            </w:pPr>
            <w:r w:rsidRPr="003D5D35">
              <w:rPr>
                <w:sz w:val="21"/>
                <w:szCs w:val="21"/>
              </w:rPr>
              <w:t>Cembrowiny</w:t>
            </w:r>
          </w:p>
          <w:p w14:paraId="29E344B9" w14:textId="64684C57" w:rsidR="005B2FE5" w:rsidRPr="003D5D35" w:rsidRDefault="00015455" w:rsidP="005B2FE5">
            <w:pPr>
              <w:spacing w:line="240" w:lineRule="auto"/>
              <w:ind w:firstLine="0"/>
              <w:jc w:val="center"/>
              <w:rPr>
                <w:sz w:val="21"/>
                <w:szCs w:val="21"/>
              </w:rPr>
            </w:pPr>
            <w:r>
              <w:rPr>
                <w:sz w:val="21"/>
                <w:szCs w:val="21"/>
              </w:rPr>
              <w:t>Rzędna p</w:t>
            </w:r>
            <w:r w:rsidR="005B2FE5" w:rsidRPr="003D5D35">
              <w:rPr>
                <w:sz w:val="21"/>
                <w:szCs w:val="21"/>
              </w:rPr>
              <w:t>owierzchni</w:t>
            </w:r>
            <w:r w:rsidR="00D84683" w:rsidRPr="003D5D35">
              <w:rPr>
                <w:sz w:val="21"/>
                <w:szCs w:val="21"/>
              </w:rPr>
              <w:t xml:space="preserve"> terenu</w:t>
            </w:r>
          </w:p>
          <w:p w14:paraId="0ED03D4F" w14:textId="235E674F" w:rsidR="005B2FE5" w:rsidRPr="003D5D35" w:rsidRDefault="005B2FE5" w:rsidP="005B2FE5">
            <w:pPr>
              <w:spacing w:line="240" w:lineRule="auto"/>
              <w:ind w:firstLine="0"/>
              <w:jc w:val="center"/>
              <w:rPr>
                <w:sz w:val="21"/>
                <w:szCs w:val="21"/>
              </w:rPr>
            </w:pPr>
            <w:r w:rsidRPr="003D5D35">
              <w:rPr>
                <w:sz w:val="21"/>
                <w:szCs w:val="21"/>
              </w:rPr>
              <w:t>w m n.p.m</w:t>
            </w:r>
            <w:r w:rsidR="00015455">
              <w:rPr>
                <w:sz w:val="21"/>
                <w:szCs w:val="21"/>
              </w:rPr>
              <w:t>.</w:t>
            </w:r>
          </w:p>
        </w:tc>
        <w:tc>
          <w:tcPr>
            <w:tcW w:w="1350" w:type="dxa"/>
            <w:gridSpan w:val="2"/>
            <w:tcBorders>
              <w:top w:val="single" w:sz="18" w:space="0" w:color="auto"/>
              <w:bottom w:val="single" w:sz="18" w:space="0" w:color="auto"/>
            </w:tcBorders>
          </w:tcPr>
          <w:p w14:paraId="65CCB9D7" w14:textId="77777777" w:rsidR="005B2FE5" w:rsidRPr="003D5D35" w:rsidRDefault="005B2FE5" w:rsidP="005B2FE5">
            <w:pPr>
              <w:spacing w:line="240" w:lineRule="auto"/>
              <w:ind w:firstLine="0"/>
              <w:jc w:val="center"/>
              <w:rPr>
                <w:sz w:val="21"/>
                <w:szCs w:val="21"/>
              </w:rPr>
            </w:pPr>
            <w:r w:rsidRPr="003D5D35">
              <w:rPr>
                <w:sz w:val="21"/>
                <w:szCs w:val="21"/>
              </w:rPr>
              <w:t>Głębokość do lustra wody</w:t>
            </w:r>
          </w:p>
          <w:p w14:paraId="7A026B82" w14:textId="1BC5F4A2" w:rsidR="005B2FE5" w:rsidRPr="003D5D35" w:rsidRDefault="005B2FE5" w:rsidP="005B2FE5">
            <w:pPr>
              <w:spacing w:line="240" w:lineRule="auto"/>
              <w:ind w:firstLine="0"/>
              <w:jc w:val="center"/>
              <w:rPr>
                <w:sz w:val="21"/>
                <w:szCs w:val="21"/>
              </w:rPr>
            </w:pPr>
            <w:r w:rsidRPr="003D5D35">
              <w:rPr>
                <w:sz w:val="21"/>
                <w:szCs w:val="21"/>
              </w:rPr>
              <w:t>w m</w:t>
            </w:r>
            <w:r w:rsidR="00015455">
              <w:rPr>
                <w:sz w:val="21"/>
                <w:szCs w:val="21"/>
              </w:rPr>
              <w:t>etrach</w:t>
            </w:r>
          </w:p>
        </w:tc>
        <w:tc>
          <w:tcPr>
            <w:tcW w:w="1204" w:type="dxa"/>
            <w:tcBorders>
              <w:top w:val="single" w:sz="18" w:space="0" w:color="auto"/>
              <w:bottom w:val="single" w:sz="18" w:space="0" w:color="auto"/>
            </w:tcBorders>
          </w:tcPr>
          <w:p w14:paraId="2EC6C5AD" w14:textId="455868DE" w:rsidR="005B2FE5" w:rsidRPr="003D5D35" w:rsidRDefault="005B2FE5" w:rsidP="00015455">
            <w:pPr>
              <w:spacing w:line="240" w:lineRule="auto"/>
              <w:ind w:firstLine="0"/>
              <w:jc w:val="center"/>
              <w:rPr>
                <w:sz w:val="21"/>
                <w:szCs w:val="21"/>
              </w:rPr>
            </w:pPr>
            <w:r w:rsidRPr="003D5D35">
              <w:rPr>
                <w:sz w:val="21"/>
                <w:szCs w:val="21"/>
              </w:rPr>
              <w:t>Głębokość studni</w:t>
            </w:r>
          </w:p>
          <w:p w14:paraId="1A9A5105" w14:textId="7D0D75B5" w:rsidR="005B2FE5" w:rsidRPr="003D5D35" w:rsidRDefault="005B2FE5" w:rsidP="005B2FE5">
            <w:pPr>
              <w:spacing w:line="240" w:lineRule="auto"/>
              <w:ind w:firstLine="0"/>
              <w:jc w:val="center"/>
              <w:rPr>
                <w:sz w:val="21"/>
                <w:szCs w:val="21"/>
              </w:rPr>
            </w:pPr>
            <w:r w:rsidRPr="003D5D35">
              <w:rPr>
                <w:sz w:val="21"/>
                <w:szCs w:val="21"/>
              </w:rPr>
              <w:t>w m</w:t>
            </w:r>
            <w:r w:rsidR="00015455">
              <w:rPr>
                <w:sz w:val="21"/>
                <w:szCs w:val="21"/>
              </w:rPr>
              <w:t>etrach</w:t>
            </w:r>
          </w:p>
        </w:tc>
        <w:tc>
          <w:tcPr>
            <w:tcW w:w="1304" w:type="dxa"/>
            <w:gridSpan w:val="2"/>
            <w:tcBorders>
              <w:top w:val="single" w:sz="18" w:space="0" w:color="auto"/>
              <w:bottom w:val="single" w:sz="18" w:space="0" w:color="auto"/>
            </w:tcBorders>
          </w:tcPr>
          <w:p w14:paraId="503A8FFE" w14:textId="580A43A5" w:rsidR="005B2FE5" w:rsidRPr="003D5D35" w:rsidRDefault="00015455" w:rsidP="00015455">
            <w:pPr>
              <w:spacing w:line="240" w:lineRule="auto"/>
              <w:ind w:firstLine="0"/>
              <w:jc w:val="center"/>
              <w:rPr>
                <w:sz w:val="21"/>
                <w:szCs w:val="21"/>
              </w:rPr>
            </w:pPr>
            <w:r>
              <w:rPr>
                <w:sz w:val="21"/>
                <w:szCs w:val="21"/>
              </w:rPr>
              <w:t xml:space="preserve">Wysokość cembrowiny </w:t>
            </w:r>
          </w:p>
          <w:p w14:paraId="71B2D58B" w14:textId="01745355" w:rsidR="005B2FE5" w:rsidRPr="003D5D35" w:rsidRDefault="005B2FE5" w:rsidP="005B2FE5">
            <w:pPr>
              <w:spacing w:line="240" w:lineRule="auto"/>
              <w:ind w:firstLine="0"/>
              <w:jc w:val="center"/>
              <w:rPr>
                <w:sz w:val="21"/>
                <w:szCs w:val="21"/>
              </w:rPr>
            </w:pPr>
            <w:r w:rsidRPr="003D5D35">
              <w:rPr>
                <w:sz w:val="21"/>
                <w:szCs w:val="21"/>
              </w:rPr>
              <w:t>w m</w:t>
            </w:r>
            <w:r w:rsidR="00015455">
              <w:rPr>
                <w:sz w:val="21"/>
                <w:szCs w:val="21"/>
              </w:rPr>
              <w:t>etrach</w:t>
            </w:r>
          </w:p>
        </w:tc>
        <w:tc>
          <w:tcPr>
            <w:tcW w:w="1299" w:type="dxa"/>
            <w:gridSpan w:val="2"/>
            <w:tcBorders>
              <w:top w:val="single" w:sz="18" w:space="0" w:color="auto"/>
              <w:bottom w:val="single" w:sz="18" w:space="0" w:color="auto"/>
            </w:tcBorders>
          </w:tcPr>
          <w:p w14:paraId="74B72044" w14:textId="77777777" w:rsidR="005B2FE5" w:rsidRPr="003D5D35" w:rsidRDefault="005B2FE5" w:rsidP="005B2FE5">
            <w:pPr>
              <w:spacing w:line="240" w:lineRule="auto"/>
              <w:ind w:firstLine="0"/>
              <w:jc w:val="center"/>
              <w:rPr>
                <w:sz w:val="21"/>
                <w:szCs w:val="21"/>
              </w:rPr>
            </w:pPr>
            <w:r w:rsidRPr="003D5D35">
              <w:rPr>
                <w:sz w:val="21"/>
                <w:szCs w:val="21"/>
              </w:rPr>
              <w:t>Rzędna lustra wody</w:t>
            </w:r>
          </w:p>
          <w:p w14:paraId="305DCAC3" w14:textId="2DB3C2CD" w:rsidR="005B2FE5" w:rsidRPr="003D5D35" w:rsidRDefault="005B2FE5" w:rsidP="005B2FE5">
            <w:pPr>
              <w:spacing w:line="240" w:lineRule="auto"/>
              <w:ind w:firstLine="0"/>
              <w:rPr>
                <w:sz w:val="21"/>
                <w:szCs w:val="21"/>
              </w:rPr>
            </w:pPr>
            <w:r w:rsidRPr="003D5D35">
              <w:rPr>
                <w:sz w:val="21"/>
                <w:szCs w:val="21"/>
              </w:rPr>
              <w:t>w m</w:t>
            </w:r>
            <w:r w:rsidR="00015455">
              <w:rPr>
                <w:sz w:val="21"/>
                <w:szCs w:val="21"/>
              </w:rPr>
              <w:t>etrach</w:t>
            </w:r>
            <w:r w:rsidRPr="003D5D35">
              <w:rPr>
                <w:sz w:val="21"/>
                <w:szCs w:val="21"/>
              </w:rPr>
              <w:t xml:space="preserve"> n.p.m</w:t>
            </w:r>
            <w:r w:rsidR="00015455">
              <w:rPr>
                <w:sz w:val="21"/>
                <w:szCs w:val="21"/>
              </w:rPr>
              <w:t>.</w:t>
            </w:r>
          </w:p>
        </w:tc>
      </w:tr>
      <w:tr w:rsidR="00015455" w:rsidRPr="003D5D35" w14:paraId="5B5D30D6" w14:textId="77777777" w:rsidTr="00EF6F82">
        <w:tc>
          <w:tcPr>
            <w:tcW w:w="995" w:type="dxa"/>
            <w:vMerge w:val="restart"/>
            <w:tcBorders>
              <w:top w:val="single" w:sz="18" w:space="0" w:color="auto"/>
              <w:left w:val="single" w:sz="18" w:space="0" w:color="auto"/>
            </w:tcBorders>
            <w:shd w:val="clear" w:color="auto" w:fill="auto"/>
          </w:tcPr>
          <w:p w14:paraId="2545CFDE" w14:textId="77777777" w:rsidR="005B2FE5" w:rsidRPr="003D5D35" w:rsidRDefault="005B2FE5" w:rsidP="005B2FE5">
            <w:pPr>
              <w:spacing w:line="240" w:lineRule="auto"/>
              <w:ind w:firstLine="0"/>
              <w:jc w:val="center"/>
              <w:rPr>
                <w:sz w:val="21"/>
                <w:szCs w:val="21"/>
              </w:rPr>
            </w:pPr>
          </w:p>
          <w:p w14:paraId="02444966" w14:textId="77777777" w:rsidR="005B2FE5" w:rsidRPr="003D5D35" w:rsidRDefault="005B2FE5" w:rsidP="005B2FE5">
            <w:pPr>
              <w:spacing w:line="240" w:lineRule="auto"/>
              <w:ind w:firstLine="0"/>
              <w:jc w:val="center"/>
              <w:rPr>
                <w:sz w:val="21"/>
                <w:szCs w:val="21"/>
              </w:rPr>
            </w:pPr>
            <w:r w:rsidRPr="003D5D35">
              <w:rPr>
                <w:sz w:val="21"/>
                <w:szCs w:val="21"/>
              </w:rPr>
              <w:t>8</w:t>
            </w:r>
          </w:p>
          <w:p w14:paraId="10C0880D" w14:textId="77777777" w:rsidR="005B2FE5" w:rsidRPr="003D5D35" w:rsidRDefault="005B2FE5" w:rsidP="005B2FE5">
            <w:pPr>
              <w:spacing w:line="240" w:lineRule="auto"/>
              <w:ind w:firstLine="0"/>
              <w:jc w:val="center"/>
              <w:rPr>
                <w:sz w:val="21"/>
                <w:szCs w:val="21"/>
              </w:rPr>
            </w:pPr>
          </w:p>
          <w:p w14:paraId="453024D4" w14:textId="77777777" w:rsidR="005B2FE5" w:rsidRPr="003D5D35" w:rsidRDefault="005B2FE5" w:rsidP="005B2FE5">
            <w:pPr>
              <w:spacing w:line="240" w:lineRule="auto"/>
              <w:ind w:firstLine="0"/>
              <w:jc w:val="center"/>
              <w:rPr>
                <w:sz w:val="21"/>
                <w:szCs w:val="21"/>
              </w:rPr>
            </w:pPr>
            <w:r w:rsidRPr="003D5D35">
              <w:rPr>
                <w:sz w:val="21"/>
                <w:szCs w:val="21"/>
              </w:rPr>
              <w:t xml:space="preserve">127 </w:t>
            </w:r>
          </w:p>
        </w:tc>
        <w:tc>
          <w:tcPr>
            <w:tcW w:w="2286" w:type="dxa"/>
            <w:vMerge w:val="restart"/>
            <w:tcBorders>
              <w:top w:val="single" w:sz="18" w:space="0" w:color="auto"/>
            </w:tcBorders>
            <w:shd w:val="clear" w:color="auto" w:fill="auto"/>
          </w:tcPr>
          <w:p w14:paraId="6301BC25" w14:textId="5D6A1136" w:rsidR="005B2FE5" w:rsidRPr="003D5D35" w:rsidRDefault="00D84683" w:rsidP="005B2FE5">
            <w:pPr>
              <w:spacing w:line="240" w:lineRule="auto"/>
              <w:ind w:firstLine="0"/>
              <w:jc w:val="center"/>
              <w:rPr>
                <w:sz w:val="21"/>
                <w:szCs w:val="21"/>
              </w:rPr>
            </w:pPr>
            <w:r w:rsidRPr="003D5D35">
              <w:rPr>
                <w:sz w:val="21"/>
                <w:szCs w:val="21"/>
              </w:rPr>
              <w:t>Brak aktualnych danych</w:t>
            </w:r>
            <w:r w:rsidR="003D5D35">
              <w:rPr>
                <w:sz w:val="21"/>
                <w:szCs w:val="21"/>
              </w:rPr>
              <w:t xml:space="preserve"> o Właścicielu</w:t>
            </w:r>
          </w:p>
        </w:tc>
        <w:tc>
          <w:tcPr>
            <w:tcW w:w="1532" w:type="dxa"/>
            <w:vMerge w:val="restart"/>
            <w:tcBorders>
              <w:top w:val="single" w:sz="18" w:space="0" w:color="auto"/>
            </w:tcBorders>
            <w:shd w:val="clear" w:color="auto" w:fill="E7E6E6" w:themeFill="background2"/>
          </w:tcPr>
          <w:p w14:paraId="549BBD31" w14:textId="77777777" w:rsidR="005B2FE5" w:rsidRPr="003D5D35" w:rsidRDefault="005B2FE5" w:rsidP="005B2FE5">
            <w:pPr>
              <w:spacing w:line="240" w:lineRule="auto"/>
              <w:ind w:firstLine="0"/>
              <w:jc w:val="center"/>
              <w:rPr>
                <w:bCs/>
                <w:sz w:val="21"/>
                <w:szCs w:val="21"/>
              </w:rPr>
            </w:pPr>
            <w:r w:rsidRPr="003D5D35">
              <w:rPr>
                <w:bCs/>
                <w:sz w:val="21"/>
                <w:szCs w:val="21"/>
              </w:rPr>
              <w:t>214,8</w:t>
            </w:r>
          </w:p>
          <w:p w14:paraId="75B5F443" w14:textId="77777777" w:rsidR="005B2FE5" w:rsidRPr="003D5D35" w:rsidRDefault="005B2FE5" w:rsidP="005B2FE5">
            <w:pPr>
              <w:spacing w:line="240" w:lineRule="auto"/>
              <w:ind w:firstLine="0"/>
              <w:jc w:val="center"/>
              <w:rPr>
                <w:sz w:val="21"/>
                <w:szCs w:val="21"/>
              </w:rPr>
            </w:pPr>
            <w:r w:rsidRPr="003D5D35">
              <w:rPr>
                <w:sz w:val="21"/>
                <w:szCs w:val="21"/>
              </w:rPr>
              <w:t>214,3</w:t>
            </w:r>
          </w:p>
        </w:tc>
        <w:tc>
          <w:tcPr>
            <w:tcW w:w="1350" w:type="dxa"/>
            <w:gridSpan w:val="2"/>
            <w:tcBorders>
              <w:top w:val="single" w:sz="18" w:space="0" w:color="auto"/>
            </w:tcBorders>
          </w:tcPr>
          <w:p w14:paraId="6068AB05" w14:textId="77777777" w:rsidR="005B2FE5" w:rsidRPr="003D5D35" w:rsidRDefault="005B2FE5" w:rsidP="005B2FE5">
            <w:pPr>
              <w:spacing w:line="240" w:lineRule="auto"/>
              <w:ind w:firstLine="0"/>
              <w:jc w:val="center"/>
              <w:rPr>
                <w:bCs/>
                <w:sz w:val="21"/>
                <w:szCs w:val="21"/>
              </w:rPr>
            </w:pPr>
            <w:r w:rsidRPr="003D5D35">
              <w:rPr>
                <w:bCs/>
                <w:sz w:val="21"/>
                <w:szCs w:val="21"/>
              </w:rPr>
              <w:t>4,53</w:t>
            </w:r>
          </w:p>
        </w:tc>
        <w:tc>
          <w:tcPr>
            <w:tcW w:w="1204" w:type="dxa"/>
            <w:tcBorders>
              <w:top w:val="single" w:sz="18" w:space="0" w:color="auto"/>
            </w:tcBorders>
          </w:tcPr>
          <w:p w14:paraId="2A75C23F" w14:textId="77777777" w:rsidR="005B2FE5" w:rsidRPr="003D5D35" w:rsidRDefault="005B2FE5" w:rsidP="005B2FE5">
            <w:pPr>
              <w:spacing w:line="240" w:lineRule="auto"/>
              <w:ind w:firstLine="0"/>
              <w:jc w:val="center"/>
              <w:rPr>
                <w:sz w:val="21"/>
                <w:szCs w:val="21"/>
              </w:rPr>
            </w:pPr>
            <w:r w:rsidRPr="003D5D35">
              <w:rPr>
                <w:sz w:val="21"/>
                <w:szCs w:val="21"/>
              </w:rPr>
              <w:t>4,68</w:t>
            </w:r>
          </w:p>
        </w:tc>
        <w:tc>
          <w:tcPr>
            <w:tcW w:w="1304" w:type="dxa"/>
            <w:gridSpan w:val="2"/>
            <w:vMerge w:val="restart"/>
            <w:tcBorders>
              <w:top w:val="single" w:sz="18" w:space="0" w:color="auto"/>
            </w:tcBorders>
          </w:tcPr>
          <w:p w14:paraId="02A9C627" w14:textId="77777777" w:rsidR="005B2FE5" w:rsidRPr="003D5D35" w:rsidRDefault="005B2FE5" w:rsidP="005B2FE5">
            <w:pPr>
              <w:spacing w:line="240" w:lineRule="auto"/>
              <w:ind w:firstLine="0"/>
              <w:jc w:val="center"/>
              <w:rPr>
                <w:sz w:val="21"/>
                <w:szCs w:val="21"/>
              </w:rPr>
            </w:pPr>
            <w:r w:rsidRPr="003D5D35">
              <w:rPr>
                <w:sz w:val="21"/>
                <w:szCs w:val="21"/>
              </w:rPr>
              <w:t>0,5 m</w:t>
            </w:r>
          </w:p>
        </w:tc>
        <w:tc>
          <w:tcPr>
            <w:tcW w:w="1299" w:type="dxa"/>
            <w:gridSpan w:val="2"/>
            <w:tcBorders>
              <w:top w:val="single" w:sz="18" w:space="0" w:color="auto"/>
            </w:tcBorders>
          </w:tcPr>
          <w:p w14:paraId="462382C9" w14:textId="77777777" w:rsidR="005B2FE5" w:rsidRPr="003D5D35" w:rsidRDefault="005B2FE5" w:rsidP="005B2FE5">
            <w:pPr>
              <w:spacing w:line="240" w:lineRule="auto"/>
              <w:ind w:firstLine="0"/>
              <w:jc w:val="center"/>
              <w:rPr>
                <w:sz w:val="21"/>
                <w:szCs w:val="21"/>
              </w:rPr>
            </w:pPr>
            <w:r w:rsidRPr="003D5D35">
              <w:rPr>
                <w:sz w:val="21"/>
                <w:szCs w:val="21"/>
              </w:rPr>
              <w:t>210,27</w:t>
            </w:r>
          </w:p>
        </w:tc>
      </w:tr>
      <w:tr w:rsidR="00015455" w:rsidRPr="003D5D35" w14:paraId="4E2C65D0" w14:textId="77777777" w:rsidTr="00EF6F82">
        <w:tc>
          <w:tcPr>
            <w:tcW w:w="995" w:type="dxa"/>
            <w:vMerge/>
            <w:tcBorders>
              <w:left w:val="single" w:sz="18" w:space="0" w:color="auto"/>
            </w:tcBorders>
            <w:shd w:val="clear" w:color="auto" w:fill="auto"/>
          </w:tcPr>
          <w:p w14:paraId="21276E17" w14:textId="77777777" w:rsidR="005B2FE5" w:rsidRPr="003D5D35" w:rsidRDefault="005B2FE5" w:rsidP="005B2FE5">
            <w:pPr>
              <w:spacing w:line="240" w:lineRule="auto"/>
              <w:ind w:firstLine="0"/>
              <w:jc w:val="center"/>
              <w:rPr>
                <w:sz w:val="21"/>
                <w:szCs w:val="21"/>
              </w:rPr>
            </w:pPr>
          </w:p>
        </w:tc>
        <w:tc>
          <w:tcPr>
            <w:tcW w:w="2286" w:type="dxa"/>
            <w:vMerge/>
            <w:shd w:val="clear" w:color="auto" w:fill="auto"/>
          </w:tcPr>
          <w:p w14:paraId="00B734DD" w14:textId="77777777" w:rsidR="005B2FE5" w:rsidRPr="003D5D35" w:rsidRDefault="005B2FE5" w:rsidP="005B2FE5">
            <w:pPr>
              <w:spacing w:line="240" w:lineRule="auto"/>
              <w:ind w:firstLine="0"/>
              <w:jc w:val="center"/>
              <w:rPr>
                <w:sz w:val="21"/>
                <w:szCs w:val="21"/>
              </w:rPr>
            </w:pPr>
          </w:p>
        </w:tc>
        <w:tc>
          <w:tcPr>
            <w:tcW w:w="1532" w:type="dxa"/>
            <w:vMerge/>
            <w:shd w:val="clear" w:color="auto" w:fill="E7E6E6" w:themeFill="background2"/>
          </w:tcPr>
          <w:p w14:paraId="0F73A0DC" w14:textId="77777777" w:rsidR="005B2FE5" w:rsidRPr="003D5D35" w:rsidRDefault="005B2FE5" w:rsidP="005B2FE5">
            <w:pPr>
              <w:spacing w:line="240" w:lineRule="auto"/>
              <w:ind w:firstLine="0"/>
              <w:jc w:val="center"/>
              <w:rPr>
                <w:sz w:val="21"/>
                <w:szCs w:val="21"/>
              </w:rPr>
            </w:pPr>
          </w:p>
        </w:tc>
        <w:tc>
          <w:tcPr>
            <w:tcW w:w="1350" w:type="dxa"/>
            <w:gridSpan w:val="2"/>
          </w:tcPr>
          <w:p w14:paraId="61EECF98" w14:textId="77777777" w:rsidR="005B2FE5" w:rsidRPr="003D5D35" w:rsidRDefault="005B2FE5" w:rsidP="005B2FE5">
            <w:pPr>
              <w:spacing w:line="240" w:lineRule="auto"/>
              <w:ind w:firstLine="0"/>
              <w:jc w:val="center"/>
              <w:rPr>
                <w:bCs/>
                <w:sz w:val="21"/>
                <w:szCs w:val="21"/>
              </w:rPr>
            </w:pPr>
          </w:p>
        </w:tc>
        <w:tc>
          <w:tcPr>
            <w:tcW w:w="1204" w:type="dxa"/>
          </w:tcPr>
          <w:p w14:paraId="219EDDFD" w14:textId="77777777" w:rsidR="005B2FE5" w:rsidRPr="003D5D35" w:rsidRDefault="005B2FE5" w:rsidP="005B2FE5">
            <w:pPr>
              <w:spacing w:line="240" w:lineRule="auto"/>
              <w:ind w:firstLine="0"/>
              <w:jc w:val="center"/>
              <w:rPr>
                <w:sz w:val="21"/>
                <w:szCs w:val="21"/>
              </w:rPr>
            </w:pPr>
          </w:p>
        </w:tc>
        <w:tc>
          <w:tcPr>
            <w:tcW w:w="1304" w:type="dxa"/>
            <w:gridSpan w:val="2"/>
            <w:vMerge/>
          </w:tcPr>
          <w:p w14:paraId="66B6F3F2" w14:textId="77777777" w:rsidR="005B2FE5" w:rsidRPr="003D5D35" w:rsidRDefault="005B2FE5" w:rsidP="005B2FE5">
            <w:pPr>
              <w:spacing w:line="240" w:lineRule="auto"/>
              <w:ind w:firstLine="0"/>
              <w:jc w:val="center"/>
              <w:rPr>
                <w:sz w:val="21"/>
                <w:szCs w:val="21"/>
              </w:rPr>
            </w:pPr>
          </w:p>
        </w:tc>
        <w:tc>
          <w:tcPr>
            <w:tcW w:w="1299" w:type="dxa"/>
            <w:gridSpan w:val="2"/>
          </w:tcPr>
          <w:p w14:paraId="13B97E3B" w14:textId="77777777" w:rsidR="005B2FE5" w:rsidRPr="003D5D35" w:rsidRDefault="005B2FE5" w:rsidP="005B2FE5">
            <w:pPr>
              <w:spacing w:line="240" w:lineRule="auto"/>
              <w:ind w:firstLine="0"/>
              <w:jc w:val="center"/>
              <w:rPr>
                <w:sz w:val="21"/>
                <w:szCs w:val="21"/>
              </w:rPr>
            </w:pPr>
          </w:p>
        </w:tc>
      </w:tr>
      <w:tr w:rsidR="00015455" w:rsidRPr="003D5D35" w14:paraId="616DB08D" w14:textId="77777777" w:rsidTr="00EF6F82">
        <w:trPr>
          <w:trHeight w:val="185"/>
        </w:trPr>
        <w:tc>
          <w:tcPr>
            <w:tcW w:w="995" w:type="dxa"/>
            <w:vMerge/>
            <w:tcBorders>
              <w:left w:val="single" w:sz="18" w:space="0" w:color="auto"/>
            </w:tcBorders>
            <w:shd w:val="clear" w:color="auto" w:fill="auto"/>
          </w:tcPr>
          <w:p w14:paraId="184AC83D" w14:textId="77777777" w:rsidR="005B2FE5" w:rsidRPr="003D5D35" w:rsidRDefault="005B2FE5" w:rsidP="005B2FE5">
            <w:pPr>
              <w:spacing w:line="240" w:lineRule="auto"/>
              <w:ind w:firstLine="0"/>
              <w:jc w:val="center"/>
              <w:rPr>
                <w:sz w:val="21"/>
                <w:szCs w:val="21"/>
              </w:rPr>
            </w:pPr>
          </w:p>
        </w:tc>
        <w:tc>
          <w:tcPr>
            <w:tcW w:w="2286" w:type="dxa"/>
            <w:vMerge/>
            <w:shd w:val="clear" w:color="auto" w:fill="auto"/>
          </w:tcPr>
          <w:p w14:paraId="07F08050" w14:textId="77777777" w:rsidR="005B2FE5" w:rsidRPr="003D5D35" w:rsidRDefault="005B2FE5" w:rsidP="005B2FE5">
            <w:pPr>
              <w:spacing w:line="240" w:lineRule="auto"/>
              <w:ind w:firstLine="0"/>
              <w:jc w:val="center"/>
              <w:rPr>
                <w:sz w:val="21"/>
                <w:szCs w:val="21"/>
              </w:rPr>
            </w:pPr>
          </w:p>
        </w:tc>
        <w:tc>
          <w:tcPr>
            <w:tcW w:w="1532" w:type="dxa"/>
            <w:vMerge/>
            <w:shd w:val="clear" w:color="auto" w:fill="E7E6E6" w:themeFill="background2"/>
          </w:tcPr>
          <w:p w14:paraId="307740B9" w14:textId="77777777" w:rsidR="005B2FE5" w:rsidRPr="003D5D35" w:rsidRDefault="005B2FE5" w:rsidP="005B2FE5">
            <w:pPr>
              <w:spacing w:line="240" w:lineRule="auto"/>
              <w:ind w:firstLine="0"/>
              <w:jc w:val="center"/>
              <w:rPr>
                <w:sz w:val="21"/>
                <w:szCs w:val="21"/>
              </w:rPr>
            </w:pPr>
          </w:p>
        </w:tc>
        <w:tc>
          <w:tcPr>
            <w:tcW w:w="1350" w:type="dxa"/>
            <w:gridSpan w:val="2"/>
          </w:tcPr>
          <w:p w14:paraId="69FAD3DE" w14:textId="77777777" w:rsidR="005B2FE5" w:rsidRPr="003D5D35" w:rsidRDefault="005B2FE5" w:rsidP="005B2FE5">
            <w:pPr>
              <w:spacing w:line="240" w:lineRule="auto"/>
              <w:ind w:firstLine="0"/>
              <w:jc w:val="center"/>
              <w:rPr>
                <w:bCs/>
                <w:sz w:val="21"/>
                <w:szCs w:val="21"/>
              </w:rPr>
            </w:pPr>
          </w:p>
        </w:tc>
        <w:tc>
          <w:tcPr>
            <w:tcW w:w="1204" w:type="dxa"/>
          </w:tcPr>
          <w:p w14:paraId="569EE39C" w14:textId="77777777" w:rsidR="005B2FE5" w:rsidRPr="003D5D35" w:rsidRDefault="005B2FE5" w:rsidP="005B2FE5">
            <w:pPr>
              <w:spacing w:line="240" w:lineRule="auto"/>
              <w:ind w:firstLine="0"/>
              <w:jc w:val="center"/>
              <w:rPr>
                <w:sz w:val="21"/>
                <w:szCs w:val="21"/>
              </w:rPr>
            </w:pPr>
          </w:p>
        </w:tc>
        <w:tc>
          <w:tcPr>
            <w:tcW w:w="1304" w:type="dxa"/>
            <w:gridSpan w:val="2"/>
            <w:vMerge/>
          </w:tcPr>
          <w:p w14:paraId="288EAA18" w14:textId="77777777" w:rsidR="005B2FE5" w:rsidRPr="003D5D35" w:rsidRDefault="005B2FE5" w:rsidP="005B2FE5">
            <w:pPr>
              <w:spacing w:line="240" w:lineRule="auto"/>
              <w:ind w:firstLine="0"/>
              <w:jc w:val="center"/>
              <w:rPr>
                <w:sz w:val="21"/>
                <w:szCs w:val="21"/>
              </w:rPr>
            </w:pPr>
          </w:p>
        </w:tc>
        <w:tc>
          <w:tcPr>
            <w:tcW w:w="1299" w:type="dxa"/>
            <w:gridSpan w:val="2"/>
          </w:tcPr>
          <w:p w14:paraId="04202D12" w14:textId="77777777" w:rsidR="005B2FE5" w:rsidRPr="003D5D35" w:rsidRDefault="005B2FE5" w:rsidP="005B2FE5">
            <w:pPr>
              <w:spacing w:line="240" w:lineRule="auto"/>
              <w:ind w:firstLine="0"/>
              <w:jc w:val="center"/>
              <w:rPr>
                <w:sz w:val="21"/>
                <w:szCs w:val="21"/>
              </w:rPr>
            </w:pPr>
          </w:p>
        </w:tc>
      </w:tr>
      <w:tr w:rsidR="00015455" w:rsidRPr="003D5D35" w14:paraId="521CFDE7" w14:textId="77777777" w:rsidTr="00EF6F82">
        <w:tc>
          <w:tcPr>
            <w:tcW w:w="995" w:type="dxa"/>
            <w:vMerge w:val="restart"/>
            <w:tcBorders>
              <w:top w:val="single" w:sz="18" w:space="0" w:color="auto"/>
              <w:left w:val="single" w:sz="18" w:space="0" w:color="auto"/>
            </w:tcBorders>
            <w:shd w:val="clear" w:color="auto" w:fill="auto"/>
          </w:tcPr>
          <w:p w14:paraId="481B0716" w14:textId="77777777" w:rsidR="005B2FE5" w:rsidRPr="003D5D35" w:rsidRDefault="005B2FE5" w:rsidP="005B2FE5">
            <w:pPr>
              <w:spacing w:line="240" w:lineRule="auto"/>
              <w:ind w:firstLine="0"/>
              <w:jc w:val="center"/>
              <w:rPr>
                <w:sz w:val="21"/>
                <w:szCs w:val="21"/>
              </w:rPr>
            </w:pPr>
          </w:p>
          <w:p w14:paraId="4FEBA61E" w14:textId="77777777" w:rsidR="005B2FE5" w:rsidRPr="003D5D35" w:rsidRDefault="005B2FE5" w:rsidP="005B2FE5">
            <w:pPr>
              <w:spacing w:line="240" w:lineRule="auto"/>
              <w:ind w:firstLine="0"/>
              <w:jc w:val="center"/>
              <w:rPr>
                <w:sz w:val="21"/>
                <w:szCs w:val="21"/>
              </w:rPr>
            </w:pPr>
            <w:r w:rsidRPr="003D5D35">
              <w:rPr>
                <w:sz w:val="21"/>
                <w:szCs w:val="21"/>
              </w:rPr>
              <w:t>9</w:t>
            </w:r>
          </w:p>
          <w:p w14:paraId="1E509F8C" w14:textId="77777777" w:rsidR="005B2FE5" w:rsidRPr="003D5D35" w:rsidRDefault="005B2FE5" w:rsidP="005B2FE5">
            <w:pPr>
              <w:spacing w:line="240" w:lineRule="auto"/>
              <w:ind w:firstLine="0"/>
              <w:jc w:val="center"/>
              <w:rPr>
                <w:sz w:val="21"/>
                <w:szCs w:val="21"/>
              </w:rPr>
            </w:pPr>
          </w:p>
          <w:p w14:paraId="16057EC0" w14:textId="77777777" w:rsidR="005B2FE5" w:rsidRPr="003D5D35" w:rsidRDefault="005B2FE5" w:rsidP="005B2FE5">
            <w:pPr>
              <w:spacing w:line="240" w:lineRule="auto"/>
              <w:ind w:firstLine="0"/>
              <w:jc w:val="center"/>
              <w:rPr>
                <w:sz w:val="21"/>
                <w:szCs w:val="21"/>
              </w:rPr>
            </w:pPr>
            <w:r w:rsidRPr="003D5D35">
              <w:rPr>
                <w:sz w:val="21"/>
                <w:szCs w:val="21"/>
              </w:rPr>
              <w:t xml:space="preserve">187 </w:t>
            </w:r>
          </w:p>
        </w:tc>
        <w:tc>
          <w:tcPr>
            <w:tcW w:w="2286" w:type="dxa"/>
            <w:vMerge w:val="restart"/>
            <w:tcBorders>
              <w:top w:val="single" w:sz="18" w:space="0" w:color="auto"/>
            </w:tcBorders>
            <w:shd w:val="clear" w:color="auto" w:fill="auto"/>
          </w:tcPr>
          <w:p w14:paraId="6BDC4AC3" w14:textId="77777777" w:rsidR="005B2FE5" w:rsidRPr="003D5D35" w:rsidRDefault="005B2FE5" w:rsidP="005B2FE5">
            <w:pPr>
              <w:spacing w:line="240" w:lineRule="auto"/>
              <w:ind w:firstLine="0"/>
              <w:jc w:val="center"/>
              <w:rPr>
                <w:sz w:val="21"/>
                <w:szCs w:val="21"/>
              </w:rPr>
            </w:pPr>
          </w:p>
          <w:p w14:paraId="7D2D11D3" w14:textId="77777777" w:rsidR="005B2FE5" w:rsidRPr="003D5D35" w:rsidRDefault="005B2FE5" w:rsidP="005B2FE5">
            <w:pPr>
              <w:spacing w:line="240" w:lineRule="auto"/>
              <w:ind w:firstLine="0"/>
              <w:jc w:val="center"/>
              <w:rPr>
                <w:sz w:val="21"/>
                <w:szCs w:val="21"/>
              </w:rPr>
            </w:pPr>
            <w:r w:rsidRPr="003D5D35">
              <w:rPr>
                <w:sz w:val="21"/>
                <w:szCs w:val="21"/>
              </w:rPr>
              <w:t>Furman Józefa</w:t>
            </w:r>
          </w:p>
          <w:p w14:paraId="4511B693" w14:textId="77777777" w:rsidR="005B2FE5" w:rsidRPr="003D5D35" w:rsidRDefault="005B2FE5" w:rsidP="005B2FE5">
            <w:pPr>
              <w:spacing w:line="240" w:lineRule="auto"/>
              <w:ind w:firstLine="0"/>
              <w:jc w:val="center"/>
              <w:rPr>
                <w:sz w:val="21"/>
                <w:szCs w:val="21"/>
              </w:rPr>
            </w:pPr>
            <w:r w:rsidRPr="003D5D35">
              <w:rPr>
                <w:sz w:val="21"/>
                <w:szCs w:val="21"/>
              </w:rPr>
              <w:t xml:space="preserve">Kłodawa 54 </w:t>
            </w:r>
          </w:p>
          <w:p w14:paraId="3D98B1BF" w14:textId="49233CCD" w:rsidR="005B2FE5" w:rsidRPr="003D5D35" w:rsidRDefault="005B2FE5" w:rsidP="005B2FE5">
            <w:pPr>
              <w:spacing w:line="240" w:lineRule="auto"/>
              <w:ind w:firstLine="0"/>
              <w:jc w:val="center"/>
              <w:rPr>
                <w:sz w:val="21"/>
                <w:szCs w:val="21"/>
              </w:rPr>
            </w:pPr>
          </w:p>
        </w:tc>
        <w:tc>
          <w:tcPr>
            <w:tcW w:w="1532" w:type="dxa"/>
            <w:vMerge w:val="restart"/>
            <w:tcBorders>
              <w:top w:val="single" w:sz="18" w:space="0" w:color="auto"/>
            </w:tcBorders>
            <w:shd w:val="clear" w:color="auto" w:fill="E7E6E6" w:themeFill="background2"/>
          </w:tcPr>
          <w:p w14:paraId="25E7BF2F" w14:textId="77777777" w:rsidR="005B2FE5" w:rsidRPr="003D5D35" w:rsidRDefault="005B2FE5" w:rsidP="005B2FE5">
            <w:pPr>
              <w:spacing w:line="240" w:lineRule="auto"/>
              <w:ind w:firstLine="0"/>
              <w:jc w:val="center"/>
              <w:rPr>
                <w:bCs/>
                <w:sz w:val="21"/>
                <w:szCs w:val="21"/>
              </w:rPr>
            </w:pPr>
            <w:r w:rsidRPr="003D5D35">
              <w:rPr>
                <w:bCs/>
                <w:sz w:val="21"/>
                <w:szCs w:val="21"/>
              </w:rPr>
              <w:t>215,2</w:t>
            </w:r>
          </w:p>
          <w:p w14:paraId="469E3CE6" w14:textId="77777777" w:rsidR="005B2FE5" w:rsidRPr="003D5D35" w:rsidRDefault="005B2FE5" w:rsidP="005B2FE5">
            <w:pPr>
              <w:spacing w:line="240" w:lineRule="auto"/>
              <w:ind w:firstLine="0"/>
              <w:jc w:val="center"/>
              <w:rPr>
                <w:sz w:val="21"/>
                <w:szCs w:val="21"/>
              </w:rPr>
            </w:pPr>
            <w:r w:rsidRPr="003D5D35">
              <w:rPr>
                <w:sz w:val="21"/>
                <w:szCs w:val="21"/>
              </w:rPr>
              <w:t>214,7</w:t>
            </w:r>
          </w:p>
          <w:p w14:paraId="3F9320B1" w14:textId="77777777" w:rsidR="005B2FE5" w:rsidRPr="003D5D35" w:rsidRDefault="005B2FE5" w:rsidP="005B2FE5">
            <w:pPr>
              <w:spacing w:line="240" w:lineRule="auto"/>
              <w:ind w:firstLine="0"/>
              <w:jc w:val="center"/>
              <w:rPr>
                <w:sz w:val="21"/>
                <w:szCs w:val="21"/>
              </w:rPr>
            </w:pPr>
          </w:p>
          <w:p w14:paraId="0A59F7AD" w14:textId="77777777" w:rsidR="005B2FE5" w:rsidRPr="003D5D35" w:rsidRDefault="005B2FE5" w:rsidP="005B2FE5">
            <w:pPr>
              <w:spacing w:line="240" w:lineRule="auto"/>
              <w:ind w:firstLine="0"/>
              <w:jc w:val="center"/>
              <w:rPr>
                <w:sz w:val="21"/>
                <w:szCs w:val="21"/>
              </w:rPr>
            </w:pPr>
          </w:p>
        </w:tc>
        <w:tc>
          <w:tcPr>
            <w:tcW w:w="1350" w:type="dxa"/>
            <w:gridSpan w:val="2"/>
            <w:tcBorders>
              <w:top w:val="single" w:sz="18" w:space="0" w:color="auto"/>
            </w:tcBorders>
          </w:tcPr>
          <w:p w14:paraId="387F655D" w14:textId="77777777" w:rsidR="005B2FE5" w:rsidRPr="003D5D35" w:rsidRDefault="005B2FE5" w:rsidP="005B2FE5">
            <w:pPr>
              <w:spacing w:line="240" w:lineRule="auto"/>
              <w:ind w:firstLine="0"/>
              <w:jc w:val="center"/>
              <w:rPr>
                <w:bCs/>
                <w:sz w:val="21"/>
                <w:szCs w:val="21"/>
              </w:rPr>
            </w:pPr>
            <w:r w:rsidRPr="003D5D35">
              <w:rPr>
                <w:bCs/>
                <w:sz w:val="21"/>
                <w:szCs w:val="21"/>
              </w:rPr>
              <w:t>4,58</w:t>
            </w:r>
          </w:p>
        </w:tc>
        <w:tc>
          <w:tcPr>
            <w:tcW w:w="1204" w:type="dxa"/>
            <w:tcBorders>
              <w:top w:val="single" w:sz="18" w:space="0" w:color="auto"/>
            </w:tcBorders>
          </w:tcPr>
          <w:p w14:paraId="0A607F80" w14:textId="77777777" w:rsidR="005B2FE5" w:rsidRPr="003D5D35" w:rsidRDefault="005B2FE5" w:rsidP="005B2FE5">
            <w:pPr>
              <w:spacing w:line="240" w:lineRule="auto"/>
              <w:ind w:firstLine="0"/>
              <w:jc w:val="center"/>
              <w:rPr>
                <w:sz w:val="21"/>
                <w:szCs w:val="21"/>
              </w:rPr>
            </w:pPr>
            <w:r w:rsidRPr="003D5D35">
              <w:rPr>
                <w:sz w:val="21"/>
                <w:szCs w:val="21"/>
              </w:rPr>
              <w:t>5,30</w:t>
            </w:r>
          </w:p>
        </w:tc>
        <w:tc>
          <w:tcPr>
            <w:tcW w:w="1304" w:type="dxa"/>
            <w:gridSpan w:val="2"/>
            <w:vMerge w:val="restart"/>
            <w:tcBorders>
              <w:top w:val="single" w:sz="18" w:space="0" w:color="auto"/>
            </w:tcBorders>
          </w:tcPr>
          <w:p w14:paraId="3307F564" w14:textId="77777777" w:rsidR="005B2FE5" w:rsidRPr="003D5D35" w:rsidRDefault="005B2FE5" w:rsidP="005B2FE5">
            <w:pPr>
              <w:spacing w:line="240" w:lineRule="auto"/>
              <w:ind w:firstLine="0"/>
              <w:jc w:val="center"/>
              <w:rPr>
                <w:sz w:val="21"/>
                <w:szCs w:val="21"/>
              </w:rPr>
            </w:pPr>
            <w:r w:rsidRPr="003D5D35">
              <w:rPr>
                <w:sz w:val="21"/>
                <w:szCs w:val="21"/>
              </w:rPr>
              <w:t>0,5 m</w:t>
            </w:r>
          </w:p>
        </w:tc>
        <w:tc>
          <w:tcPr>
            <w:tcW w:w="1299" w:type="dxa"/>
            <w:gridSpan w:val="2"/>
            <w:tcBorders>
              <w:top w:val="single" w:sz="18" w:space="0" w:color="auto"/>
            </w:tcBorders>
          </w:tcPr>
          <w:p w14:paraId="535DD764" w14:textId="77777777" w:rsidR="005B2FE5" w:rsidRPr="003D5D35" w:rsidRDefault="005B2FE5" w:rsidP="005B2FE5">
            <w:pPr>
              <w:spacing w:line="240" w:lineRule="auto"/>
              <w:ind w:firstLine="0"/>
              <w:jc w:val="center"/>
              <w:rPr>
                <w:sz w:val="21"/>
                <w:szCs w:val="21"/>
              </w:rPr>
            </w:pPr>
            <w:r w:rsidRPr="003D5D35">
              <w:rPr>
                <w:sz w:val="21"/>
                <w:szCs w:val="21"/>
              </w:rPr>
              <w:t>210,62</w:t>
            </w:r>
          </w:p>
        </w:tc>
      </w:tr>
      <w:tr w:rsidR="00015455" w:rsidRPr="003D5D35" w14:paraId="385E5240" w14:textId="77777777" w:rsidTr="00EF6F82">
        <w:tc>
          <w:tcPr>
            <w:tcW w:w="995" w:type="dxa"/>
            <w:vMerge/>
            <w:tcBorders>
              <w:left w:val="single" w:sz="18" w:space="0" w:color="auto"/>
            </w:tcBorders>
            <w:shd w:val="clear" w:color="auto" w:fill="auto"/>
          </w:tcPr>
          <w:p w14:paraId="3D457A4F" w14:textId="77777777" w:rsidR="005B2FE5" w:rsidRPr="003D5D35" w:rsidRDefault="005B2FE5" w:rsidP="005B2FE5">
            <w:pPr>
              <w:spacing w:line="240" w:lineRule="auto"/>
              <w:ind w:firstLine="0"/>
              <w:jc w:val="center"/>
              <w:rPr>
                <w:sz w:val="21"/>
                <w:szCs w:val="21"/>
              </w:rPr>
            </w:pPr>
          </w:p>
        </w:tc>
        <w:tc>
          <w:tcPr>
            <w:tcW w:w="2286" w:type="dxa"/>
            <w:vMerge/>
            <w:shd w:val="clear" w:color="auto" w:fill="auto"/>
          </w:tcPr>
          <w:p w14:paraId="2D71F80D" w14:textId="77777777" w:rsidR="005B2FE5" w:rsidRPr="003D5D35" w:rsidRDefault="005B2FE5" w:rsidP="005B2FE5">
            <w:pPr>
              <w:spacing w:line="240" w:lineRule="auto"/>
              <w:ind w:firstLine="0"/>
              <w:jc w:val="center"/>
              <w:rPr>
                <w:sz w:val="21"/>
                <w:szCs w:val="21"/>
              </w:rPr>
            </w:pPr>
          </w:p>
        </w:tc>
        <w:tc>
          <w:tcPr>
            <w:tcW w:w="1532" w:type="dxa"/>
            <w:vMerge/>
            <w:shd w:val="clear" w:color="auto" w:fill="E7E6E6" w:themeFill="background2"/>
          </w:tcPr>
          <w:p w14:paraId="0845CBEA" w14:textId="77777777" w:rsidR="005B2FE5" w:rsidRPr="003D5D35" w:rsidRDefault="005B2FE5" w:rsidP="005B2FE5">
            <w:pPr>
              <w:spacing w:line="240" w:lineRule="auto"/>
              <w:ind w:firstLine="0"/>
              <w:jc w:val="center"/>
              <w:rPr>
                <w:bCs/>
                <w:sz w:val="21"/>
                <w:szCs w:val="21"/>
              </w:rPr>
            </w:pPr>
          </w:p>
        </w:tc>
        <w:tc>
          <w:tcPr>
            <w:tcW w:w="1350" w:type="dxa"/>
            <w:gridSpan w:val="2"/>
          </w:tcPr>
          <w:p w14:paraId="78AC8488" w14:textId="77777777" w:rsidR="005B2FE5" w:rsidRPr="003D5D35" w:rsidRDefault="005B2FE5" w:rsidP="005B2FE5">
            <w:pPr>
              <w:spacing w:line="240" w:lineRule="auto"/>
              <w:ind w:firstLine="0"/>
              <w:jc w:val="center"/>
              <w:rPr>
                <w:bCs/>
                <w:sz w:val="21"/>
                <w:szCs w:val="21"/>
              </w:rPr>
            </w:pPr>
          </w:p>
        </w:tc>
        <w:tc>
          <w:tcPr>
            <w:tcW w:w="1204" w:type="dxa"/>
          </w:tcPr>
          <w:p w14:paraId="0D653BE9" w14:textId="77777777" w:rsidR="005B2FE5" w:rsidRPr="003D5D35" w:rsidRDefault="005B2FE5" w:rsidP="005B2FE5">
            <w:pPr>
              <w:spacing w:line="240" w:lineRule="auto"/>
              <w:ind w:firstLine="0"/>
              <w:jc w:val="center"/>
              <w:rPr>
                <w:sz w:val="21"/>
                <w:szCs w:val="21"/>
              </w:rPr>
            </w:pPr>
          </w:p>
        </w:tc>
        <w:tc>
          <w:tcPr>
            <w:tcW w:w="1304" w:type="dxa"/>
            <w:gridSpan w:val="2"/>
            <w:vMerge/>
          </w:tcPr>
          <w:p w14:paraId="7FB81FB3" w14:textId="77777777" w:rsidR="005B2FE5" w:rsidRPr="003D5D35" w:rsidRDefault="005B2FE5" w:rsidP="005B2FE5">
            <w:pPr>
              <w:spacing w:line="240" w:lineRule="auto"/>
              <w:ind w:firstLine="0"/>
              <w:jc w:val="center"/>
              <w:rPr>
                <w:sz w:val="21"/>
                <w:szCs w:val="21"/>
              </w:rPr>
            </w:pPr>
          </w:p>
        </w:tc>
        <w:tc>
          <w:tcPr>
            <w:tcW w:w="1299" w:type="dxa"/>
            <w:gridSpan w:val="2"/>
          </w:tcPr>
          <w:p w14:paraId="55A50FDC" w14:textId="77777777" w:rsidR="005B2FE5" w:rsidRPr="003D5D35" w:rsidRDefault="005B2FE5" w:rsidP="005B2FE5">
            <w:pPr>
              <w:spacing w:line="240" w:lineRule="auto"/>
              <w:ind w:firstLine="0"/>
              <w:jc w:val="center"/>
              <w:rPr>
                <w:sz w:val="21"/>
                <w:szCs w:val="21"/>
              </w:rPr>
            </w:pPr>
          </w:p>
        </w:tc>
      </w:tr>
      <w:tr w:rsidR="00015455" w:rsidRPr="003D5D35" w14:paraId="6E04D265" w14:textId="77777777" w:rsidTr="00EF6F82">
        <w:trPr>
          <w:trHeight w:val="256"/>
        </w:trPr>
        <w:tc>
          <w:tcPr>
            <w:tcW w:w="995" w:type="dxa"/>
            <w:vMerge/>
            <w:tcBorders>
              <w:left w:val="single" w:sz="18" w:space="0" w:color="auto"/>
            </w:tcBorders>
            <w:shd w:val="clear" w:color="auto" w:fill="auto"/>
          </w:tcPr>
          <w:p w14:paraId="1586273C" w14:textId="77777777" w:rsidR="005B2FE5" w:rsidRPr="003D5D35" w:rsidRDefault="005B2FE5" w:rsidP="005B2FE5">
            <w:pPr>
              <w:spacing w:line="240" w:lineRule="auto"/>
              <w:ind w:firstLine="0"/>
              <w:jc w:val="center"/>
              <w:rPr>
                <w:sz w:val="21"/>
                <w:szCs w:val="21"/>
              </w:rPr>
            </w:pPr>
          </w:p>
        </w:tc>
        <w:tc>
          <w:tcPr>
            <w:tcW w:w="2286" w:type="dxa"/>
            <w:vMerge/>
            <w:shd w:val="clear" w:color="auto" w:fill="auto"/>
          </w:tcPr>
          <w:p w14:paraId="569BF54C" w14:textId="77777777" w:rsidR="005B2FE5" w:rsidRPr="003D5D35" w:rsidRDefault="005B2FE5" w:rsidP="005B2FE5">
            <w:pPr>
              <w:spacing w:line="240" w:lineRule="auto"/>
              <w:ind w:firstLine="0"/>
              <w:jc w:val="center"/>
              <w:rPr>
                <w:sz w:val="21"/>
                <w:szCs w:val="21"/>
              </w:rPr>
            </w:pPr>
          </w:p>
        </w:tc>
        <w:tc>
          <w:tcPr>
            <w:tcW w:w="1532" w:type="dxa"/>
            <w:vMerge/>
            <w:shd w:val="clear" w:color="auto" w:fill="E7E6E6" w:themeFill="background2"/>
          </w:tcPr>
          <w:p w14:paraId="381E4FE8" w14:textId="77777777" w:rsidR="005B2FE5" w:rsidRPr="003D5D35" w:rsidRDefault="005B2FE5" w:rsidP="005B2FE5">
            <w:pPr>
              <w:spacing w:line="240" w:lineRule="auto"/>
              <w:ind w:firstLine="0"/>
              <w:jc w:val="center"/>
              <w:rPr>
                <w:bCs/>
                <w:sz w:val="21"/>
                <w:szCs w:val="21"/>
              </w:rPr>
            </w:pPr>
          </w:p>
        </w:tc>
        <w:tc>
          <w:tcPr>
            <w:tcW w:w="1350" w:type="dxa"/>
            <w:gridSpan w:val="2"/>
          </w:tcPr>
          <w:p w14:paraId="7DEC5550" w14:textId="77777777" w:rsidR="005B2FE5" w:rsidRPr="003D5D35" w:rsidRDefault="005B2FE5" w:rsidP="005B2FE5">
            <w:pPr>
              <w:spacing w:line="240" w:lineRule="auto"/>
              <w:ind w:firstLine="0"/>
              <w:jc w:val="center"/>
              <w:rPr>
                <w:bCs/>
                <w:sz w:val="21"/>
                <w:szCs w:val="21"/>
              </w:rPr>
            </w:pPr>
          </w:p>
        </w:tc>
        <w:tc>
          <w:tcPr>
            <w:tcW w:w="1204" w:type="dxa"/>
          </w:tcPr>
          <w:p w14:paraId="6E91DCB0" w14:textId="77777777" w:rsidR="005B2FE5" w:rsidRPr="003D5D35" w:rsidRDefault="005B2FE5" w:rsidP="005B2FE5">
            <w:pPr>
              <w:spacing w:line="240" w:lineRule="auto"/>
              <w:ind w:firstLine="0"/>
              <w:jc w:val="center"/>
              <w:rPr>
                <w:sz w:val="21"/>
                <w:szCs w:val="21"/>
              </w:rPr>
            </w:pPr>
          </w:p>
        </w:tc>
        <w:tc>
          <w:tcPr>
            <w:tcW w:w="1304" w:type="dxa"/>
            <w:gridSpan w:val="2"/>
            <w:vMerge/>
          </w:tcPr>
          <w:p w14:paraId="6CCC4B3D" w14:textId="77777777" w:rsidR="005B2FE5" w:rsidRPr="003D5D35" w:rsidRDefault="005B2FE5" w:rsidP="005B2FE5">
            <w:pPr>
              <w:spacing w:line="240" w:lineRule="auto"/>
              <w:ind w:firstLine="0"/>
              <w:jc w:val="center"/>
              <w:rPr>
                <w:sz w:val="21"/>
                <w:szCs w:val="21"/>
              </w:rPr>
            </w:pPr>
          </w:p>
        </w:tc>
        <w:tc>
          <w:tcPr>
            <w:tcW w:w="1299" w:type="dxa"/>
            <w:gridSpan w:val="2"/>
          </w:tcPr>
          <w:p w14:paraId="746F5460" w14:textId="77777777" w:rsidR="005B2FE5" w:rsidRPr="003D5D35" w:rsidRDefault="005B2FE5" w:rsidP="005B2FE5">
            <w:pPr>
              <w:spacing w:line="240" w:lineRule="auto"/>
              <w:ind w:firstLine="0"/>
              <w:jc w:val="center"/>
              <w:rPr>
                <w:sz w:val="21"/>
                <w:szCs w:val="21"/>
              </w:rPr>
            </w:pPr>
          </w:p>
        </w:tc>
      </w:tr>
      <w:tr w:rsidR="00015455" w:rsidRPr="003D5D35" w14:paraId="5E097204" w14:textId="77777777" w:rsidTr="00EF6F82">
        <w:tc>
          <w:tcPr>
            <w:tcW w:w="995" w:type="dxa"/>
            <w:vMerge w:val="restart"/>
            <w:tcBorders>
              <w:top w:val="single" w:sz="18" w:space="0" w:color="auto"/>
              <w:left w:val="single" w:sz="18" w:space="0" w:color="auto"/>
            </w:tcBorders>
            <w:shd w:val="clear" w:color="auto" w:fill="auto"/>
          </w:tcPr>
          <w:p w14:paraId="4A085FB5" w14:textId="77777777" w:rsidR="005B2FE5" w:rsidRPr="003D5D35" w:rsidRDefault="005B2FE5" w:rsidP="005B2FE5">
            <w:pPr>
              <w:spacing w:line="240" w:lineRule="auto"/>
              <w:ind w:firstLine="0"/>
              <w:jc w:val="center"/>
              <w:rPr>
                <w:sz w:val="21"/>
                <w:szCs w:val="21"/>
              </w:rPr>
            </w:pPr>
          </w:p>
          <w:p w14:paraId="3E4C75B3" w14:textId="77777777" w:rsidR="005B2FE5" w:rsidRPr="003D5D35" w:rsidRDefault="005B2FE5" w:rsidP="005B2FE5">
            <w:pPr>
              <w:spacing w:line="240" w:lineRule="auto"/>
              <w:ind w:firstLine="0"/>
              <w:jc w:val="center"/>
              <w:rPr>
                <w:sz w:val="21"/>
                <w:szCs w:val="21"/>
              </w:rPr>
            </w:pPr>
            <w:r w:rsidRPr="003D5D35">
              <w:rPr>
                <w:sz w:val="21"/>
                <w:szCs w:val="21"/>
              </w:rPr>
              <w:t>10</w:t>
            </w:r>
          </w:p>
          <w:p w14:paraId="164C30CB" w14:textId="77777777" w:rsidR="005B2FE5" w:rsidRPr="003D5D35" w:rsidRDefault="005B2FE5" w:rsidP="005B2FE5">
            <w:pPr>
              <w:spacing w:line="240" w:lineRule="auto"/>
              <w:ind w:firstLine="0"/>
              <w:jc w:val="center"/>
              <w:rPr>
                <w:sz w:val="21"/>
                <w:szCs w:val="21"/>
              </w:rPr>
            </w:pPr>
          </w:p>
          <w:p w14:paraId="03F88A48" w14:textId="77777777" w:rsidR="005B2FE5" w:rsidRPr="003D5D35" w:rsidRDefault="005B2FE5" w:rsidP="005B2FE5">
            <w:pPr>
              <w:spacing w:line="240" w:lineRule="auto"/>
              <w:ind w:firstLine="0"/>
              <w:jc w:val="center"/>
              <w:rPr>
                <w:sz w:val="21"/>
                <w:szCs w:val="21"/>
              </w:rPr>
            </w:pPr>
            <w:r w:rsidRPr="003D5D35">
              <w:rPr>
                <w:sz w:val="21"/>
                <w:szCs w:val="21"/>
              </w:rPr>
              <w:t>178</w:t>
            </w:r>
          </w:p>
        </w:tc>
        <w:tc>
          <w:tcPr>
            <w:tcW w:w="2286" w:type="dxa"/>
            <w:vMerge w:val="restart"/>
            <w:tcBorders>
              <w:top w:val="single" w:sz="18" w:space="0" w:color="auto"/>
            </w:tcBorders>
            <w:shd w:val="clear" w:color="auto" w:fill="auto"/>
          </w:tcPr>
          <w:p w14:paraId="70DD97E9" w14:textId="77777777" w:rsidR="005B2FE5" w:rsidRPr="003D5D35" w:rsidRDefault="005B2FE5" w:rsidP="005B2FE5">
            <w:pPr>
              <w:spacing w:line="240" w:lineRule="auto"/>
              <w:ind w:firstLine="0"/>
              <w:jc w:val="center"/>
              <w:rPr>
                <w:sz w:val="21"/>
                <w:szCs w:val="21"/>
              </w:rPr>
            </w:pPr>
          </w:p>
          <w:p w14:paraId="0019C8D9" w14:textId="77777777" w:rsidR="005B2FE5" w:rsidRPr="003D5D35" w:rsidRDefault="005B2FE5" w:rsidP="005B2FE5">
            <w:pPr>
              <w:spacing w:line="240" w:lineRule="auto"/>
              <w:ind w:firstLine="0"/>
              <w:jc w:val="center"/>
              <w:rPr>
                <w:sz w:val="21"/>
                <w:szCs w:val="21"/>
              </w:rPr>
            </w:pPr>
            <w:r w:rsidRPr="003D5D35">
              <w:rPr>
                <w:sz w:val="21"/>
                <w:szCs w:val="21"/>
              </w:rPr>
              <w:t>Kopera Zbigniew</w:t>
            </w:r>
          </w:p>
          <w:p w14:paraId="783AE267" w14:textId="77777777" w:rsidR="005B2FE5" w:rsidRPr="003D5D35" w:rsidRDefault="005B2FE5" w:rsidP="005B2FE5">
            <w:pPr>
              <w:spacing w:line="240" w:lineRule="auto"/>
              <w:ind w:firstLine="0"/>
              <w:jc w:val="center"/>
              <w:rPr>
                <w:sz w:val="21"/>
                <w:szCs w:val="21"/>
              </w:rPr>
            </w:pPr>
            <w:r w:rsidRPr="003D5D35">
              <w:rPr>
                <w:sz w:val="21"/>
                <w:szCs w:val="21"/>
              </w:rPr>
              <w:t>Kopera Marta</w:t>
            </w:r>
          </w:p>
          <w:p w14:paraId="060C84C1" w14:textId="77777777" w:rsidR="005B2FE5" w:rsidRPr="003D5D35" w:rsidRDefault="005B2FE5" w:rsidP="005B2FE5">
            <w:pPr>
              <w:spacing w:line="240" w:lineRule="auto"/>
              <w:ind w:firstLine="0"/>
              <w:jc w:val="center"/>
              <w:rPr>
                <w:sz w:val="21"/>
                <w:szCs w:val="21"/>
              </w:rPr>
            </w:pPr>
            <w:r w:rsidRPr="003D5D35">
              <w:rPr>
                <w:sz w:val="21"/>
                <w:szCs w:val="21"/>
              </w:rPr>
              <w:t>Kłodawa 53</w:t>
            </w:r>
          </w:p>
        </w:tc>
        <w:tc>
          <w:tcPr>
            <w:tcW w:w="1532" w:type="dxa"/>
            <w:vMerge w:val="restart"/>
            <w:tcBorders>
              <w:top w:val="single" w:sz="18" w:space="0" w:color="auto"/>
            </w:tcBorders>
            <w:shd w:val="clear" w:color="auto" w:fill="E7E6E6" w:themeFill="background2"/>
          </w:tcPr>
          <w:p w14:paraId="294DA0A1" w14:textId="77777777" w:rsidR="005B2FE5" w:rsidRPr="003D5D35" w:rsidRDefault="005B2FE5" w:rsidP="005B2FE5">
            <w:pPr>
              <w:spacing w:line="240" w:lineRule="auto"/>
              <w:ind w:firstLine="0"/>
              <w:jc w:val="center"/>
              <w:rPr>
                <w:sz w:val="21"/>
                <w:szCs w:val="21"/>
              </w:rPr>
            </w:pPr>
          </w:p>
          <w:p w14:paraId="22180307" w14:textId="77777777" w:rsidR="005B2FE5" w:rsidRPr="003D5D35" w:rsidRDefault="005B2FE5" w:rsidP="005B2FE5">
            <w:pPr>
              <w:spacing w:line="240" w:lineRule="auto"/>
              <w:ind w:firstLine="0"/>
              <w:jc w:val="center"/>
              <w:rPr>
                <w:bCs/>
                <w:sz w:val="21"/>
                <w:szCs w:val="21"/>
              </w:rPr>
            </w:pPr>
            <w:r w:rsidRPr="003D5D35">
              <w:rPr>
                <w:sz w:val="21"/>
                <w:szCs w:val="21"/>
              </w:rPr>
              <w:t>215,8</w:t>
            </w:r>
          </w:p>
          <w:p w14:paraId="0E38E269" w14:textId="77777777" w:rsidR="005B2FE5" w:rsidRPr="003D5D35" w:rsidRDefault="005B2FE5" w:rsidP="005B2FE5">
            <w:pPr>
              <w:spacing w:line="240" w:lineRule="auto"/>
              <w:ind w:firstLine="0"/>
              <w:jc w:val="center"/>
              <w:rPr>
                <w:bCs/>
                <w:sz w:val="21"/>
                <w:szCs w:val="21"/>
              </w:rPr>
            </w:pPr>
          </w:p>
          <w:p w14:paraId="375298D5" w14:textId="77777777" w:rsidR="005B2FE5" w:rsidRPr="003D5D35" w:rsidRDefault="005B2FE5" w:rsidP="005B2FE5">
            <w:pPr>
              <w:spacing w:line="240" w:lineRule="auto"/>
              <w:ind w:firstLine="0"/>
              <w:jc w:val="center"/>
              <w:rPr>
                <w:bCs/>
                <w:sz w:val="21"/>
                <w:szCs w:val="21"/>
              </w:rPr>
            </w:pPr>
          </w:p>
          <w:p w14:paraId="76BDF02D" w14:textId="77777777" w:rsidR="005B2FE5" w:rsidRPr="003D5D35" w:rsidRDefault="005B2FE5" w:rsidP="005B2FE5">
            <w:pPr>
              <w:spacing w:line="240" w:lineRule="auto"/>
              <w:ind w:firstLine="0"/>
              <w:jc w:val="center"/>
              <w:rPr>
                <w:bCs/>
                <w:sz w:val="21"/>
                <w:szCs w:val="21"/>
              </w:rPr>
            </w:pPr>
          </w:p>
        </w:tc>
        <w:tc>
          <w:tcPr>
            <w:tcW w:w="1350" w:type="dxa"/>
            <w:gridSpan w:val="2"/>
            <w:tcBorders>
              <w:top w:val="single" w:sz="18" w:space="0" w:color="auto"/>
            </w:tcBorders>
          </w:tcPr>
          <w:p w14:paraId="6FB3F584" w14:textId="77777777" w:rsidR="005B2FE5" w:rsidRPr="003D5D35" w:rsidRDefault="005B2FE5" w:rsidP="005B2FE5">
            <w:pPr>
              <w:spacing w:line="240" w:lineRule="auto"/>
              <w:ind w:firstLine="0"/>
              <w:jc w:val="center"/>
              <w:rPr>
                <w:bCs/>
                <w:sz w:val="21"/>
                <w:szCs w:val="21"/>
              </w:rPr>
            </w:pPr>
            <w:r w:rsidRPr="003D5D35">
              <w:rPr>
                <w:bCs/>
                <w:sz w:val="21"/>
                <w:szCs w:val="21"/>
              </w:rPr>
              <w:t>-</w:t>
            </w:r>
          </w:p>
        </w:tc>
        <w:tc>
          <w:tcPr>
            <w:tcW w:w="1204" w:type="dxa"/>
            <w:tcBorders>
              <w:top w:val="single" w:sz="18" w:space="0" w:color="auto"/>
            </w:tcBorders>
          </w:tcPr>
          <w:p w14:paraId="65DEBCDD" w14:textId="77777777" w:rsidR="005B2FE5" w:rsidRPr="003D5D35" w:rsidRDefault="005B2FE5" w:rsidP="005B2FE5">
            <w:pPr>
              <w:spacing w:line="240" w:lineRule="auto"/>
              <w:ind w:firstLine="0"/>
              <w:jc w:val="center"/>
              <w:rPr>
                <w:sz w:val="21"/>
                <w:szCs w:val="21"/>
              </w:rPr>
            </w:pPr>
            <w:r w:rsidRPr="003D5D35">
              <w:rPr>
                <w:sz w:val="21"/>
                <w:szCs w:val="21"/>
              </w:rPr>
              <w:t>-</w:t>
            </w:r>
          </w:p>
        </w:tc>
        <w:tc>
          <w:tcPr>
            <w:tcW w:w="1304" w:type="dxa"/>
            <w:gridSpan w:val="2"/>
            <w:vMerge w:val="restart"/>
            <w:tcBorders>
              <w:top w:val="single" w:sz="18" w:space="0" w:color="auto"/>
            </w:tcBorders>
          </w:tcPr>
          <w:p w14:paraId="2D006A7D" w14:textId="77777777" w:rsidR="005B2FE5" w:rsidRPr="003D5D35" w:rsidRDefault="005B2FE5" w:rsidP="005B2FE5">
            <w:pPr>
              <w:spacing w:line="240" w:lineRule="auto"/>
              <w:ind w:firstLine="0"/>
              <w:jc w:val="center"/>
              <w:rPr>
                <w:sz w:val="21"/>
                <w:szCs w:val="21"/>
              </w:rPr>
            </w:pPr>
            <w:r w:rsidRPr="003D5D35">
              <w:rPr>
                <w:sz w:val="21"/>
                <w:szCs w:val="21"/>
              </w:rPr>
              <w:t>-</w:t>
            </w:r>
          </w:p>
        </w:tc>
        <w:tc>
          <w:tcPr>
            <w:tcW w:w="1299" w:type="dxa"/>
            <w:gridSpan w:val="2"/>
            <w:tcBorders>
              <w:top w:val="single" w:sz="18" w:space="0" w:color="auto"/>
            </w:tcBorders>
          </w:tcPr>
          <w:p w14:paraId="04020F16" w14:textId="77777777" w:rsidR="005B2FE5" w:rsidRPr="003D5D35" w:rsidRDefault="005B2FE5" w:rsidP="005B2FE5">
            <w:pPr>
              <w:spacing w:line="240" w:lineRule="auto"/>
              <w:ind w:firstLine="0"/>
              <w:jc w:val="center"/>
              <w:rPr>
                <w:sz w:val="21"/>
                <w:szCs w:val="21"/>
              </w:rPr>
            </w:pPr>
            <w:r w:rsidRPr="003D5D35">
              <w:rPr>
                <w:sz w:val="21"/>
                <w:szCs w:val="21"/>
              </w:rPr>
              <w:t>-</w:t>
            </w:r>
          </w:p>
        </w:tc>
      </w:tr>
      <w:tr w:rsidR="00015455" w:rsidRPr="003D5D35" w14:paraId="4F67EF4F" w14:textId="77777777" w:rsidTr="00EF6F82">
        <w:tc>
          <w:tcPr>
            <w:tcW w:w="995" w:type="dxa"/>
            <w:vMerge/>
            <w:tcBorders>
              <w:left w:val="single" w:sz="18" w:space="0" w:color="auto"/>
            </w:tcBorders>
            <w:shd w:val="clear" w:color="auto" w:fill="auto"/>
          </w:tcPr>
          <w:p w14:paraId="2B67F80B" w14:textId="77777777" w:rsidR="005B2FE5" w:rsidRPr="003D5D35" w:rsidRDefault="005B2FE5" w:rsidP="005B2FE5">
            <w:pPr>
              <w:spacing w:line="240" w:lineRule="auto"/>
              <w:ind w:firstLine="0"/>
              <w:jc w:val="center"/>
              <w:rPr>
                <w:sz w:val="21"/>
                <w:szCs w:val="21"/>
              </w:rPr>
            </w:pPr>
          </w:p>
        </w:tc>
        <w:tc>
          <w:tcPr>
            <w:tcW w:w="2286" w:type="dxa"/>
            <w:vMerge/>
            <w:shd w:val="clear" w:color="auto" w:fill="auto"/>
          </w:tcPr>
          <w:p w14:paraId="4EA389BF" w14:textId="77777777" w:rsidR="005B2FE5" w:rsidRPr="003D5D35" w:rsidRDefault="005B2FE5" w:rsidP="005B2FE5">
            <w:pPr>
              <w:spacing w:line="240" w:lineRule="auto"/>
              <w:ind w:firstLine="0"/>
              <w:jc w:val="center"/>
              <w:rPr>
                <w:sz w:val="21"/>
                <w:szCs w:val="21"/>
              </w:rPr>
            </w:pPr>
          </w:p>
        </w:tc>
        <w:tc>
          <w:tcPr>
            <w:tcW w:w="1532" w:type="dxa"/>
            <w:vMerge/>
            <w:shd w:val="clear" w:color="auto" w:fill="E7E6E6" w:themeFill="background2"/>
          </w:tcPr>
          <w:p w14:paraId="72E856B9" w14:textId="77777777" w:rsidR="005B2FE5" w:rsidRPr="003D5D35" w:rsidRDefault="005B2FE5" w:rsidP="005B2FE5">
            <w:pPr>
              <w:spacing w:line="240" w:lineRule="auto"/>
              <w:ind w:firstLine="0"/>
              <w:jc w:val="center"/>
              <w:rPr>
                <w:bCs/>
                <w:sz w:val="21"/>
                <w:szCs w:val="21"/>
              </w:rPr>
            </w:pPr>
          </w:p>
        </w:tc>
        <w:tc>
          <w:tcPr>
            <w:tcW w:w="1350" w:type="dxa"/>
            <w:gridSpan w:val="2"/>
          </w:tcPr>
          <w:p w14:paraId="5653FE74" w14:textId="77777777" w:rsidR="005B2FE5" w:rsidRPr="003D5D35" w:rsidRDefault="005B2FE5" w:rsidP="005B2FE5">
            <w:pPr>
              <w:spacing w:line="240" w:lineRule="auto"/>
              <w:ind w:firstLine="0"/>
              <w:jc w:val="center"/>
              <w:rPr>
                <w:bCs/>
                <w:sz w:val="21"/>
                <w:szCs w:val="21"/>
              </w:rPr>
            </w:pPr>
          </w:p>
        </w:tc>
        <w:tc>
          <w:tcPr>
            <w:tcW w:w="1204" w:type="dxa"/>
          </w:tcPr>
          <w:p w14:paraId="6F557CBB" w14:textId="77777777" w:rsidR="005B2FE5" w:rsidRPr="003D5D35" w:rsidRDefault="005B2FE5" w:rsidP="005B2FE5">
            <w:pPr>
              <w:spacing w:line="240" w:lineRule="auto"/>
              <w:ind w:firstLine="0"/>
              <w:jc w:val="center"/>
              <w:rPr>
                <w:sz w:val="21"/>
                <w:szCs w:val="21"/>
              </w:rPr>
            </w:pPr>
          </w:p>
        </w:tc>
        <w:tc>
          <w:tcPr>
            <w:tcW w:w="1304" w:type="dxa"/>
            <w:gridSpan w:val="2"/>
            <w:vMerge/>
          </w:tcPr>
          <w:p w14:paraId="3D9F14E9" w14:textId="77777777" w:rsidR="005B2FE5" w:rsidRPr="003D5D35" w:rsidRDefault="005B2FE5" w:rsidP="005B2FE5">
            <w:pPr>
              <w:spacing w:line="240" w:lineRule="auto"/>
              <w:ind w:firstLine="0"/>
              <w:jc w:val="center"/>
              <w:rPr>
                <w:sz w:val="21"/>
                <w:szCs w:val="21"/>
              </w:rPr>
            </w:pPr>
          </w:p>
        </w:tc>
        <w:tc>
          <w:tcPr>
            <w:tcW w:w="1299" w:type="dxa"/>
            <w:gridSpan w:val="2"/>
          </w:tcPr>
          <w:p w14:paraId="1AF1F59B" w14:textId="77777777" w:rsidR="005B2FE5" w:rsidRPr="003D5D35" w:rsidRDefault="005B2FE5" w:rsidP="005B2FE5">
            <w:pPr>
              <w:spacing w:line="240" w:lineRule="auto"/>
              <w:ind w:firstLine="0"/>
              <w:jc w:val="center"/>
              <w:rPr>
                <w:sz w:val="21"/>
                <w:szCs w:val="21"/>
              </w:rPr>
            </w:pPr>
          </w:p>
        </w:tc>
      </w:tr>
      <w:tr w:rsidR="00015455" w:rsidRPr="003D5D35" w14:paraId="09D0FFD2" w14:textId="77777777" w:rsidTr="00EF6F82">
        <w:trPr>
          <w:trHeight w:val="175"/>
        </w:trPr>
        <w:tc>
          <w:tcPr>
            <w:tcW w:w="995" w:type="dxa"/>
            <w:vMerge/>
            <w:tcBorders>
              <w:left w:val="single" w:sz="18" w:space="0" w:color="auto"/>
            </w:tcBorders>
            <w:shd w:val="clear" w:color="auto" w:fill="auto"/>
          </w:tcPr>
          <w:p w14:paraId="615485C9" w14:textId="77777777" w:rsidR="005B2FE5" w:rsidRPr="003D5D35" w:rsidRDefault="005B2FE5" w:rsidP="005B2FE5">
            <w:pPr>
              <w:spacing w:line="240" w:lineRule="auto"/>
              <w:ind w:firstLine="0"/>
              <w:jc w:val="center"/>
              <w:rPr>
                <w:sz w:val="21"/>
                <w:szCs w:val="21"/>
              </w:rPr>
            </w:pPr>
          </w:p>
        </w:tc>
        <w:tc>
          <w:tcPr>
            <w:tcW w:w="2286" w:type="dxa"/>
            <w:vMerge/>
            <w:shd w:val="clear" w:color="auto" w:fill="auto"/>
          </w:tcPr>
          <w:p w14:paraId="029D52EE" w14:textId="77777777" w:rsidR="005B2FE5" w:rsidRPr="003D5D35" w:rsidRDefault="005B2FE5" w:rsidP="005B2FE5">
            <w:pPr>
              <w:spacing w:line="240" w:lineRule="auto"/>
              <w:ind w:firstLine="0"/>
              <w:jc w:val="center"/>
              <w:rPr>
                <w:sz w:val="21"/>
                <w:szCs w:val="21"/>
              </w:rPr>
            </w:pPr>
          </w:p>
        </w:tc>
        <w:tc>
          <w:tcPr>
            <w:tcW w:w="1532" w:type="dxa"/>
            <w:vMerge/>
            <w:shd w:val="clear" w:color="auto" w:fill="E7E6E6" w:themeFill="background2"/>
          </w:tcPr>
          <w:p w14:paraId="68831EF1" w14:textId="77777777" w:rsidR="005B2FE5" w:rsidRPr="003D5D35" w:rsidRDefault="005B2FE5" w:rsidP="005B2FE5">
            <w:pPr>
              <w:spacing w:line="240" w:lineRule="auto"/>
              <w:ind w:firstLine="0"/>
              <w:jc w:val="center"/>
              <w:rPr>
                <w:bCs/>
                <w:sz w:val="21"/>
                <w:szCs w:val="21"/>
              </w:rPr>
            </w:pPr>
          </w:p>
        </w:tc>
        <w:tc>
          <w:tcPr>
            <w:tcW w:w="1350" w:type="dxa"/>
            <w:gridSpan w:val="2"/>
          </w:tcPr>
          <w:p w14:paraId="09470362" w14:textId="77777777" w:rsidR="005B2FE5" w:rsidRPr="003D5D35" w:rsidRDefault="005B2FE5" w:rsidP="005B2FE5">
            <w:pPr>
              <w:spacing w:line="240" w:lineRule="auto"/>
              <w:ind w:firstLine="0"/>
              <w:jc w:val="center"/>
              <w:rPr>
                <w:bCs/>
                <w:sz w:val="21"/>
                <w:szCs w:val="21"/>
              </w:rPr>
            </w:pPr>
          </w:p>
        </w:tc>
        <w:tc>
          <w:tcPr>
            <w:tcW w:w="1204" w:type="dxa"/>
          </w:tcPr>
          <w:p w14:paraId="04598C70" w14:textId="77777777" w:rsidR="005B2FE5" w:rsidRPr="003D5D35" w:rsidRDefault="005B2FE5" w:rsidP="005B2FE5">
            <w:pPr>
              <w:spacing w:line="240" w:lineRule="auto"/>
              <w:ind w:firstLine="0"/>
              <w:jc w:val="center"/>
              <w:rPr>
                <w:sz w:val="21"/>
                <w:szCs w:val="21"/>
              </w:rPr>
            </w:pPr>
          </w:p>
        </w:tc>
        <w:tc>
          <w:tcPr>
            <w:tcW w:w="1304" w:type="dxa"/>
            <w:gridSpan w:val="2"/>
            <w:vMerge/>
          </w:tcPr>
          <w:p w14:paraId="7A6D6340" w14:textId="77777777" w:rsidR="005B2FE5" w:rsidRPr="003D5D35" w:rsidRDefault="005B2FE5" w:rsidP="005B2FE5">
            <w:pPr>
              <w:spacing w:line="240" w:lineRule="auto"/>
              <w:ind w:firstLine="0"/>
              <w:jc w:val="center"/>
              <w:rPr>
                <w:sz w:val="21"/>
                <w:szCs w:val="21"/>
              </w:rPr>
            </w:pPr>
          </w:p>
        </w:tc>
        <w:tc>
          <w:tcPr>
            <w:tcW w:w="1299" w:type="dxa"/>
            <w:gridSpan w:val="2"/>
          </w:tcPr>
          <w:p w14:paraId="518581CA" w14:textId="77777777" w:rsidR="005B2FE5" w:rsidRPr="003D5D35" w:rsidRDefault="005B2FE5" w:rsidP="005B2FE5">
            <w:pPr>
              <w:spacing w:line="240" w:lineRule="auto"/>
              <w:ind w:firstLine="0"/>
              <w:jc w:val="center"/>
              <w:rPr>
                <w:sz w:val="21"/>
                <w:szCs w:val="21"/>
              </w:rPr>
            </w:pPr>
          </w:p>
        </w:tc>
      </w:tr>
      <w:tr w:rsidR="00015455" w:rsidRPr="003D5D35" w14:paraId="01809CE1" w14:textId="77777777" w:rsidTr="00EF6F82">
        <w:trPr>
          <w:gridAfter w:val="1"/>
          <w:wAfter w:w="26" w:type="dxa"/>
        </w:trPr>
        <w:tc>
          <w:tcPr>
            <w:tcW w:w="995" w:type="dxa"/>
            <w:vMerge w:val="restart"/>
            <w:tcBorders>
              <w:top w:val="single" w:sz="18" w:space="0" w:color="auto"/>
              <w:left w:val="single" w:sz="18" w:space="0" w:color="auto"/>
            </w:tcBorders>
            <w:shd w:val="clear" w:color="auto" w:fill="auto"/>
          </w:tcPr>
          <w:p w14:paraId="31F2E22C" w14:textId="77777777" w:rsidR="005B2FE5" w:rsidRPr="003D5D35" w:rsidRDefault="005B2FE5" w:rsidP="005B2FE5">
            <w:pPr>
              <w:spacing w:line="240" w:lineRule="auto"/>
              <w:ind w:firstLine="0"/>
              <w:jc w:val="center"/>
              <w:rPr>
                <w:sz w:val="21"/>
                <w:szCs w:val="21"/>
              </w:rPr>
            </w:pPr>
          </w:p>
          <w:p w14:paraId="4DDB8561" w14:textId="77777777" w:rsidR="005B2FE5" w:rsidRPr="003D5D35" w:rsidRDefault="005B2FE5" w:rsidP="005B2FE5">
            <w:pPr>
              <w:spacing w:line="240" w:lineRule="auto"/>
              <w:ind w:firstLine="0"/>
              <w:jc w:val="center"/>
              <w:rPr>
                <w:sz w:val="21"/>
                <w:szCs w:val="21"/>
              </w:rPr>
            </w:pPr>
            <w:r w:rsidRPr="003D5D35">
              <w:rPr>
                <w:sz w:val="21"/>
                <w:szCs w:val="21"/>
              </w:rPr>
              <w:t>11</w:t>
            </w:r>
          </w:p>
          <w:p w14:paraId="7998BA71" w14:textId="77777777" w:rsidR="005B2FE5" w:rsidRPr="003D5D35" w:rsidRDefault="005B2FE5" w:rsidP="005B2FE5">
            <w:pPr>
              <w:spacing w:line="240" w:lineRule="auto"/>
              <w:ind w:firstLine="0"/>
              <w:jc w:val="center"/>
              <w:rPr>
                <w:sz w:val="21"/>
                <w:szCs w:val="21"/>
              </w:rPr>
            </w:pPr>
          </w:p>
          <w:p w14:paraId="733589F1" w14:textId="77777777" w:rsidR="005B2FE5" w:rsidRPr="003D5D35" w:rsidRDefault="005B2FE5" w:rsidP="005B2FE5">
            <w:pPr>
              <w:spacing w:line="240" w:lineRule="auto"/>
              <w:ind w:firstLine="0"/>
              <w:jc w:val="center"/>
              <w:rPr>
                <w:sz w:val="21"/>
                <w:szCs w:val="21"/>
              </w:rPr>
            </w:pPr>
            <w:r w:rsidRPr="003D5D35">
              <w:rPr>
                <w:sz w:val="21"/>
                <w:szCs w:val="21"/>
              </w:rPr>
              <w:t>174</w:t>
            </w:r>
          </w:p>
          <w:p w14:paraId="67F9DD5B" w14:textId="77777777" w:rsidR="005B2FE5" w:rsidRPr="003D5D35" w:rsidRDefault="005B2FE5" w:rsidP="005B2FE5">
            <w:pPr>
              <w:spacing w:line="240" w:lineRule="auto"/>
              <w:ind w:firstLine="0"/>
              <w:jc w:val="center"/>
              <w:rPr>
                <w:bCs/>
                <w:sz w:val="21"/>
                <w:szCs w:val="21"/>
              </w:rPr>
            </w:pPr>
          </w:p>
        </w:tc>
        <w:tc>
          <w:tcPr>
            <w:tcW w:w="2286" w:type="dxa"/>
            <w:vMerge w:val="restart"/>
            <w:tcBorders>
              <w:top w:val="single" w:sz="18" w:space="0" w:color="auto"/>
            </w:tcBorders>
            <w:shd w:val="clear" w:color="auto" w:fill="auto"/>
          </w:tcPr>
          <w:p w14:paraId="77ADE12B" w14:textId="77777777" w:rsidR="005B2FE5" w:rsidRPr="003D5D35" w:rsidRDefault="005B2FE5" w:rsidP="005B2FE5">
            <w:pPr>
              <w:spacing w:line="240" w:lineRule="auto"/>
              <w:ind w:firstLine="0"/>
              <w:jc w:val="center"/>
              <w:rPr>
                <w:sz w:val="21"/>
                <w:szCs w:val="21"/>
              </w:rPr>
            </w:pPr>
          </w:p>
          <w:p w14:paraId="64A42B26" w14:textId="77777777" w:rsidR="005B2FE5" w:rsidRPr="003D5D35" w:rsidRDefault="005B2FE5" w:rsidP="005B2FE5">
            <w:pPr>
              <w:spacing w:line="240" w:lineRule="auto"/>
              <w:ind w:firstLine="0"/>
              <w:jc w:val="center"/>
              <w:rPr>
                <w:sz w:val="21"/>
                <w:szCs w:val="21"/>
              </w:rPr>
            </w:pPr>
            <w:r w:rsidRPr="003D5D35">
              <w:rPr>
                <w:sz w:val="21"/>
                <w:szCs w:val="21"/>
              </w:rPr>
              <w:t>Brzeżowski Robert</w:t>
            </w:r>
          </w:p>
          <w:p w14:paraId="09184CD1" w14:textId="77777777" w:rsidR="005B2FE5" w:rsidRPr="003D5D35" w:rsidRDefault="005B2FE5" w:rsidP="005B2FE5">
            <w:pPr>
              <w:spacing w:line="240" w:lineRule="auto"/>
              <w:ind w:firstLine="0"/>
              <w:jc w:val="center"/>
              <w:rPr>
                <w:sz w:val="21"/>
                <w:szCs w:val="21"/>
              </w:rPr>
            </w:pPr>
            <w:r w:rsidRPr="003D5D35">
              <w:rPr>
                <w:sz w:val="21"/>
                <w:szCs w:val="21"/>
              </w:rPr>
              <w:t>Kłodawa 49</w:t>
            </w:r>
          </w:p>
        </w:tc>
        <w:tc>
          <w:tcPr>
            <w:tcW w:w="1532" w:type="dxa"/>
            <w:vMerge w:val="restart"/>
            <w:tcBorders>
              <w:top w:val="single" w:sz="18" w:space="0" w:color="auto"/>
            </w:tcBorders>
            <w:shd w:val="clear" w:color="auto" w:fill="E7E6E6" w:themeFill="background2"/>
          </w:tcPr>
          <w:p w14:paraId="044792A5" w14:textId="77777777" w:rsidR="005B2FE5" w:rsidRPr="003D5D35" w:rsidRDefault="005B2FE5" w:rsidP="005B2FE5">
            <w:pPr>
              <w:spacing w:line="240" w:lineRule="auto"/>
              <w:ind w:firstLine="0"/>
              <w:jc w:val="center"/>
              <w:rPr>
                <w:bCs/>
                <w:sz w:val="21"/>
                <w:szCs w:val="21"/>
              </w:rPr>
            </w:pPr>
            <w:r w:rsidRPr="003D5D35">
              <w:rPr>
                <w:bCs/>
                <w:sz w:val="21"/>
                <w:szCs w:val="21"/>
              </w:rPr>
              <w:t>217,0</w:t>
            </w:r>
          </w:p>
          <w:p w14:paraId="48D17791" w14:textId="77777777" w:rsidR="005B2FE5" w:rsidRPr="003D5D35" w:rsidRDefault="005B2FE5" w:rsidP="005B2FE5">
            <w:pPr>
              <w:spacing w:line="240" w:lineRule="auto"/>
              <w:ind w:firstLine="0"/>
              <w:jc w:val="center"/>
              <w:rPr>
                <w:sz w:val="21"/>
                <w:szCs w:val="21"/>
              </w:rPr>
            </w:pPr>
            <w:r w:rsidRPr="003D5D35">
              <w:rPr>
                <w:sz w:val="21"/>
                <w:szCs w:val="21"/>
              </w:rPr>
              <w:t>216,5</w:t>
            </w:r>
          </w:p>
        </w:tc>
        <w:tc>
          <w:tcPr>
            <w:tcW w:w="1335" w:type="dxa"/>
            <w:tcBorders>
              <w:top w:val="single" w:sz="18" w:space="0" w:color="auto"/>
            </w:tcBorders>
          </w:tcPr>
          <w:p w14:paraId="26E4D549" w14:textId="77777777" w:rsidR="005B2FE5" w:rsidRPr="003D5D35" w:rsidRDefault="005B2FE5" w:rsidP="005B2FE5">
            <w:pPr>
              <w:spacing w:line="240" w:lineRule="auto"/>
              <w:ind w:firstLine="0"/>
              <w:jc w:val="center"/>
              <w:rPr>
                <w:bCs/>
                <w:sz w:val="21"/>
                <w:szCs w:val="21"/>
              </w:rPr>
            </w:pPr>
            <w:r w:rsidRPr="003D5D35">
              <w:rPr>
                <w:bCs/>
                <w:sz w:val="21"/>
                <w:szCs w:val="21"/>
              </w:rPr>
              <w:t>-</w:t>
            </w:r>
          </w:p>
        </w:tc>
        <w:tc>
          <w:tcPr>
            <w:tcW w:w="1219" w:type="dxa"/>
            <w:gridSpan w:val="2"/>
            <w:tcBorders>
              <w:top w:val="single" w:sz="18" w:space="0" w:color="auto"/>
            </w:tcBorders>
          </w:tcPr>
          <w:p w14:paraId="33D722AB" w14:textId="77777777" w:rsidR="005B2FE5" w:rsidRPr="003D5D35" w:rsidRDefault="005B2FE5" w:rsidP="005B2FE5">
            <w:pPr>
              <w:spacing w:line="240" w:lineRule="auto"/>
              <w:ind w:firstLine="0"/>
              <w:jc w:val="center"/>
              <w:rPr>
                <w:sz w:val="21"/>
                <w:szCs w:val="21"/>
              </w:rPr>
            </w:pPr>
            <w:r w:rsidRPr="003D5D35">
              <w:rPr>
                <w:sz w:val="21"/>
                <w:szCs w:val="21"/>
              </w:rPr>
              <w:t>4,80</w:t>
            </w:r>
          </w:p>
        </w:tc>
        <w:tc>
          <w:tcPr>
            <w:tcW w:w="1278" w:type="dxa"/>
            <w:vMerge w:val="restart"/>
            <w:tcBorders>
              <w:top w:val="single" w:sz="18" w:space="0" w:color="auto"/>
            </w:tcBorders>
          </w:tcPr>
          <w:p w14:paraId="5F59C918" w14:textId="77777777" w:rsidR="005B2FE5" w:rsidRPr="003D5D35" w:rsidRDefault="005B2FE5" w:rsidP="005B2FE5">
            <w:pPr>
              <w:spacing w:line="240" w:lineRule="auto"/>
              <w:ind w:firstLine="0"/>
              <w:jc w:val="center"/>
              <w:rPr>
                <w:sz w:val="21"/>
                <w:szCs w:val="21"/>
              </w:rPr>
            </w:pPr>
            <w:r w:rsidRPr="003D5D35">
              <w:rPr>
                <w:sz w:val="21"/>
                <w:szCs w:val="21"/>
              </w:rPr>
              <w:t>0,5 m</w:t>
            </w:r>
          </w:p>
        </w:tc>
        <w:tc>
          <w:tcPr>
            <w:tcW w:w="1299" w:type="dxa"/>
            <w:gridSpan w:val="2"/>
            <w:tcBorders>
              <w:top w:val="single" w:sz="18" w:space="0" w:color="auto"/>
            </w:tcBorders>
          </w:tcPr>
          <w:p w14:paraId="128488CB" w14:textId="77777777" w:rsidR="005B2FE5" w:rsidRPr="003D5D35" w:rsidRDefault="005B2FE5" w:rsidP="005B2FE5">
            <w:pPr>
              <w:spacing w:line="240" w:lineRule="auto"/>
              <w:ind w:firstLine="0"/>
              <w:jc w:val="center"/>
              <w:rPr>
                <w:sz w:val="21"/>
                <w:szCs w:val="21"/>
              </w:rPr>
            </w:pPr>
            <w:r w:rsidRPr="003D5D35">
              <w:rPr>
                <w:sz w:val="21"/>
                <w:szCs w:val="21"/>
              </w:rPr>
              <w:t>-</w:t>
            </w:r>
          </w:p>
        </w:tc>
      </w:tr>
      <w:tr w:rsidR="00015455" w:rsidRPr="003D5D35" w14:paraId="01C64F89" w14:textId="77777777" w:rsidTr="00EF6F82">
        <w:trPr>
          <w:gridAfter w:val="1"/>
          <w:wAfter w:w="26" w:type="dxa"/>
        </w:trPr>
        <w:tc>
          <w:tcPr>
            <w:tcW w:w="995" w:type="dxa"/>
            <w:vMerge/>
            <w:tcBorders>
              <w:left w:val="single" w:sz="18" w:space="0" w:color="auto"/>
            </w:tcBorders>
            <w:shd w:val="clear" w:color="auto" w:fill="auto"/>
          </w:tcPr>
          <w:p w14:paraId="3E0F2201" w14:textId="77777777" w:rsidR="005B2FE5" w:rsidRPr="003D5D35" w:rsidRDefault="005B2FE5" w:rsidP="005B2FE5">
            <w:pPr>
              <w:spacing w:line="240" w:lineRule="auto"/>
              <w:ind w:firstLine="0"/>
              <w:jc w:val="center"/>
              <w:rPr>
                <w:sz w:val="21"/>
                <w:szCs w:val="21"/>
              </w:rPr>
            </w:pPr>
          </w:p>
        </w:tc>
        <w:tc>
          <w:tcPr>
            <w:tcW w:w="2286" w:type="dxa"/>
            <w:vMerge/>
            <w:shd w:val="clear" w:color="auto" w:fill="auto"/>
          </w:tcPr>
          <w:p w14:paraId="65985807" w14:textId="77777777" w:rsidR="005B2FE5" w:rsidRPr="003D5D35" w:rsidRDefault="005B2FE5" w:rsidP="005B2FE5">
            <w:pPr>
              <w:spacing w:line="240" w:lineRule="auto"/>
              <w:ind w:firstLine="0"/>
              <w:jc w:val="center"/>
              <w:rPr>
                <w:sz w:val="21"/>
                <w:szCs w:val="21"/>
              </w:rPr>
            </w:pPr>
          </w:p>
        </w:tc>
        <w:tc>
          <w:tcPr>
            <w:tcW w:w="1532" w:type="dxa"/>
            <w:vMerge/>
            <w:shd w:val="clear" w:color="auto" w:fill="E7E6E6" w:themeFill="background2"/>
          </w:tcPr>
          <w:p w14:paraId="2075FDC7" w14:textId="77777777" w:rsidR="005B2FE5" w:rsidRPr="003D5D35" w:rsidRDefault="005B2FE5" w:rsidP="005B2FE5">
            <w:pPr>
              <w:spacing w:line="240" w:lineRule="auto"/>
              <w:ind w:firstLine="0"/>
              <w:jc w:val="center"/>
              <w:rPr>
                <w:sz w:val="21"/>
                <w:szCs w:val="21"/>
              </w:rPr>
            </w:pPr>
          </w:p>
        </w:tc>
        <w:tc>
          <w:tcPr>
            <w:tcW w:w="1335" w:type="dxa"/>
          </w:tcPr>
          <w:p w14:paraId="69959115" w14:textId="77777777" w:rsidR="005B2FE5" w:rsidRPr="003D5D35" w:rsidRDefault="005B2FE5" w:rsidP="005B2FE5">
            <w:pPr>
              <w:spacing w:line="240" w:lineRule="auto"/>
              <w:ind w:firstLine="0"/>
              <w:jc w:val="center"/>
              <w:rPr>
                <w:bCs/>
                <w:sz w:val="21"/>
                <w:szCs w:val="21"/>
              </w:rPr>
            </w:pPr>
          </w:p>
        </w:tc>
        <w:tc>
          <w:tcPr>
            <w:tcW w:w="1219" w:type="dxa"/>
            <w:gridSpan w:val="2"/>
          </w:tcPr>
          <w:p w14:paraId="29EBD202" w14:textId="77777777" w:rsidR="005B2FE5" w:rsidRPr="003D5D35" w:rsidRDefault="005B2FE5" w:rsidP="005B2FE5">
            <w:pPr>
              <w:spacing w:line="240" w:lineRule="auto"/>
              <w:ind w:firstLine="0"/>
              <w:jc w:val="center"/>
              <w:rPr>
                <w:sz w:val="21"/>
                <w:szCs w:val="21"/>
              </w:rPr>
            </w:pPr>
          </w:p>
        </w:tc>
        <w:tc>
          <w:tcPr>
            <w:tcW w:w="1278" w:type="dxa"/>
            <w:vMerge/>
          </w:tcPr>
          <w:p w14:paraId="56E46879" w14:textId="77777777" w:rsidR="005B2FE5" w:rsidRPr="003D5D35" w:rsidRDefault="005B2FE5" w:rsidP="005B2FE5">
            <w:pPr>
              <w:spacing w:line="240" w:lineRule="auto"/>
              <w:ind w:firstLine="0"/>
              <w:jc w:val="center"/>
              <w:rPr>
                <w:sz w:val="21"/>
                <w:szCs w:val="21"/>
              </w:rPr>
            </w:pPr>
          </w:p>
        </w:tc>
        <w:tc>
          <w:tcPr>
            <w:tcW w:w="1299" w:type="dxa"/>
            <w:gridSpan w:val="2"/>
          </w:tcPr>
          <w:p w14:paraId="1388CA51" w14:textId="77777777" w:rsidR="005B2FE5" w:rsidRPr="003D5D35" w:rsidRDefault="005B2FE5" w:rsidP="005B2FE5">
            <w:pPr>
              <w:spacing w:line="240" w:lineRule="auto"/>
              <w:ind w:firstLine="0"/>
              <w:jc w:val="center"/>
              <w:rPr>
                <w:sz w:val="21"/>
                <w:szCs w:val="21"/>
              </w:rPr>
            </w:pPr>
          </w:p>
        </w:tc>
      </w:tr>
      <w:tr w:rsidR="00015455" w:rsidRPr="003D5D35" w14:paraId="1D3FC8ED" w14:textId="77777777" w:rsidTr="00EF6F82">
        <w:trPr>
          <w:gridAfter w:val="1"/>
          <w:wAfter w:w="26" w:type="dxa"/>
          <w:trHeight w:val="175"/>
        </w:trPr>
        <w:tc>
          <w:tcPr>
            <w:tcW w:w="995" w:type="dxa"/>
            <w:vMerge/>
            <w:tcBorders>
              <w:left w:val="single" w:sz="18" w:space="0" w:color="auto"/>
            </w:tcBorders>
            <w:shd w:val="clear" w:color="auto" w:fill="auto"/>
          </w:tcPr>
          <w:p w14:paraId="2FE5E089" w14:textId="77777777" w:rsidR="005B2FE5" w:rsidRPr="003D5D35" w:rsidRDefault="005B2FE5" w:rsidP="005B2FE5">
            <w:pPr>
              <w:spacing w:line="240" w:lineRule="auto"/>
              <w:ind w:firstLine="0"/>
              <w:jc w:val="center"/>
              <w:rPr>
                <w:sz w:val="21"/>
                <w:szCs w:val="21"/>
              </w:rPr>
            </w:pPr>
          </w:p>
        </w:tc>
        <w:tc>
          <w:tcPr>
            <w:tcW w:w="2286" w:type="dxa"/>
            <w:vMerge/>
            <w:shd w:val="clear" w:color="auto" w:fill="auto"/>
          </w:tcPr>
          <w:p w14:paraId="20E3B03B" w14:textId="77777777" w:rsidR="005B2FE5" w:rsidRPr="003D5D35" w:rsidRDefault="005B2FE5" w:rsidP="005B2FE5">
            <w:pPr>
              <w:spacing w:line="240" w:lineRule="auto"/>
              <w:ind w:firstLine="0"/>
              <w:jc w:val="center"/>
              <w:rPr>
                <w:sz w:val="21"/>
                <w:szCs w:val="21"/>
              </w:rPr>
            </w:pPr>
          </w:p>
        </w:tc>
        <w:tc>
          <w:tcPr>
            <w:tcW w:w="1532" w:type="dxa"/>
            <w:vMerge/>
            <w:shd w:val="clear" w:color="auto" w:fill="E7E6E6" w:themeFill="background2"/>
          </w:tcPr>
          <w:p w14:paraId="59EC8459" w14:textId="77777777" w:rsidR="005B2FE5" w:rsidRPr="003D5D35" w:rsidRDefault="005B2FE5" w:rsidP="005B2FE5">
            <w:pPr>
              <w:spacing w:line="240" w:lineRule="auto"/>
              <w:ind w:firstLine="0"/>
              <w:jc w:val="center"/>
              <w:rPr>
                <w:sz w:val="21"/>
                <w:szCs w:val="21"/>
              </w:rPr>
            </w:pPr>
          </w:p>
        </w:tc>
        <w:tc>
          <w:tcPr>
            <w:tcW w:w="1335" w:type="dxa"/>
          </w:tcPr>
          <w:p w14:paraId="619E3E05" w14:textId="77777777" w:rsidR="005B2FE5" w:rsidRPr="003D5D35" w:rsidRDefault="005B2FE5" w:rsidP="005B2FE5">
            <w:pPr>
              <w:spacing w:line="240" w:lineRule="auto"/>
              <w:ind w:firstLine="0"/>
              <w:jc w:val="center"/>
              <w:rPr>
                <w:bCs/>
                <w:sz w:val="21"/>
                <w:szCs w:val="21"/>
              </w:rPr>
            </w:pPr>
          </w:p>
        </w:tc>
        <w:tc>
          <w:tcPr>
            <w:tcW w:w="1219" w:type="dxa"/>
            <w:gridSpan w:val="2"/>
          </w:tcPr>
          <w:p w14:paraId="0EBE310B" w14:textId="77777777" w:rsidR="005B2FE5" w:rsidRPr="003D5D35" w:rsidRDefault="005B2FE5" w:rsidP="005B2FE5">
            <w:pPr>
              <w:spacing w:line="240" w:lineRule="auto"/>
              <w:ind w:firstLine="0"/>
              <w:jc w:val="center"/>
              <w:rPr>
                <w:sz w:val="21"/>
                <w:szCs w:val="21"/>
              </w:rPr>
            </w:pPr>
          </w:p>
        </w:tc>
        <w:tc>
          <w:tcPr>
            <w:tcW w:w="1278" w:type="dxa"/>
            <w:vMerge/>
          </w:tcPr>
          <w:p w14:paraId="316C23B3" w14:textId="77777777" w:rsidR="005B2FE5" w:rsidRPr="003D5D35" w:rsidRDefault="005B2FE5" w:rsidP="005B2FE5">
            <w:pPr>
              <w:spacing w:line="240" w:lineRule="auto"/>
              <w:ind w:firstLine="0"/>
              <w:jc w:val="center"/>
              <w:rPr>
                <w:sz w:val="21"/>
                <w:szCs w:val="21"/>
              </w:rPr>
            </w:pPr>
          </w:p>
        </w:tc>
        <w:tc>
          <w:tcPr>
            <w:tcW w:w="1299" w:type="dxa"/>
            <w:gridSpan w:val="2"/>
          </w:tcPr>
          <w:p w14:paraId="1CA2666B" w14:textId="77777777" w:rsidR="005B2FE5" w:rsidRPr="003D5D35" w:rsidRDefault="005B2FE5" w:rsidP="005B2FE5">
            <w:pPr>
              <w:spacing w:line="240" w:lineRule="auto"/>
              <w:ind w:firstLine="0"/>
              <w:jc w:val="center"/>
              <w:rPr>
                <w:sz w:val="21"/>
                <w:szCs w:val="21"/>
              </w:rPr>
            </w:pPr>
          </w:p>
        </w:tc>
      </w:tr>
      <w:tr w:rsidR="00015455" w:rsidRPr="003D5D35" w14:paraId="0E8D07F8" w14:textId="77777777" w:rsidTr="00EF6F82">
        <w:trPr>
          <w:gridAfter w:val="1"/>
          <w:wAfter w:w="26" w:type="dxa"/>
        </w:trPr>
        <w:tc>
          <w:tcPr>
            <w:tcW w:w="995" w:type="dxa"/>
            <w:vMerge w:val="restart"/>
            <w:tcBorders>
              <w:top w:val="single" w:sz="18" w:space="0" w:color="auto"/>
              <w:left w:val="single" w:sz="18" w:space="0" w:color="auto"/>
            </w:tcBorders>
            <w:shd w:val="clear" w:color="auto" w:fill="auto"/>
          </w:tcPr>
          <w:p w14:paraId="330BEC76" w14:textId="77777777" w:rsidR="005B2FE5" w:rsidRPr="003D5D35" w:rsidRDefault="005B2FE5" w:rsidP="005B2FE5">
            <w:pPr>
              <w:spacing w:line="240" w:lineRule="auto"/>
              <w:ind w:firstLine="0"/>
              <w:jc w:val="center"/>
              <w:rPr>
                <w:sz w:val="21"/>
                <w:szCs w:val="21"/>
              </w:rPr>
            </w:pPr>
          </w:p>
          <w:p w14:paraId="6B7B45D4" w14:textId="77777777" w:rsidR="005B2FE5" w:rsidRPr="003D5D35" w:rsidRDefault="005B2FE5" w:rsidP="005B2FE5">
            <w:pPr>
              <w:spacing w:line="240" w:lineRule="auto"/>
              <w:ind w:firstLine="0"/>
              <w:jc w:val="center"/>
              <w:rPr>
                <w:sz w:val="21"/>
                <w:szCs w:val="21"/>
              </w:rPr>
            </w:pPr>
            <w:r w:rsidRPr="003D5D35">
              <w:rPr>
                <w:sz w:val="21"/>
                <w:szCs w:val="21"/>
              </w:rPr>
              <w:t>12</w:t>
            </w:r>
          </w:p>
          <w:p w14:paraId="7332C37C" w14:textId="77777777" w:rsidR="005B2FE5" w:rsidRPr="003D5D35" w:rsidRDefault="005B2FE5" w:rsidP="005B2FE5">
            <w:pPr>
              <w:spacing w:line="240" w:lineRule="auto"/>
              <w:ind w:firstLine="0"/>
              <w:jc w:val="center"/>
              <w:rPr>
                <w:sz w:val="21"/>
                <w:szCs w:val="21"/>
              </w:rPr>
            </w:pPr>
          </w:p>
          <w:p w14:paraId="7D82546B" w14:textId="77777777" w:rsidR="005B2FE5" w:rsidRPr="003D5D35" w:rsidRDefault="005B2FE5" w:rsidP="005B2FE5">
            <w:pPr>
              <w:spacing w:line="240" w:lineRule="auto"/>
              <w:ind w:firstLine="0"/>
              <w:jc w:val="center"/>
              <w:rPr>
                <w:sz w:val="21"/>
                <w:szCs w:val="21"/>
              </w:rPr>
            </w:pPr>
            <w:r w:rsidRPr="003D5D35">
              <w:rPr>
                <w:sz w:val="21"/>
                <w:szCs w:val="21"/>
              </w:rPr>
              <w:t>173</w:t>
            </w:r>
          </w:p>
        </w:tc>
        <w:tc>
          <w:tcPr>
            <w:tcW w:w="2286" w:type="dxa"/>
            <w:vMerge w:val="restart"/>
            <w:tcBorders>
              <w:top w:val="single" w:sz="18" w:space="0" w:color="auto"/>
            </w:tcBorders>
            <w:shd w:val="clear" w:color="auto" w:fill="auto"/>
          </w:tcPr>
          <w:p w14:paraId="0BED8E20" w14:textId="77777777" w:rsidR="005B2FE5" w:rsidRPr="003D5D35" w:rsidRDefault="005B2FE5" w:rsidP="005B2FE5">
            <w:pPr>
              <w:spacing w:line="240" w:lineRule="auto"/>
              <w:ind w:firstLine="0"/>
              <w:jc w:val="center"/>
              <w:rPr>
                <w:sz w:val="21"/>
                <w:szCs w:val="21"/>
              </w:rPr>
            </w:pPr>
          </w:p>
          <w:p w14:paraId="337221D7" w14:textId="77777777" w:rsidR="005B2FE5" w:rsidRPr="003D5D35" w:rsidRDefault="005B2FE5" w:rsidP="005B2FE5">
            <w:pPr>
              <w:spacing w:line="240" w:lineRule="auto"/>
              <w:ind w:firstLine="0"/>
              <w:jc w:val="center"/>
              <w:rPr>
                <w:sz w:val="21"/>
                <w:szCs w:val="21"/>
              </w:rPr>
            </w:pPr>
            <w:r w:rsidRPr="003D5D35">
              <w:rPr>
                <w:sz w:val="21"/>
                <w:szCs w:val="21"/>
              </w:rPr>
              <w:t>Niezgoda Wincenty</w:t>
            </w:r>
          </w:p>
          <w:p w14:paraId="3C890222" w14:textId="77777777" w:rsidR="005B2FE5" w:rsidRPr="003D5D35" w:rsidRDefault="005B2FE5" w:rsidP="005B2FE5">
            <w:pPr>
              <w:spacing w:line="240" w:lineRule="auto"/>
              <w:ind w:firstLine="0"/>
              <w:jc w:val="center"/>
              <w:rPr>
                <w:sz w:val="21"/>
                <w:szCs w:val="21"/>
              </w:rPr>
            </w:pPr>
            <w:r w:rsidRPr="003D5D35">
              <w:rPr>
                <w:sz w:val="21"/>
                <w:szCs w:val="21"/>
              </w:rPr>
              <w:t>Kłodawa 47</w:t>
            </w:r>
          </w:p>
        </w:tc>
        <w:tc>
          <w:tcPr>
            <w:tcW w:w="1532" w:type="dxa"/>
            <w:vMerge w:val="restart"/>
            <w:tcBorders>
              <w:top w:val="single" w:sz="18" w:space="0" w:color="auto"/>
            </w:tcBorders>
            <w:shd w:val="clear" w:color="auto" w:fill="E7E6E6" w:themeFill="background2"/>
          </w:tcPr>
          <w:p w14:paraId="6F23A1B3" w14:textId="77777777" w:rsidR="005B2FE5" w:rsidRPr="003D5D35" w:rsidRDefault="005B2FE5" w:rsidP="005B2FE5">
            <w:pPr>
              <w:spacing w:line="240" w:lineRule="auto"/>
              <w:ind w:firstLine="0"/>
              <w:jc w:val="center"/>
              <w:rPr>
                <w:bCs/>
                <w:sz w:val="21"/>
                <w:szCs w:val="21"/>
              </w:rPr>
            </w:pPr>
            <w:r w:rsidRPr="003D5D35">
              <w:rPr>
                <w:bCs/>
                <w:sz w:val="21"/>
                <w:szCs w:val="21"/>
              </w:rPr>
              <w:t>217,25</w:t>
            </w:r>
          </w:p>
          <w:p w14:paraId="44FF3794" w14:textId="77777777" w:rsidR="005B2FE5" w:rsidRPr="003D5D35" w:rsidRDefault="005B2FE5" w:rsidP="005B2FE5">
            <w:pPr>
              <w:spacing w:line="240" w:lineRule="auto"/>
              <w:ind w:firstLine="0"/>
              <w:jc w:val="center"/>
              <w:rPr>
                <w:sz w:val="21"/>
                <w:szCs w:val="21"/>
              </w:rPr>
            </w:pPr>
            <w:r w:rsidRPr="003D5D35">
              <w:rPr>
                <w:sz w:val="21"/>
                <w:szCs w:val="21"/>
              </w:rPr>
              <w:t>216,6</w:t>
            </w:r>
          </w:p>
          <w:p w14:paraId="0E0403CF" w14:textId="77777777" w:rsidR="005B2FE5" w:rsidRPr="003D5D35" w:rsidRDefault="005B2FE5" w:rsidP="005B2FE5">
            <w:pPr>
              <w:spacing w:line="240" w:lineRule="auto"/>
              <w:ind w:firstLine="0"/>
              <w:jc w:val="center"/>
              <w:rPr>
                <w:sz w:val="21"/>
                <w:szCs w:val="21"/>
              </w:rPr>
            </w:pPr>
          </w:p>
          <w:p w14:paraId="4B12C3E9" w14:textId="77777777" w:rsidR="005B2FE5" w:rsidRPr="003D5D35" w:rsidRDefault="005B2FE5" w:rsidP="005B2FE5">
            <w:pPr>
              <w:spacing w:line="240" w:lineRule="auto"/>
              <w:ind w:firstLine="0"/>
              <w:jc w:val="center"/>
              <w:rPr>
                <w:sz w:val="21"/>
                <w:szCs w:val="21"/>
              </w:rPr>
            </w:pPr>
          </w:p>
          <w:p w14:paraId="29F2A5D3" w14:textId="77777777" w:rsidR="005B2FE5" w:rsidRPr="003D5D35" w:rsidRDefault="005B2FE5" w:rsidP="005B2FE5">
            <w:pPr>
              <w:spacing w:line="240" w:lineRule="auto"/>
              <w:ind w:firstLine="0"/>
              <w:jc w:val="center"/>
              <w:rPr>
                <w:sz w:val="21"/>
                <w:szCs w:val="21"/>
              </w:rPr>
            </w:pPr>
          </w:p>
        </w:tc>
        <w:tc>
          <w:tcPr>
            <w:tcW w:w="1335" w:type="dxa"/>
            <w:tcBorders>
              <w:top w:val="single" w:sz="18" w:space="0" w:color="auto"/>
            </w:tcBorders>
          </w:tcPr>
          <w:p w14:paraId="5CD063DF" w14:textId="77777777" w:rsidR="005B2FE5" w:rsidRPr="003D5D35" w:rsidRDefault="005B2FE5" w:rsidP="005B2FE5">
            <w:pPr>
              <w:spacing w:line="240" w:lineRule="auto"/>
              <w:ind w:firstLine="0"/>
              <w:jc w:val="center"/>
              <w:rPr>
                <w:bCs/>
                <w:sz w:val="21"/>
                <w:szCs w:val="21"/>
              </w:rPr>
            </w:pPr>
            <w:r w:rsidRPr="003D5D35">
              <w:rPr>
                <w:bCs/>
                <w:sz w:val="21"/>
                <w:szCs w:val="21"/>
              </w:rPr>
              <w:t>5,43</w:t>
            </w:r>
          </w:p>
        </w:tc>
        <w:tc>
          <w:tcPr>
            <w:tcW w:w="1219" w:type="dxa"/>
            <w:gridSpan w:val="2"/>
            <w:tcBorders>
              <w:top w:val="single" w:sz="18" w:space="0" w:color="auto"/>
            </w:tcBorders>
          </w:tcPr>
          <w:p w14:paraId="41944225" w14:textId="77777777" w:rsidR="005B2FE5" w:rsidRPr="003D5D35" w:rsidRDefault="005B2FE5" w:rsidP="005B2FE5">
            <w:pPr>
              <w:spacing w:line="240" w:lineRule="auto"/>
              <w:ind w:firstLine="0"/>
              <w:jc w:val="center"/>
              <w:rPr>
                <w:sz w:val="21"/>
                <w:szCs w:val="21"/>
              </w:rPr>
            </w:pPr>
            <w:r w:rsidRPr="003D5D35">
              <w:rPr>
                <w:sz w:val="21"/>
                <w:szCs w:val="21"/>
              </w:rPr>
              <w:t>5,78</w:t>
            </w:r>
          </w:p>
        </w:tc>
        <w:tc>
          <w:tcPr>
            <w:tcW w:w="1278" w:type="dxa"/>
            <w:vMerge w:val="restart"/>
            <w:tcBorders>
              <w:top w:val="single" w:sz="18" w:space="0" w:color="auto"/>
            </w:tcBorders>
          </w:tcPr>
          <w:p w14:paraId="6FBA6100" w14:textId="77777777" w:rsidR="005B2FE5" w:rsidRPr="003D5D35" w:rsidRDefault="005B2FE5" w:rsidP="005B2FE5">
            <w:pPr>
              <w:spacing w:line="240" w:lineRule="auto"/>
              <w:ind w:firstLine="0"/>
              <w:jc w:val="center"/>
              <w:rPr>
                <w:sz w:val="21"/>
                <w:szCs w:val="21"/>
              </w:rPr>
            </w:pPr>
            <w:r w:rsidRPr="003D5D35">
              <w:rPr>
                <w:sz w:val="21"/>
                <w:szCs w:val="21"/>
              </w:rPr>
              <w:t>0,65 m</w:t>
            </w:r>
          </w:p>
        </w:tc>
        <w:tc>
          <w:tcPr>
            <w:tcW w:w="1299" w:type="dxa"/>
            <w:gridSpan w:val="2"/>
            <w:tcBorders>
              <w:top w:val="single" w:sz="18" w:space="0" w:color="auto"/>
            </w:tcBorders>
          </w:tcPr>
          <w:p w14:paraId="5C283BDA" w14:textId="77777777" w:rsidR="005B2FE5" w:rsidRPr="003D5D35" w:rsidRDefault="005B2FE5" w:rsidP="005B2FE5">
            <w:pPr>
              <w:spacing w:line="240" w:lineRule="auto"/>
              <w:ind w:firstLine="0"/>
              <w:jc w:val="center"/>
              <w:rPr>
                <w:sz w:val="21"/>
                <w:szCs w:val="21"/>
              </w:rPr>
            </w:pPr>
            <w:r w:rsidRPr="003D5D35">
              <w:rPr>
                <w:sz w:val="21"/>
                <w:szCs w:val="21"/>
              </w:rPr>
              <w:t>211,82</w:t>
            </w:r>
          </w:p>
        </w:tc>
      </w:tr>
      <w:tr w:rsidR="00015455" w:rsidRPr="003D5D35" w14:paraId="413F9C75" w14:textId="77777777" w:rsidTr="00EF6F82">
        <w:trPr>
          <w:gridAfter w:val="1"/>
          <w:wAfter w:w="26" w:type="dxa"/>
        </w:trPr>
        <w:tc>
          <w:tcPr>
            <w:tcW w:w="995" w:type="dxa"/>
            <w:vMerge/>
            <w:tcBorders>
              <w:left w:val="single" w:sz="18" w:space="0" w:color="auto"/>
            </w:tcBorders>
            <w:shd w:val="clear" w:color="auto" w:fill="auto"/>
          </w:tcPr>
          <w:p w14:paraId="53776C8A" w14:textId="77777777" w:rsidR="005B2FE5" w:rsidRPr="003D5D35" w:rsidRDefault="005B2FE5" w:rsidP="005B2FE5">
            <w:pPr>
              <w:spacing w:line="240" w:lineRule="auto"/>
              <w:ind w:firstLine="0"/>
              <w:jc w:val="center"/>
              <w:rPr>
                <w:sz w:val="21"/>
                <w:szCs w:val="21"/>
              </w:rPr>
            </w:pPr>
          </w:p>
        </w:tc>
        <w:tc>
          <w:tcPr>
            <w:tcW w:w="2286" w:type="dxa"/>
            <w:vMerge/>
            <w:shd w:val="clear" w:color="auto" w:fill="auto"/>
          </w:tcPr>
          <w:p w14:paraId="278BD3DC" w14:textId="77777777" w:rsidR="005B2FE5" w:rsidRPr="003D5D35" w:rsidRDefault="005B2FE5" w:rsidP="005B2FE5">
            <w:pPr>
              <w:spacing w:line="240" w:lineRule="auto"/>
              <w:ind w:firstLine="0"/>
              <w:jc w:val="center"/>
              <w:rPr>
                <w:sz w:val="21"/>
                <w:szCs w:val="21"/>
              </w:rPr>
            </w:pPr>
          </w:p>
        </w:tc>
        <w:tc>
          <w:tcPr>
            <w:tcW w:w="1532" w:type="dxa"/>
            <w:vMerge/>
            <w:shd w:val="clear" w:color="auto" w:fill="E7E6E6" w:themeFill="background2"/>
          </w:tcPr>
          <w:p w14:paraId="3A4B5DB6" w14:textId="77777777" w:rsidR="005B2FE5" w:rsidRPr="003D5D35" w:rsidRDefault="005B2FE5" w:rsidP="005B2FE5">
            <w:pPr>
              <w:spacing w:line="240" w:lineRule="auto"/>
              <w:ind w:firstLine="0"/>
              <w:jc w:val="center"/>
              <w:rPr>
                <w:bCs/>
                <w:sz w:val="21"/>
                <w:szCs w:val="21"/>
              </w:rPr>
            </w:pPr>
          </w:p>
        </w:tc>
        <w:tc>
          <w:tcPr>
            <w:tcW w:w="1335" w:type="dxa"/>
          </w:tcPr>
          <w:p w14:paraId="7856F132" w14:textId="77777777" w:rsidR="005B2FE5" w:rsidRPr="003D5D35" w:rsidRDefault="005B2FE5" w:rsidP="005B2FE5">
            <w:pPr>
              <w:spacing w:line="240" w:lineRule="auto"/>
              <w:ind w:firstLine="0"/>
              <w:jc w:val="center"/>
              <w:rPr>
                <w:bCs/>
                <w:sz w:val="21"/>
                <w:szCs w:val="21"/>
              </w:rPr>
            </w:pPr>
          </w:p>
        </w:tc>
        <w:tc>
          <w:tcPr>
            <w:tcW w:w="1219" w:type="dxa"/>
            <w:gridSpan w:val="2"/>
          </w:tcPr>
          <w:p w14:paraId="3A700273" w14:textId="77777777" w:rsidR="005B2FE5" w:rsidRPr="003D5D35" w:rsidRDefault="005B2FE5" w:rsidP="005B2FE5">
            <w:pPr>
              <w:spacing w:line="240" w:lineRule="auto"/>
              <w:ind w:firstLine="0"/>
              <w:jc w:val="center"/>
              <w:rPr>
                <w:sz w:val="21"/>
                <w:szCs w:val="21"/>
              </w:rPr>
            </w:pPr>
          </w:p>
        </w:tc>
        <w:tc>
          <w:tcPr>
            <w:tcW w:w="1278" w:type="dxa"/>
            <w:vMerge/>
          </w:tcPr>
          <w:p w14:paraId="761AD635" w14:textId="77777777" w:rsidR="005B2FE5" w:rsidRPr="003D5D35" w:rsidRDefault="005B2FE5" w:rsidP="005B2FE5">
            <w:pPr>
              <w:spacing w:line="240" w:lineRule="auto"/>
              <w:ind w:firstLine="0"/>
              <w:jc w:val="center"/>
              <w:rPr>
                <w:sz w:val="21"/>
                <w:szCs w:val="21"/>
              </w:rPr>
            </w:pPr>
          </w:p>
        </w:tc>
        <w:tc>
          <w:tcPr>
            <w:tcW w:w="1299" w:type="dxa"/>
            <w:gridSpan w:val="2"/>
          </w:tcPr>
          <w:p w14:paraId="7E98A6B0" w14:textId="77777777" w:rsidR="005B2FE5" w:rsidRPr="003D5D35" w:rsidRDefault="005B2FE5" w:rsidP="005B2FE5">
            <w:pPr>
              <w:spacing w:line="240" w:lineRule="auto"/>
              <w:ind w:firstLine="0"/>
              <w:jc w:val="center"/>
              <w:rPr>
                <w:sz w:val="21"/>
                <w:szCs w:val="21"/>
              </w:rPr>
            </w:pPr>
          </w:p>
        </w:tc>
      </w:tr>
      <w:tr w:rsidR="00015455" w:rsidRPr="003D5D35" w14:paraId="6DF57DB3" w14:textId="77777777" w:rsidTr="00EF6F82">
        <w:trPr>
          <w:gridAfter w:val="1"/>
          <w:wAfter w:w="26" w:type="dxa"/>
          <w:trHeight w:val="342"/>
        </w:trPr>
        <w:tc>
          <w:tcPr>
            <w:tcW w:w="995" w:type="dxa"/>
            <w:vMerge/>
            <w:tcBorders>
              <w:left w:val="single" w:sz="18" w:space="0" w:color="auto"/>
            </w:tcBorders>
            <w:shd w:val="clear" w:color="auto" w:fill="auto"/>
          </w:tcPr>
          <w:p w14:paraId="40620B59" w14:textId="77777777" w:rsidR="005B2FE5" w:rsidRPr="003D5D35" w:rsidRDefault="005B2FE5" w:rsidP="005B2FE5">
            <w:pPr>
              <w:spacing w:line="240" w:lineRule="auto"/>
              <w:ind w:firstLine="0"/>
              <w:jc w:val="center"/>
              <w:rPr>
                <w:sz w:val="21"/>
                <w:szCs w:val="21"/>
              </w:rPr>
            </w:pPr>
          </w:p>
        </w:tc>
        <w:tc>
          <w:tcPr>
            <w:tcW w:w="2286" w:type="dxa"/>
            <w:vMerge/>
            <w:tcBorders>
              <w:bottom w:val="single" w:sz="18" w:space="0" w:color="auto"/>
            </w:tcBorders>
            <w:shd w:val="clear" w:color="auto" w:fill="auto"/>
          </w:tcPr>
          <w:p w14:paraId="0C5A1CD1" w14:textId="77777777" w:rsidR="005B2FE5" w:rsidRPr="003D5D35" w:rsidRDefault="005B2FE5" w:rsidP="005B2FE5">
            <w:pPr>
              <w:spacing w:line="240" w:lineRule="auto"/>
              <w:ind w:firstLine="0"/>
              <w:jc w:val="center"/>
              <w:rPr>
                <w:sz w:val="21"/>
                <w:szCs w:val="21"/>
              </w:rPr>
            </w:pPr>
          </w:p>
        </w:tc>
        <w:tc>
          <w:tcPr>
            <w:tcW w:w="1532" w:type="dxa"/>
            <w:vMerge/>
            <w:shd w:val="clear" w:color="auto" w:fill="E7E6E6" w:themeFill="background2"/>
          </w:tcPr>
          <w:p w14:paraId="78103C57" w14:textId="77777777" w:rsidR="005B2FE5" w:rsidRPr="003D5D35" w:rsidRDefault="005B2FE5" w:rsidP="005B2FE5">
            <w:pPr>
              <w:spacing w:line="240" w:lineRule="auto"/>
              <w:ind w:firstLine="0"/>
              <w:jc w:val="center"/>
              <w:rPr>
                <w:bCs/>
                <w:sz w:val="21"/>
                <w:szCs w:val="21"/>
              </w:rPr>
            </w:pPr>
          </w:p>
        </w:tc>
        <w:tc>
          <w:tcPr>
            <w:tcW w:w="1335" w:type="dxa"/>
          </w:tcPr>
          <w:p w14:paraId="21E7BB36" w14:textId="77777777" w:rsidR="005B2FE5" w:rsidRPr="003D5D35" w:rsidRDefault="005B2FE5" w:rsidP="005B2FE5">
            <w:pPr>
              <w:spacing w:line="240" w:lineRule="auto"/>
              <w:ind w:firstLine="0"/>
              <w:jc w:val="center"/>
              <w:rPr>
                <w:bCs/>
                <w:sz w:val="21"/>
                <w:szCs w:val="21"/>
              </w:rPr>
            </w:pPr>
          </w:p>
        </w:tc>
        <w:tc>
          <w:tcPr>
            <w:tcW w:w="1219" w:type="dxa"/>
            <w:gridSpan w:val="2"/>
          </w:tcPr>
          <w:p w14:paraId="5205C5C8" w14:textId="77777777" w:rsidR="005B2FE5" w:rsidRPr="003D5D35" w:rsidRDefault="005B2FE5" w:rsidP="005B2FE5">
            <w:pPr>
              <w:spacing w:line="240" w:lineRule="auto"/>
              <w:ind w:firstLine="0"/>
              <w:jc w:val="center"/>
              <w:rPr>
                <w:sz w:val="21"/>
                <w:szCs w:val="21"/>
              </w:rPr>
            </w:pPr>
          </w:p>
        </w:tc>
        <w:tc>
          <w:tcPr>
            <w:tcW w:w="1278" w:type="dxa"/>
            <w:vMerge/>
          </w:tcPr>
          <w:p w14:paraId="42816837" w14:textId="77777777" w:rsidR="005B2FE5" w:rsidRPr="003D5D35" w:rsidRDefault="005B2FE5" w:rsidP="005B2FE5">
            <w:pPr>
              <w:spacing w:line="240" w:lineRule="auto"/>
              <w:ind w:firstLine="0"/>
              <w:jc w:val="center"/>
              <w:rPr>
                <w:sz w:val="21"/>
                <w:szCs w:val="21"/>
              </w:rPr>
            </w:pPr>
          </w:p>
        </w:tc>
        <w:tc>
          <w:tcPr>
            <w:tcW w:w="1299" w:type="dxa"/>
            <w:gridSpan w:val="2"/>
          </w:tcPr>
          <w:p w14:paraId="7987E8A8" w14:textId="77777777" w:rsidR="005B2FE5" w:rsidRPr="003D5D35" w:rsidRDefault="005B2FE5" w:rsidP="005B2FE5">
            <w:pPr>
              <w:spacing w:line="240" w:lineRule="auto"/>
              <w:ind w:firstLine="0"/>
              <w:jc w:val="center"/>
              <w:rPr>
                <w:sz w:val="21"/>
                <w:szCs w:val="21"/>
              </w:rPr>
            </w:pPr>
          </w:p>
        </w:tc>
      </w:tr>
      <w:tr w:rsidR="00015455" w:rsidRPr="003D5D35" w14:paraId="623A660C" w14:textId="77777777" w:rsidTr="00EF6F82">
        <w:trPr>
          <w:gridAfter w:val="1"/>
          <w:wAfter w:w="26" w:type="dxa"/>
        </w:trPr>
        <w:tc>
          <w:tcPr>
            <w:tcW w:w="995" w:type="dxa"/>
            <w:vMerge w:val="restart"/>
            <w:tcBorders>
              <w:top w:val="single" w:sz="18" w:space="0" w:color="auto"/>
              <w:left w:val="single" w:sz="18" w:space="0" w:color="auto"/>
              <w:right w:val="single" w:sz="18" w:space="0" w:color="auto"/>
            </w:tcBorders>
            <w:shd w:val="clear" w:color="auto" w:fill="auto"/>
          </w:tcPr>
          <w:p w14:paraId="7DE421DA" w14:textId="77777777" w:rsidR="005B2FE5" w:rsidRPr="003D5D35" w:rsidRDefault="005B2FE5" w:rsidP="005B2FE5">
            <w:pPr>
              <w:spacing w:line="240" w:lineRule="auto"/>
              <w:ind w:firstLine="0"/>
              <w:jc w:val="center"/>
              <w:rPr>
                <w:sz w:val="21"/>
                <w:szCs w:val="21"/>
              </w:rPr>
            </w:pPr>
          </w:p>
          <w:p w14:paraId="33F3A2B4" w14:textId="77777777" w:rsidR="005B2FE5" w:rsidRPr="003D5D35" w:rsidRDefault="005B2FE5" w:rsidP="005B2FE5">
            <w:pPr>
              <w:spacing w:line="240" w:lineRule="auto"/>
              <w:ind w:firstLine="0"/>
              <w:jc w:val="center"/>
              <w:rPr>
                <w:sz w:val="21"/>
                <w:szCs w:val="21"/>
              </w:rPr>
            </w:pPr>
            <w:r w:rsidRPr="003D5D35">
              <w:rPr>
                <w:sz w:val="21"/>
                <w:szCs w:val="21"/>
              </w:rPr>
              <w:t>13</w:t>
            </w:r>
          </w:p>
          <w:p w14:paraId="24B5ACA2" w14:textId="77777777" w:rsidR="005B2FE5" w:rsidRPr="003D5D35" w:rsidRDefault="005B2FE5" w:rsidP="005B2FE5">
            <w:pPr>
              <w:spacing w:line="240" w:lineRule="auto"/>
              <w:ind w:firstLine="0"/>
              <w:jc w:val="center"/>
              <w:rPr>
                <w:sz w:val="21"/>
                <w:szCs w:val="21"/>
              </w:rPr>
            </w:pPr>
          </w:p>
          <w:p w14:paraId="68AC8323" w14:textId="77777777" w:rsidR="005B2FE5" w:rsidRPr="003D5D35" w:rsidRDefault="005B2FE5" w:rsidP="005B2FE5">
            <w:pPr>
              <w:spacing w:line="240" w:lineRule="auto"/>
              <w:ind w:firstLine="0"/>
              <w:jc w:val="center"/>
              <w:rPr>
                <w:sz w:val="21"/>
                <w:szCs w:val="21"/>
              </w:rPr>
            </w:pPr>
            <w:r w:rsidRPr="003D5D35">
              <w:rPr>
                <w:sz w:val="21"/>
                <w:szCs w:val="21"/>
              </w:rPr>
              <w:t>170</w:t>
            </w:r>
          </w:p>
        </w:tc>
        <w:tc>
          <w:tcPr>
            <w:tcW w:w="2288" w:type="dxa"/>
            <w:vMerge w:val="restart"/>
            <w:tcBorders>
              <w:top w:val="single" w:sz="18" w:space="0" w:color="auto"/>
              <w:left w:val="single" w:sz="18" w:space="0" w:color="auto"/>
              <w:right w:val="single" w:sz="4" w:space="0" w:color="auto"/>
            </w:tcBorders>
            <w:shd w:val="clear" w:color="auto" w:fill="auto"/>
          </w:tcPr>
          <w:p w14:paraId="3D2FD013" w14:textId="77777777" w:rsidR="005B2FE5" w:rsidRPr="003D5D35" w:rsidRDefault="005B2FE5" w:rsidP="005B2FE5">
            <w:pPr>
              <w:spacing w:line="240" w:lineRule="auto"/>
              <w:ind w:firstLine="0"/>
              <w:jc w:val="center"/>
              <w:rPr>
                <w:sz w:val="21"/>
                <w:szCs w:val="21"/>
              </w:rPr>
            </w:pPr>
            <w:r w:rsidRPr="003D5D35">
              <w:rPr>
                <w:sz w:val="21"/>
                <w:szCs w:val="21"/>
              </w:rPr>
              <w:t>Studnia zasypana</w:t>
            </w:r>
          </w:p>
          <w:p w14:paraId="6E4E3421" w14:textId="77777777" w:rsidR="005B2FE5" w:rsidRPr="003D5D35" w:rsidRDefault="005B2FE5" w:rsidP="005B2FE5">
            <w:pPr>
              <w:spacing w:line="240" w:lineRule="auto"/>
              <w:ind w:firstLine="0"/>
              <w:jc w:val="center"/>
              <w:rPr>
                <w:sz w:val="21"/>
                <w:szCs w:val="21"/>
              </w:rPr>
            </w:pPr>
            <w:r w:rsidRPr="003D5D35">
              <w:rPr>
                <w:sz w:val="21"/>
                <w:szCs w:val="21"/>
              </w:rPr>
              <w:t>Budynek posiada podłączenie do sieci wodociągowej</w:t>
            </w:r>
          </w:p>
        </w:tc>
        <w:tc>
          <w:tcPr>
            <w:tcW w:w="1530" w:type="dxa"/>
            <w:vMerge w:val="restart"/>
            <w:tcBorders>
              <w:top w:val="single" w:sz="18" w:space="0" w:color="auto"/>
              <w:left w:val="single" w:sz="4" w:space="0" w:color="auto"/>
            </w:tcBorders>
            <w:shd w:val="clear" w:color="auto" w:fill="auto"/>
          </w:tcPr>
          <w:p w14:paraId="4932BDEA" w14:textId="77777777" w:rsidR="005B2FE5" w:rsidRPr="003D5D35" w:rsidRDefault="005B2FE5" w:rsidP="005B2FE5">
            <w:pPr>
              <w:spacing w:line="240" w:lineRule="auto"/>
              <w:ind w:firstLine="0"/>
              <w:jc w:val="center"/>
              <w:rPr>
                <w:sz w:val="21"/>
                <w:szCs w:val="21"/>
              </w:rPr>
            </w:pPr>
            <w:r w:rsidRPr="003D5D35">
              <w:rPr>
                <w:sz w:val="21"/>
                <w:szCs w:val="21"/>
              </w:rPr>
              <w:t>216,1</w:t>
            </w:r>
          </w:p>
        </w:tc>
        <w:tc>
          <w:tcPr>
            <w:tcW w:w="1335" w:type="dxa"/>
            <w:tcBorders>
              <w:top w:val="single" w:sz="18" w:space="0" w:color="auto"/>
            </w:tcBorders>
          </w:tcPr>
          <w:p w14:paraId="3AAC9173" w14:textId="77777777" w:rsidR="005B2FE5" w:rsidRPr="003D5D35" w:rsidRDefault="005B2FE5" w:rsidP="005B2FE5">
            <w:pPr>
              <w:spacing w:line="240" w:lineRule="auto"/>
              <w:ind w:firstLine="0"/>
              <w:jc w:val="center"/>
              <w:rPr>
                <w:bCs/>
                <w:sz w:val="21"/>
                <w:szCs w:val="21"/>
              </w:rPr>
            </w:pPr>
            <w:r w:rsidRPr="003D5D35">
              <w:rPr>
                <w:bCs/>
                <w:sz w:val="21"/>
                <w:szCs w:val="21"/>
              </w:rPr>
              <w:t>--</w:t>
            </w:r>
          </w:p>
        </w:tc>
        <w:tc>
          <w:tcPr>
            <w:tcW w:w="1219" w:type="dxa"/>
            <w:gridSpan w:val="2"/>
            <w:tcBorders>
              <w:top w:val="single" w:sz="18" w:space="0" w:color="auto"/>
            </w:tcBorders>
          </w:tcPr>
          <w:p w14:paraId="0954C1A5" w14:textId="77777777" w:rsidR="005B2FE5" w:rsidRPr="003D5D35" w:rsidRDefault="005B2FE5" w:rsidP="005B2FE5">
            <w:pPr>
              <w:spacing w:line="240" w:lineRule="auto"/>
              <w:ind w:firstLine="0"/>
              <w:jc w:val="center"/>
              <w:rPr>
                <w:sz w:val="21"/>
                <w:szCs w:val="21"/>
              </w:rPr>
            </w:pPr>
            <w:r w:rsidRPr="003D5D35">
              <w:rPr>
                <w:sz w:val="21"/>
                <w:szCs w:val="21"/>
              </w:rPr>
              <w:t>--</w:t>
            </w:r>
          </w:p>
        </w:tc>
        <w:tc>
          <w:tcPr>
            <w:tcW w:w="1278" w:type="dxa"/>
            <w:vMerge w:val="restart"/>
            <w:tcBorders>
              <w:top w:val="single" w:sz="18" w:space="0" w:color="auto"/>
            </w:tcBorders>
          </w:tcPr>
          <w:p w14:paraId="13959AC1" w14:textId="77777777" w:rsidR="005B2FE5" w:rsidRPr="003D5D35" w:rsidRDefault="005B2FE5" w:rsidP="005B2FE5">
            <w:pPr>
              <w:spacing w:line="240" w:lineRule="auto"/>
              <w:ind w:firstLine="0"/>
              <w:jc w:val="center"/>
              <w:rPr>
                <w:sz w:val="21"/>
                <w:szCs w:val="21"/>
              </w:rPr>
            </w:pPr>
            <w:r w:rsidRPr="003D5D35">
              <w:rPr>
                <w:sz w:val="21"/>
                <w:szCs w:val="21"/>
              </w:rPr>
              <w:t>--</w:t>
            </w:r>
          </w:p>
        </w:tc>
        <w:tc>
          <w:tcPr>
            <w:tcW w:w="1299" w:type="dxa"/>
            <w:gridSpan w:val="2"/>
            <w:tcBorders>
              <w:top w:val="single" w:sz="18" w:space="0" w:color="auto"/>
            </w:tcBorders>
          </w:tcPr>
          <w:p w14:paraId="6D5EA059" w14:textId="77777777" w:rsidR="005B2FE5" w:rsidRPr="003D5D35" w:rsidRDefault="005B2FE5" w:rsidP="005B2FE5">
            <w:pPr>
              <w:spacing w:line="240" w:lineRule="auto"/>
              <w:ind w:firstLine="0"/>
              <w:jc w:val="center"/>
              <w:rPr>
                <w:sz w:val="21"/>
                <w:szCs w:val="21"/>
              </w:rPr>
            </w:pPr>
            <w:r w:rsidRPr="003D5D35">
              <w:rPr>
                <w:sz w:val="21"/>
                <w:szCs w:val="21"/>
              </w:rPr>
              <w:t>--</w:t>
            </w:r>
          </w:p>
        </w:tc>
      </w:tr>
      <w:tr w:rsidR="00015455" w:rsidRPr="003D5D35" w14:paraId="481B772B" w14:textId="77777777" w:rsidTr="00EF6F82">
        <w:trPr>
          <w:gridAfter w:val="1"/>
          <w:wAfter w:w="26" w:type="dxa"/>
        </w:trPr>
        <w:tc>
          <w:tcPr>
            <w:tcW w:w="995" w:type="dxa"/>
            <w:vMerge/>
            <w:tcBorders>
              <w:left w:val="single" w:sz="18" w:space="0" w:color="auto"/>
              <w:right w:val="single" w:sz="18" w:space="0" w:color="auto"/>
            </w:tcBorders>
            <w:shd w:val="clear" w:color="auto" w:fill="auto"/>
          </w:tcPr>
          <w:p w14:paraId="7569D3F7" w14:textId="77777777" w:rsidR="005B2FE5" w:rsidRPr="003D5D35" w:rsidRDefault="005B2FE5" w:rsidP="005B2FE5">
            <w:pPr>
              <w:spacing w:line="240" w:lineRule="auto"/>
              <w:ind w:firstLine="0"/>
              <w:jc w:val="center"/>
              <w:rPr>
                <w:sz w:val="21"/>
                <w:szCs w:val="21"/>
              </w:rPr>
            </w:pPr>
          </w:p>
        </w:tc>
        <w:tc>
          <w:tcPr>
            <w:tcW w:w="2288" w:type="dxa"/>
            <w:vMerge/>
            <w:tcBorders>
              <w:left w:val="single" w:sz="18" w:space="0" w:color="auto"/>
              <w:right w:val="single" w:sz="4" w:space="0" w:color="auto"/>
            </w:tcBorders>
            <w:shd w:val="clear" w:color="auto" w:fill="auto"/>
          </w:tcPr>
          <w:p w14:paraId="77F5A35D" w14:textId="77777777" w:rsidR="005B2FE5" w:rsidRPr="003D5D35" w:rsidRDefault="005B2FE5" w:rsidP="005B2FE5">
            <w:pPr>
              <w:spacing w:line="240" w:lineRule="auto"/>
              <w:ind w:firstLine="0"/>
              <w:jc w:val="center"/>
              <w:rPr>
                <w:sz w:val="21"/>
                <w:szCs w:val="21"/>
              </w:rPr>
            </w:pPr>
          </w:p>
        </w:tc>
        <w:tc>
          <w:tcPr>
            <w:tcW w:w="1530" w:type="dxa"/>
            <w:vMerge/>
            <w:tcBorders>
              <w:left w:val="single" w:sz="4" w:space="0" w:color="auto"/>
            </w:tcBorders>
            <w:shd w:val="clear" w:color="auto" w:fill="auto"/>
          </w:tcPr>
          <w:p w14:paraId="258911B6" w14:textId="77777777" w:rsidR="005B2FE5" w:rsidRPr="003D5D35" w:rsidRDefault="005B2FE5" w:rsidP="005B2FE5">
            <w:pPr>
              <w:spacing w:line="240" w:lineRule="auto"/>
              <w:ind w:firstLine="0"/>
              <w:jc w:val="center"/>
              <w:rPr>
                <w:sz w:val="21"/>
                <w:szCs w:val="21"/>
              </w:rPr>
            </w:pPr>
          </w:p>
        </w:tc>
        <w:tc>
          <w:tcPr>
            <w:tcW w:w="1335" w:type="dxa"/>
          </w:tcPr>
          <w:p w14:paraId="16792E63" w14:textId="77777777" w:rsidR="005B2FE5" w:rsidRPr="003D5D35" w:rsidRDefault="005B2FE5" w:rsidP="005B2FE5">
            <w:pPr>
              <w:spacing w:line="240" w:lineRule="auto"/>
              <w:ind w:firstLine="0"/>
              <w:jc w:val="center"/>
              <w:rPr>
                <w:bCs/>
                <w:sz w:val="21"/>
                <w:szCs w:val="21"/>
              </w:rPr>
            </w:pPr>
          </w:p>
        </w:tc>
        <w:tc>
          <w:tcPr>
            <w:tcW w:w="1219" w:type="dxa"/>
            <w:gridSpan w:val="2"/>
          </w:tcPr>
          <w:p w14:paraId="41F55971" w14:textId="77777777" w:rsidR="005B2FE5" w:rsidRPr="003D5D35" w:rsidRDefault="005B2FE5" w:rsidP="005B2FE5">
            <w:pPr>
              <w:spacing w:line="240" w:lineRule="auto"/>
              <w:ind w:firstLine="0"/>
              <w:jc w:val="center"/>
              <w:rPr>
                <w:sz w:val="21"/>
                <w:szCs w:val="21"/>
              </w:rPr>
            </w:pPr>
          </w:p>
        </w:tc>
        <w:tc>
          <w:tcPr>
            <w:tcW w:w="1278" w:type="dxa"/>
            <w:vMerge/>
          </w:tcPr>
          <w:p w14:paraId="7C7516D8" w14:textId="77777777" w:rsidR="005B2FE5" w:rsidRPr="003D5D35" w:rsidRDefault="005B2FE5" w:rsidP="005B2FE5">
            <w:pPr>
              <w:spacing w:line="240" w:lineRule="auto"/>
              <w:ind w:firstLine="0"/>
              <w:jc w:val="center"/>
              <w:rPr>
                <w:sz w:val="21"/>
                <w:szCs w:val="21"/>
              </w:rPr>
            </w:pPr>
          </w:p>
        </w:tc>
        <w:tc>
          <w:tcPr>
            <w:tcW w:w="1299" w:type="dxa"/>
            <w:gridSpan w:val="2"/>
          </w:tcPr>
          <w:p w14:paraId="32FA51A8" w14:textId="77777777" w:rsidR="005B2FE5" w:rsidRPr="003D5D35" w:rsidRDefault="005B2FE5" w:rsidP="005B2FE5">
            <w:pPr>
              <w:spacing w:line="240" w:lineRule="auto"/>
              <w:ind w:firstLine="0"/>
              <w:jc w:val="center"/>
              <w:rPr>
                <w:sz w:val="21"/>
                <w:szCs w:val="21"/>
              </w:rPr>
            </w:pPr>
          </w:p>
        </w:tc>
      </w:tr>
      <w:tr w:rsidR="00015455" w:rsidRPr="003D5D35" w14:paraId="6C4A86EC" w14:textId="77777777" w:rsidTr="00EF6F82">
        <w:trPr>
          <w:gridAfter w:val="1"/>
          <w:wAfter w:w="26" w:type="dxa"/>
          <w:trHeight w:val="553"/>
        </w:trPr>
        <w:tc>
          <w:tcPr>
            <w:tcW w:w="995" w:type="dxa"/>
            <w:vMerge/>
            <w:tcBorders>
              <w:left w:val="single" w:sz="18" w:space="0" w:color="auto"/>
              <w:right w:val="single" w:sz="18" w:space="0" w:color="auto"/>
            </w:tcBorders>
            <w:shd w:val="clear" w:color="auto" w:fill="auto"/>
          </w:tcPr>
          <w:p w14:paraId="60B77DFE" w14:textId="77777777" w:rsidR="005B2FE5" w:rsidRPr="003D5D35" w:rsidRDefault="005B2FE5" w:rsidP="005B2FE5">
            <w:pPr>
              <w:spacing w:line="240" w:lineRule="auto"/>
              <w:ind w:firstLine="0"/>
              <w:jc w:val="center"/>
              <w:rPr>
                <w:sz w:val="21"/>
                <w:szCs w:val="21"/>
              </w:rPr>
            </w:pPr>
          </w:p>
        </w:tc>
        <w:tc>
          <w:tcPr>
            <w:tcW w:w="2288" w:type="dxa"/>
            <w:vMerge/>
            <w:tcBorders>
              <w:left w:val="single" w:sz="18" w:space="0" w:color="auto"/>
              <w:bottom w:val="single" w:sz="18" w:space="0" w:color="auto"/>
              <w:right w:val="single" w:sz="4" w:space="0" w:color="auto"/>
            </w:tcBorders>
            <w:shd w:val="clear" w:color="auto" w:fill="auto"/>
          </w:tcPr>
          <w:p w14:paraId="7A695D26" w14:textId="77777777" w:rsidR="005B2FE5" w:rsidRPr="003D5D35" w:rsidRDefault="005B2FE5" w:rsidP="005B2FE5">
            <w:pPr>
              <w:spacing w:line="240" w:lineRule="auto"/>
              <w:ind w:firstLine="0"/>
              <w:jc w:val="center"/>
              <w:rPr>
                <w:sz w:val="21"/>
                <w:szCs w:val="21"/>
              </w:rPr>
            </w:pPr>
          </w:p>
        </w:tc>
        <w:tc>
          <w:tcPr>
            <w:tcW w:w="1530" w:type="dxa"/>
            <w:vMerge/>
            <w:tcBorders>
              <w:left w:val="single" w:sz="4" w:space="0" w:color="auto"/>
              <w:bottom w:val="single" w:sz="18" w:space="0" w:color="auto"/>
            </w:tcBorders>
            <w:shd w:val="clear" w:color="auto" w:fill="auto"/>
          </w:tcPr>
          <w:p w14:paraId="37277FE1" w14:textId="77777777" w:rsidR="005B2FE5" w:rsidRPr="003D5D35" w:rsidRDefault="005B2FE5" w:rsidP="005B2FE5">
            <w:pPr>
              <w:spacing w:line="240" w:lineRule="auto"/>
              <w:ind w:firstLine="0"/>
              <w:jc w:val="center"/>
              <w:rPr>
                <w:sz w:val="21"/>
                <w:szCs w:val="21"/>
              </w:rPr>
            </w:pPr>
          </w:p>
        </w:tc>
        <w:tc>
          <w:tcPr>
            <w:tcW w:w="1335" w:type="dxa"/>
          </w:tcPr>
          <w:p w14:paraId="0161A4FF" w14:textId="77777777" w:rsidR="005B2FE5" w:rsidRPr="003D5D35" w:rsidRDefault="005B2FE5" w:rsidP="005B2FE5">
            <w:pPr>
              <w:spacing w:line="240" w:lineRule="auto"/>
              <w:ind w:firstLine="0"/>
              <w:jc w:val="center"/>
              <w:rPr>
                <w:bCs/>
                <w:sz w:val="21"/>
                <w:szCs w:val="21"/>
              </w:rPr>
            </w:pPr>
          </w:p>
        </w:tc>
        <w:tc>
          <w:tcPr>
            <w:tcW w:w="1219" w:type="dxa"/>
            <w:gridSpan w:val="2"/>
          </w:tcPr>
          <w:p w14:paraId="1A037E57" w14:textId="77777777" w:rsidR="005B2FE5" w:rsidRPr="003D5D35" w:rsidRDefault="005B2FE5" w:rsidP="005B2FE5">
            <w:pPr>
              <w:spacing w:line="240" w:lineRule="auto"/>
              <w:ind w:firstLine="0"/>
              <w:jc w:val="center"/>
              <w:rPr>
                <w:sz w:val="21"/>
                <w:szCs w:val="21"/>
              </w:rPr>
            </w:pPr>
          </w:p>
        </w:tc>
        <w:tc>
          <w:tcPr>
            <w:tcW w:w="1278" w:type="dxa"/>
            <w:vMerge/>
          </w:tcPr>
          <w:p w14:paraId="13128FD3" w14:textId="77777777" w:rsidR="005B2FE5" w:rsidRPr="003D5D35" w:rsidRDefault="005B2FE5" w:rsidP="005B2FE5">
            <w:pPr>
              <w:spacing w:line="240" w:lineRule="auto"/>
              <w:ind w:firstLine="0"/>
              <w:jc w:val="center"/>
              <w:rPr>
                <w:sz w:val="21"/>
                <w:szCs w:val="21"/>
              </w:rPr>
            </w:pPr>
          </w:p>
        </w:tc>
        <w:tc>
          <w:tcPr>
            <w:tcW w:w="1299" w:type="dxa"/>
            <w:gridSpan w:val="2"/>
          </w:tcPr>
          <w:p w14:paraId="4A2443D1" w14:textId="77777777" w:rsidR="005B2FE5" w:rsidRPr="003D5D35" w:rsidRDefault="005B2FE5" w:rsidP="005B2FE5">
            <w:pPr>
              <w:spacing w:line="240" w:lineRule="auto"/>
              <w:ind w:firstLine="0"/>
              <w:rPr>
                <w:sz w:val="21"/>
                <w:szCs w:val="21"/>
              </w:rPr>
            </w:pPr>
          </w:p>
        </w:tc>
      </w:tr>
      <w:tr w:rsidR="00015455" w:rsidRPr="003D5D35" w14:paraId="4C429467" w14:textId="77777777" w:rsidTr="00EF6F82">
        <w:trPr>
          <w:gridAfter w:val="1"/>
          <w:wAfter w:w="26" w:type="dxa"/>
        </w:trPr>
        <w:tc>
          <w:tcPr>
            <w:tcW w:w="995" w:type="dxa"/>
            <w:vMerge w:val="restart"/>
            <w:tcBorders>
              <w:top w:val="single" w:sz="18" w:space="0" w:color="auto"/>
              <w:left w:val="single" w:sz="18" w:space="0" w:color="auto"/>
            </w:tcBorders>
            <w:shd w:val="clear" w:color="auto" w:fill="auto"/>
          </w:tcPr>
          <w:p w14:paraId="0226F3BD" w14:textId="77777777" w:rsidR="005B2FE5" w:rsidRPr="003D5D35" w:rsidRDefault="005B2FE5" w:rsidP="005B2FE5">
            <w:pPr>
              <w:spacing w:line="240" w:lineRule="auto"/>
              <w:ind w:firstLine="0"/>
              <w:jc w:val="center"/>
              <w:rPr>
                <w:sz w:val="21"/>
                <w:szCs w:val="21"/>
              </w:rPr>
            </w:pPr>
          </w:p>
          <w:p w14:paraId="2B6151A2" w14:textId="77777777" w:rsidR="005B2FE5" w:rsidRPr="003D5D35" w:rsidRDefault="005B2FE5" w:rsidP="005B2FE5">
            <w:pPr>
              <w:spacing w:line="240" w:lineRule="auto"/>
              <w:ind w:firstLine="0"/>
              <w:jc w:val="center"/>
              <w:rPr>
                <w:sz w:val="21"/>
                <w:szCs w:val="21"/>
              </w:rPr>
            </w:pPr>
            <w:r w:rsidRPr="003D5D35">
              <w:rPr>
                <w:sz w:val="21"/>
                <w:szCs w:val="21"/>
              </w:rPr>
              <w:t>14</w:t>
            </w:r>
          </w:p>
          <w:p w14:paraId="4F8581A1" w14:textId="77777777" w:rsidR="005B2FE5" w:rsidRPr="003D5D35" w:rsidRDefault="005B2FE5" w:rsidP="005B2FE5">
            <w:pPr>
              <w:spacing w:line="240" w:lineRule="auto"/>
              <w:ind w:firstLine="0"/>
              <w:jc w:val="center"/>
              <w:rPr>
                <w:sz w:val="21"/>
                <w:szCs w:val="21"/>
              </w:rPr>
            </w:pPr>
          </w:p>
          <w:p w14:paraId="4FCADCCC" w14:textId="77777777" w:rsidR="005B2FE5" w:rsidRPr="003D5D35" w:rsidRDefault="005B2FE5" w:rsidP="005B2FE5">
            <w:pPr>
              <w:spacing w:line="240" w:lineRule="auto"/>
              <w:ind w:firstLine="0"/>
              <w:jc w:val="center"/>
              <w:rPr>
                <w:sz w:val="21"/>
                <w:szCs w:val="21"/>
              </w:rPr>
            </w:pPr>
            <w:r w:rsidRPr="003D5D35">
              <w:rPr>
                <w:sz w:val="21"/>
                <w:szCs w:val="21"/>
              </w:rPr>
              <w:t>168</w:t>
            </w:r>
          </w:p>
        </w:tc>
        <w:tc>
          <w:tcPr>
            <w:tcW w:w="2286" w:type="dxa"/>
            <w:vMerge w:val="restart"/>
            <w:tcBorders>
              <w:top w:val="single" w:sz="18" w:space="0" w:color="auto"/>
            </w:tcBorders>
            <w:shd w:val="clear" w:color="auto" w:fill="auto"/>
          </w:tcPr>
          <w:p w14:paraId="348559BF" w14:textId="77777777" w:rsidR="005B2FE5" w:rsidRPr="003D5D35" w:rsidRDefault="005B2FE5" w:rsidP="005B2FE5">
            <w:pPr>
              <w:spacing w:line="240" w:lineRule="auto"/>
              <w:ind w:firstLine="0"/>
              <w:jc w:val="center"/>
              <w:rPr>
                <w:sz w:val="21"/>
                <w:szCs w:val="21"/>
              </w:rPr>
            </w:pPr>
          </w:p>
          <w:p w14:paraId="7AD0D3D8" w14:textId="77777777" w:rsidR="005B2FE5" w:rsidRPr="003D5D35" w:rsidRDefault="005B2FE5" w:rsidP="005B2FE5">
            <w:pPr>
              <w:spacing w:line="240" w:lineRule="auto"/>
              <w:ind w:firstLine="0"/>
              <w:jc w:val="center"/>
              <w:rPr>
                <w:sz w:val="21"/>
                <w:szCs w:val="21"/>
              </w:rPr>
            </w:pPr>
            <w:r w:rsidRPr="003D5D35">
              <w:rPr>
                <w:sz w:val="21"/>
                <w:szCs w:val="21"/>
              </w:rPr>
              <w:t>Maguda Elżbieta</w:t>
            </w:r>
          </w:p>
          <w:p w14:paraId="385BEF0B" w14:textId="77777777" w:rsidR="005B2FE5" w:rsidRPr="003D5D35" w:rsidRDefault="005B2FE5" w:rsidP="005B2FE5">
            <w:pPr>
              <w:spacing w:line="240" w:lineRule="auto"/>
              <w:ind w:firstLine="0"/>
              <w:jc w:val="center"/>
              <w:rPr>
                <w:sz w:val="21"/>
                <w:szCs w:val="21"/>
              </w:rPr>
            </w:pPr>
            <w:r w:rsidRPr="003D5D35">
              <w:rPr>
                <w:sz w:val="21"/>
                <w:szCs w:val="21"/>
              </w:rPr>
              <w:t>Kłodawa 45</w:t>
            </w:r>
          </w:p>
          <w:p w14:paraId="39EE504A" w14:textId="77777777" w:rsidR="005B2FE5" w:rsidRPr="003D5D35" w:rsidRDefault="005B2FE5" w:rsidP="005B2FE5">
            <w:pPr>
              <w:spacing w:line="240" w:lineRule="auto"/>
              <w:ind w:firstLine="0"/>
              <w:rPr>
                <w:sz w:val="21"/>
                <w:szCs w:val="21"/>
              </w:rPr>
            </w:pPr>
          </w:p>
          <w:p w14:paraId="068AF1D1" w14:textId="77777777" w:rsidR="005B2FE5" w:rsidRPr="003D5D35" w:rsidRDefault="005B2FE5" w:rsidP="005B2FE5">
            <w:pPr>
              <w:spacing w:line="240" w:lineRule="auto"/>
              <w:ind w:firstLine="0"/>
              <w:jc w:val="center"/>
              <w:rPr>
                <w:sz w:val="21"/>
                <w:szCs w:val="21"/>
              </w:rPr>
            </w:pPr>
            <w:r w:rsidRPr="003D5D35">
              <w:rPr>
                <w:sz w:val="21"/>
                <w:szCs w:val="21"/>
              </w:rPr>
              <w:t>Budynek posiada podłączenie do sieci wodociągowej</w:t>
            </w:r>
          </w:p>
        </w:tc>
        <w:tc>
          <w:tcPr>
            <w:tcW w:w="1532" w:type="dxa"/>
            <w:vMerge w:val="restart"/>
            <w:tcBorders>
              <w:top w:val="single" w:sz="18" w:space="0" w:color="auto"/>
            </w:tcBorders>
            <w:shd w:val="clear" w:color="auto" w:fill="E7E6E6" w:themeFill="background2"/>
          </w:tcPr>
          <w:p w14:paraId="1B6B849E" w14:textId="77777777" w:rsidR="005B2FE5" w:rsidRPr="003D5D35" w:rsidRDefault="005B2FE5" w:rsidP="005B2FE5">
            <w:pPr>
              <w:spacing w:line="240" w:lineRule="auto"/>
              <w:ind w:firstLine="0"/>
              <w:jc w:val="center"/>
              <w:rPr>
                <w:bCs/>
                <w:sz w:val="21"/>
                <w:szCs w:val="21"/>
              </w:rPr>
            </w:pPr>
            <w:r w:rsidRPr="003D5D35">
              <w:rPr>
                <w:bCs/>
                <w:sz w:val="21"/>
                <w:szCs w:val="21"/>
              </w:rPr>
              <w:t xml:space="preserve">216,4 </w:t>
            </w:r>
          </w:p>
          <w:p w14:paraId="06CB62E4" w14:textId="77777777" w:rsidR="005B2FE5" w:rsidRPr="003D5D35" w:rsidRDefault="005B2FE5" w:rsidP="005B2FE5">
            <w:pPr>
              <w:spacing w:line="240" w:lineRule="auto"/>
              <w:ind w:firstLine="0"/>
              <w:jc w:val="center"/>
              <w:rPr>
                <w:sz w:val="21"/>
                <w:szCs w:val="21"/>
              </w:rPr>
            </w:pPr>
            <w:r w:rsidRPr="003D5D35">
              <w:rPr>
                <w:sz w:val="21"/>
                <w:szCs w:val="21"/>
              </w:rPr>
              <w:t>215,9</w:t>
            </w:r>
          </w:p>
          <w:p w14:paraId="439D6EDD" w14:textId="77777777" w:rsidR="005B2FE5" w:rsidRPr="003D5D35" w:rsidRDefault="005B2FE5" w:rsidP="005B2FE5">
            <w:pPr>
              <w:spacing w:line="240" w:lineRule="auto"/>
              <w:ind w:firstLine="0"/>
              <w:jc w:val="center"/>
              <w:rPr>
                <w:sz w:val="21"/>
                <w:szCs w:val="21"/>
              </w:rPr>
            </w:pPr>
          </w:p>
          <w:p w14:paraId="09B2EA4E" w14:textId="77777777" w:rsidR="005B2FE5" w:rsidRPr="003D5D35" w:rsidRDefault="005B2FE5" w:rsidP="005B2FE5">
            <w:pPr>
              <w:spacing w:line="240" w:lineRule="auto"/>
              <w:ind w:firstLine="0"/>
              <w:jc w:val="center"/>
              <w:rPr>
                <w:sz w:val="21"/>
                <w:szCs w:val="21"/>
              </w:rPr>
            </w:pPr>
          </w:p>
        </w:tc>
        <w:tc>
          <w:tcPr>
            <w:tcW w:w="1335" w:type="dxa"/>
            <w:tcBorders>
              <w:top w:val="single" w:sz="18" w:space="0" w:color="auto"/>
            </w:tcBorders>
          </w:tcPr>
          <w:p w14:paraId="2FD379E5" w14:textId="77777777" w:rsidR="005B2FE5" w:rsidRPr="003D5D35" w:rsidRDefault="005B2FE5" w:rsidP="005B2FE5">
            <w:pPr>
              <w:spacing w:line="240" w:lineRule="auto"/>
              <w:ind w:firstLine="0"/>
              <w:jc w:val="center"/>
              <w:rPr>
                <w:bCs/>
                <w:sz w:val="21"/>
                <w:szCs w:val="21"/>
              </w:rPr>
            </w:pPr>
            <w:r w:rsidRPr="003D5D35">
              <w:rPr>
                <w:bCs/>
                <w:sz w:val="21"/>
                <w:szCs w:val="21"/>
              </w:rPr>
              <w:t>5,18</w:t>
            </w:r>
          </w:p>
        </w:tc>
        <w:tc>
          <w:tcPr>
            <w:tcW w:w="1219" w:type="dxa"/>
            <w:gridSpan w:val="2"/>
            <w:tcBorders>
              <w:top w:val="single" w:sz="18" w:space="0" w:color="auto"/>
            </w:tcBorders>
          </w:tcPr>
          <w:p w14:paraId="5EF80B93" w14:textId="77777777" w:rsidR="005B2FE5" w:rsidRPr="003D5D35" w:rsidRDefault="005B2FE5" w:rsidP="005B2FE5">
            <w:pPr>
              <w:spacing w:line="240" w:lineRule="auto"/>
              <w:ind w:firstLine="0"/>
              <w:jc w:val="center"/>
              <w:rPr>
                <w:sz w:val="21"/>
                <w:szCs w:val="21"/>
              </w:rPr>
            </w:pPr>
            <w:r w:rsidRPr="003D5D35">
              <w:rPr>
                <w:sz w:val="21"/>
                <w:szCs w:val="21"/>
              </w:rPr>
              <w:t>5,63</w:t>
            </w:r>
          </w:p>
        </w:tc>
        <w:tc>
          <w:tcPr>
            <w:tcW w:w="1278" w:type="dxa"/>
            <w:vMerge w:val="restart"/>
            <w:tcBorders>
              <w:top w:val="single" w:sz="18" w:space="0" w:color="auto"/>
            </w:tcBorders>
          </w:tcPr>
          <w:p w14:paraId="6CE0E7E2" w14:textId="77777777" w:rsidR="005B2FE5" w:rsidRPr="003D5D35" w:rsidRDefault="005B2FE5" w:rsidP="005B2FE5">
            <w:pPr>
              <w:spacing w:line="240" w:lineRule="auto"/>
              <w:ind w:firstLine="0"/>
              <w:jc w:val="center"/>
              <w:rPr>
                <w:sz w:val="21"/>
                <w:szCs w:val="21"/>
              </w:rPr>
            </w:pPr>
            <w:r w:rsidRPr="003D5D35">
              <w:rPr>
                <w:sz w:val="21"/>
                <w:szCs w:val="21"/>
              </w:rPr>
              <w:t>0,5 m</w:t>
            </w:r>
          </w:p>
        </w:tc>
        <w:tc>
          <w:tcPr>
            <w:tcW w:w="1299" w:type="dxa"/>
            <w:gridSpan w:val="2"/>
            <w:tcBorders>
              <w:top w:val="single" w:sz="18" w:space="0" w:color="auto"/>
            </w:tcBorders>
          </w:tcPr>
          <w:p w14:paraId="0B2CAF02" w14:textId="77777777" w:rsidR="005B2FE5" w:rsidRPr="003D5D35" w:rsidRDefault="005B2FE5" w:rsidP="005B2FE5">
            <w:pPr>
              <w:spacing w:line="240" w:lineRule="auto"/>
              <w:ind w:firstLine="0"/>
              <w:jc w:val="center"/>
              <w:rPr>
                <w:sz w:val="21"/>
                <w:szCs w:val="21"/>
              </w:rPr>
            </w:pPr>
            <w:r w:rsidRPr="003D5D35">
              <w:rPr>
                <w:sz w:val="21"/>
                <w:szCs w:val="21"/>
              </w:rPr>
              <w:t>211,22</w:t>
            </w:r>
          </w:p>
        </w:tc>
      </w:tr>
      <w:tr w:rsidR="00015455" w:rsidRPr="003D5D35" w14:paraId="6B8C68AC" w14:textId="77777777" w:rsidTr="00EF6F82">
        <w:trPr>
          <w:gridAfter w:val="1"/>
          <w:wAfter w:w="26" w:type="dxa"/>
        </w:trPr>
        <w:tc>
          <w:tcPr>
            <w:tcW w:w="995" w:type="dxa"/>
            <w:vMerge/>
            <w:tcBorders>
              <w:left w:val="single" w:sz="18" w:space="0" w:color="auto"/>
            </w:tcBorders>
            <w:shd w:val="clear" w:color="auto" w:fill="auto"/>
          </w:tcPr>
          <w:p w14:paraId="3144017F" w14:textId="77777777" w:rsidR="005B2FE5" w:rsidRPr="003D5D35" w:rsidRDefault="005B2FE5" w:rsidP="005B2FE5">
            <w:pPr>
              <w:spacing w:line="240" w:lineRule="auto"/>
              <w:ind w:firstLine="0"/>
              <w:jc w:val="center"/>
              <w:rPr>
                <w:sz w:val="21"/>
                <w:szCs w:val="21"/>
              </w:rPr>
            </w:pPr>
          </w:p>
        </w:tc>
        <w:tc>
          <w:tcPr>
            <w:tcW w:w="2286" w:type="dxa"/>
            <w:vMerge/>
            <w:shd w:val="clear" w:color="auto" w:fill="auto"/>
          </w:tcPr>
          <w:p w14:paraId="18FA22F5" w14:textId="77777777" w:rsidR="005B2FE5" w:rsidRPr="003D5D35" w:rsidRDefault="005B2FE5" w:rsidP="005B2FE5">
            <w:pPr>
              <w:spacing w:line="240" w:lineRule="auto"/>
              <w:ind w:firstLine="0"/>
              <w:jc w:val="center"/>
              <w:rPr>
                <w:sz w:val="21"/>
                <w:szCs w:val="21"/>
              </w:rPr>
            </w:pPr>
          </w:p>
        </w:tc>
        <w:tc>
          <w:tcPr>
            <w:tcW w:w="1532" w:type="dxa"/>
            <w:vMerge/>
            <w:shd w:val="clear" w:color="auto" w:fill="E7E6E6" w:themeFill="background2"/>
          </w:tcPr>
          <w:p w14:paraId="4F1BBEDC" w14:textId="77777777" w:rsidR="005B2FE5" w:rsidRPr="003D5D35" w:rsidRDefault="005B2FE5" w:rsidP="005B2FE5">
            <w:pPr>
              <w:spacing w:line="240" w:lineRule="auto"/>
              <w:ind w:firstLine="0"/>
              <w:jc w:val="center"/>
              <w:rPr>
                <w:bCs/>
                <w:sz w:val="21"/>
                <w:szCs w:val="21"/>
              </w:rPr>
            </w:pPr>
          </w:p>
        </w:tc>
        <w:tc>
          <w:tcPr>
            <w:tcW w:w="1335" w:type="dxa"/>
          </w:tcPr>
          <w:p w14:paraId="7675DE0D" w14:textId="77777777" w:rsidR="005B2FE5" w:rsidRPr="003D5D35" w:rsidRDefault="005B2FE5" w:rsidP="005B2FE5">
            <w:pPr>
              <w:spacing w:line="240" w:lineRule="auto"/>
              <w:ind w:firstLine="0"/>
              <w:jc w:val="center"/>
              <w:rPr>
                <w:bCs/>
                <w:sz w:val="21"/>
                <w:szCs w:val="21"/>
              </w:rPr>
            </w:pPr>
          </w:p>
        </w:tc>
        <w:tc>
          <w:tcPr>
            <w:tcW w:w="1219" w:type="dxa"/>
            <w:gridSpan w:val="2"/>
          </w:tcPr>
          <w:p w14:paraId="22D49AA7" w14:textId="77777777" w:rsidR="005B2FE5" w:rsidRPr="003D5D35" w:rsidRDefault="005B2FE5" w:rsidP="005B2FE5">
            <w:pPr>
              <w:spacing w:line="240" w:lineRule="auto"/>
              <w:ind w:firstLine="0"/>
              <w:jc w:val="center"/>
              <w:rPr>
                <w:sz w:val="21"/>
                <w:szCs w:val="21"/>
              </w:rPr>
            </w:pPr>
          </w:p>
        </w:tc>
        <w:tc>
          <w:tcPr>
            <w:tcW w:w="1278" w:type="dxa"/>
            <w:vMerge/>
          </w:tcPr>
          <w:p w14:paraId="513DAAF2" w14:textId="77777777" w:rsidR="005B2FE5" w:rsidRPr="003D5D35" w:rsidRDefault="005B2FE5" w:rsidP="005B2FE5">
            <w:pPr>
              <w:spacing w:line="240" w:lineRule="auto"/>
              <w:ind w:firstLine="0"/>
              <w:jc w:val="center"/>
              <w:rPr>
                <w:sz w:val="21"/>
                <w:szCs w:val="21"/>
              </w:rPr>
            </w:pPr>
          </w:p>
        </w:tc>
        <w:tc>
          <w:tcPr>
            <w:tcW w:w="1299" w:type="dxa"/>
            <w:gridSpan w:val="2"/>
          </w:tcPr>
          <w:p w14:paraId="45D3DB2F" w14:textId="77777777" w:rsidR="005B2FE5" w:rsidRPr="003D5D35" w:rsidRDefault="005B2FE5" w:rsidP="005B2FE5">
            <w:pPr>
              <w:spacing w:line="240" w:lineRule="auto"/>
              <w:ind w:firstLine="0"/>
              <w:jc w:val="center"/>
              <w:rPr>
                <w:sz w:val="21"/>
                <w:szCs w:val="21"/>
              </w:rPr>
            </w:pPr>
          </w:p>
        </w:tc>
      </w:tr>
      <w:tr w:rsidR="00015455" w:rsidRPr="003D5D35" w14:paraId="6F1874E9" w14:textId="77777777" w:rsidTr="00EF6F82">
        <w:trPr>
          <w:gridAfter w:val="1"/>
          <w:wAfter w:w="26" w:type="dxa"/>
          <w:trHeight w:val="175"/>
        </w:trPr>
        <w:tc>
          <w:tcPr>
            <w:tcW w:w="995" w:type="dxa"/>
            <w:vMerge/>
            <w:tcBorders>
              <w:left w:val="single" w:sz="18" w:space="0" w:color="auto"/>
            </w:tcBorders>
            <w:shd w:val="clear" w:color="auto" w:fill="auto"/>
          </w:tcPr>
          <w:p w14:paraId="04987D15" w14:textId="77777777" w:rsidR="005B2FE5" w:rsidRPr="003D5D35" w:rsidRDefault="005B2FE5" w:rsidP="005B2FE5">
            <w:pPr>
              <w:spacing w:line="240" w:lineRule="auto"/>
              <w:ind w:firstLine="0"/>
              <w:jc w:val="center"/>
              <w:rPr>
                <w:sz w:val="21"/>
                <w:szCs w:val="21"/>
              </w:rPr>
            </w:pPr>
          </w:p>
        </w:tc>
        <w:tc>
          <w:tcPr>
            <w:tcW w:w="2286" w:type="dxa"/>
            <w:vMerge/>
            <w:shd w:val="clear" w:color="auto" w:fill="auto"/>
          </w:tcPr>
          <w:p w14:paraId="69034600" w14:textId="77777777" w:rsidR="005B2FE5" w:rsidRPr="003D5D35" w:rsidRDefault="005B2FE5" w:rsidP="005B2FE5">
            <w:pPr>
              <w:spacing w:line="240" w:lineRule="auto"/>
              <w:ind w:firstLine="0"/>
              <w:jc w:val="center"/>
              <w:rPr>
                <w:sz w:val="21"/>
                <w:szCs w:val="21"/>
              </w:rPr>
            </w:pPr>
          </w:p>
        </w:tc>
        <w:tc>
          <w:tcPr>
            <w:tcW w:w="1532" w:type="dxa"/>
            <w:vMerge/>
            <w:shd w:val="clear" w:color="auto" w:fill="E7E6E6" w:themeFill="background2"/>
          </w:tcPr>
          <w:p w14:paraId="3DA150C2" w14:textId="77777777" w:rsidR="005B2FE5" w:rsidRPr="003D5D35" w:rsidRDefault="005B2FE5" w:rsidP="005B2FE5">
            <w:pPr>
              <w:spacing w:line="240" w:lineRule="auto"/>
              <w:ind w:firstLine="0"/>
              <w:jc w:val="center"/>
              <w:rPr>
                <w:bCs/>
                <w:sz w:val="21"/>
                <w:szCs w:val="21"/>
              </w:rPr>
            </w:pPr>
          </w:p>
        </w:tc>
        <w:tc>
          <w:tcPr>
            <w:tcW w:w="1335" w:type="dxa"/>
          </w:tcPr>
          <w:p w14:paraId="70A3E563" w14:textId="77777777" w:rsidR="005B2FE5" w:rsidRPr="003D5D35" w:rsidRDefault="005B2FE5" w:rsidP="005B2FE5">
            <w:pPr>
              <w:spacing w:line="240" w:lineRule="auto"/>
              <w:ind w:firstLine="0"/>
              <w:jc w:val="center"/>
              <w:rPr>
                <w:bCs/>
                <w:sz w:val="21"/>
                <w:szCs w:val="21"/>
              </w:rPr>
            </w:pPr>
          </w:p>
        </w:tc>
        <w:tc>
          <w:tcPr>
            <w:tcW w:w="1219" w:type="dxa"/>
            <w:gridSpan w:val="2"/>
          </w:tcPr>
          <w:p w14:paraId="5AA3E8AC" w14:textId="77777777" w:rsidR="005B2FE5" w:rsidRPr="003D5D35" w:rsidRDefault="005B2FE5" w:rsidP="005B2FE5">
            <w:pPr>
              <w:spacing w:line="240" w:lineRule="auto"/>
              <w:ind w:firstLine="0"/>
              <w:jc w:val="center"/>
              <w:rPr>
                <w:sz w:val="21"/>
                <w:szCs w:val="21"/>
              </w:rPr>
            </w:pPr>
          </w:p>
        </w:tc>
        <w:tc>
          <w:tcPr>
            <w:tcW w:w="1278" w:type="dxa"/>
            <w:vMerge/>
          </w:tcPr>
          <w:p w14:paraId="5D21E2ED" w14:textId="77777777" w:rsidR="005B2FE5" w:rsidRPr="003D5D35" w:rsidRDefault="005B2FE5" w:rsidP="005B2FE5">
            <w:pPr>
              <w:spacing w:line="240" w:lineRule="auto"/>
              <w:ind w:firstLine="0"/>
              <w:jc w:val="center"/>
              <w:rPr>
                <w:sz w:val="21"/>
                <w:szCs w:val="21"/>
              </w:rPr>
            </w:pPr>
          </w:p>
        </w:tc>
        <w:tc>
          <w:tcPr>
            <w:tcW w:w="1299" w:type="dxa"/>
            <w:gridSpan w:val="2"/>
          </w:tcPr>
          <w:p w14:paraId="780B9322" w14:textId="77777777" w:rsidR="005B2FE5" w:rsidRPr="003D5D35" w:rsidRDefault="005B2FE5" w:rsidP="005B2FE5">
            <w:pPr>
              <w:spacing w:line="240" w:lineRule="auto"/>
              <w:ind w:firstLine="0"/>
              <w:jc w:val="center"/>
              <w:rPr>
                <w:sz w:val="21"/>
                <w:szCs w:val="21"/>
              </w:rPr>
            </w:pPr>
          </w:p>
        </w:tc>
      </w:tr>
      <w:tr w:rsidR="00015455" w:rsidRPr="003D5D35" w14:paraId="3D71D830" w14:textId="77777777" w:rsidTr="00EF6F82">
        <w:trPr>
          <w:gridAfter w:val="1"/>
          <w:wAfter w:w="26" w:type="dxa"/>
        </w:trPr>
        <w:tc>
          <w:tcPr>
            <w:tcW w:w="995" w:type="dxa"/>
            <w:vMerge w:val="restart"/>
            <w:tcBorders>
              <w:top w:val="single" w:sz="18" w:space="0" w:color="auto"/>
              <w:left w:val="single" w:sz="18" w:space="0" w:color="auto"/>
            </w:tcBorders>
            <w:shd w:val="clear" w:color="auto" w:fill="auto"/>
          </w:tcPr>
          <w:p w14:paraId="184A0EB3" w14:textId="77777777" w:rsidR="005B2FE5" w:rsidRPr="003D5D35" w:rsidRDefault="005B2FE5" w:rsidP="005B2FE5">
            <w:pPr>
              <w:spacing w:line="240" w:lineRule="auto"/>
              <w:ind w:firstLine="0"/>
              <w:jc w:val="center"/>
              <w:rPr>
                <w:sz w:val="21"/>
                <w:szCs w:val="21"/>
              </w:rPr>
            </w:pPr>
          </w:p>
          <w:p w14:paraId="6C22ACD6" w14:textId="77777777" w:rsidR="005B2FE5" w:rsidRPr="003D5D35" w:rsidRDefault="005B2FE5" w:rsidP="005B2FE5">
            <w:pPr>
              <w:spacing w:line="240" w:lineRule="auto"/>
              <w:ind w:firstLine="0"/>
              <w:jc w:val="center"/>
              <w:rPr>
                <w:sz w:val="21"/>
                <w:szCs w:val="21"/>
              </w:rPr>
            </w:pPr>
            <w:r w:rsidRPr="003D5D35">
              <w:rPr>
                <w:sz w:val="21"/>
                <w:szCs w:val="21"/>
              </w:rPr>
              <w:t>15</w:t>
            </w:r>
          </w:p>
          <w:p w14:paraId="094D7659" w14:textId="77777777" w:rsidR="005B2FE5" w:rsidRPr="003D5D35" w:rsidRDefault="005B2FE5" w:rsidP="005B2FE5">
            <w:pPr>
              <w:spacing w:line="240" w:lineRule="auto"/>
              <w:ind w:firstLine="0"/>
              <w:jc w:val="center"/>
              <w:rPr>
                <w:sz w:val="21"/>
                <w:szCs w:val="21"/>
              </w:rPr>
            </w:pPr>
          </w:p>
          <w:p w14:paraId="7BC1D752" w14:textId="77777777" w:rsidR="005B2FE5" w:rsidRPr="003D5D35" w:rsidRDefault="005B2FE5" w:rsidP="005B2FE5">
            <w:pPr>
              <w:spacing w:line="240" w:lineRule="auto"/>
              <w:ind w:firstLine="0"/>
              <w:jc w:val="center"/>
              <w:rPr>
                <w:sz w:val="21"/>
                <w:szCs w:val="21"/>
              </w:rPr>
            </w:pPr>
            <w:r w:rsidRPr="003D5D35">
              <w:rPr>
                <w:sz w:val="21"/>
                <w:szCs w:val="21"/>
              </w:rPr>
              <w:t>483/1</w:t>
            </w:r>
          </w:p>
        </w:tc>
        <w:tc>
          <w:tcPr>
            <w:tcW w:w="2286" w:type="dxa"/>
            <w:vMerge w:val="restart"/>
            <w:tcBorders>
              <w:top w:val="single" w:sz="18" w:space="0" w:color="auto"/>
            </w:tcBorders>
            <w:shd w:val="clear" w:color="auto" w:fill="auto"/>
          </w:tcPr>
          <w:p w14:paraId="566E5E52" w14:textId="77777777" w:rsidR="005B2FE5" w:rsidRPr="003D5D35" w:rsidRDefault="005B2FE5" w:rsidP="005B2FE5">
            <w:pPr>
              <w:spacing w:line="240" w:lineRule="auto"/>
              <w:ind w:firstLine="0"/>
              <w:jc w:val="center"/>
              <w:rPr>
                <w:sz w:val="21"/>
                <w:szCs w:val="21"/>
              </w:rPr>
            </w:pPr>
          </w:p>
          <w:p w14:paraId="6325619A" w14:textId="77777777" w:rsidR="005B2FE5" w:rsidRPr="003D5D35" w:rsidRDefault="005B2FE5" w:rsidP="005B2FE5">
            <w:pPr>
              <w:spacing w:line="240" w:lineRule="auto"/>
              <w:ind w:firstLine="0"/>
              <w:jc w:val="center"/>
              <w:rPr>
                <w:sz w:val="21"/>
                <w:szCs w:val="21"/>
              </w:rPr>
            </w:pPr>
            <w:r w:rsidRPr="003D5D35">
              <w:rPr>
                <w:sz w:val="21"/>
                <w:szCs w:val="21"/>
              </w:rPr>
              <w:t>Gajda Mieczysław Jan</w:t>
            </w:r>
          </w:p>
          <w:p w14:paraId="2C1E4DC7" w14:textId="77777777" w:rsidR="005B2FE5" w:rsidRPr="003D5D35" w:rsidRDefault="005B2FE5" w:rsidP="005B2FE5">
            <w:pPr>
              <w:spacing w:line="240" w:lineRule="auto"/>
              <w:ind w:firstLine="0"/>
              <w:jc w:val="center"/>
              <w:rPr>
                <w:sz w:val="21"/>
                <w:szCs w:val="21"/>
              </w:rPr>
            </w:pPr>
            <w:r w:rsidRPr="003D5D35">
              <w:rPr>
                <w:sz w:val="21"/>
                <w:szCs w:val="21"/>
              </w:rPr>
              <w:t>Kłodawa 1</w:t>
            </w:r>
          </w:p>
          <w:p w14:paraId="219A964C" w14:textId="77777777" w:rsidR="005B2FE5" w:rsidRPr="003D5D35" w:rsidRDefault="005B2FE5" w:rsidP="005B2FE5">
            <w:pPr>
              <w:spacing w:line="240" w:lineRule="auto"/>
              <w:ind w:firstLine="0"/>
              <w:jc w:val="center"/>
              <w:rPr>
                <w:sz w:val="21"/>
                <w:szCs w:val="21"/>
              </w:rPr>
            </w:pPr>
          </w:p>
          <w:p w14:paraId="78126837" w14:textId="77777777" w:rsidR="005B2FE5" w:rsidRPr="003D5D35" w:rsidRDefault="005B2FE5" w:rsidP="003D5D35">
            <w:pPr>
              <w:spacing w:line="240" w:lineRule="auto"/>
              <w:ind w:firstLine="0"/>
              <w:jc w:val="center"/>
              <w:rPr>
                <w:sz w:val="21"/>
                <w:szCs w:val="21"/>
              </w:rPr>
            </w:pPr>
          </w:p>
        </w:tc>
        <w:tc>
          <w:tcPr>
            <w:tcW w:w="1532" w:type="dxa"/>
            <w:vMerge w:val="restart"/>
            <w:tcBorders>
              <w:top w:val="single" w:sz="18" w:space="0" w:color="auto"/>
            </w:tcBorders>
            <w:shd w:val="clear" w:color="auto" w:fill="E7E6E6" w:themeFill="background2"/>
          </w:tcPr>
          <w:p w14:paraId="7534FD1D" w14:textId="77777777" w:rsidR="005B2FE5" w:rsidRPr="003D5D35" w:rsidRDefault="005B2FE5" w:rsidP="005B2FE5">
            <w:pPr>
              <w:spacing w:line="240" w:lineRule="auto"/>
              <w:ind w:firstLine="0"/>
              <w:jc w:val="center"/>
              <w:rPr>
                <w:bCs/>
                <w:sz w:val="21"/>
                <w:szCs w:val="21"/>
              </w:rPr>
            </w:pPr>
          </w:p>
          <w:p w14:paraId="0CDF3A8C" w14:textId="77777777" w:rsidR="005B2FE5" w:rsidRPr="003D5D35" w:rsidRDefault="005B2FE5" w:rsidP="005B2FE5">
            <w:pPr>
              <w:spacing w:line="240" w:lineRule="auto"/>
              <w:ind w:firstLine="0"/>
              <w:jc w:val="center"/>
              <w:rPr>
                <w:sz w:val="21"/>
                <w:szCs w:val="21"/>
              </w:rPr>
            </w:pPr>
            <w:r w:rsidRPr="003D5D35">
              <w:rPr>
                <w:sz w:val="21"/>
                <w:szCs w:val="21"/>
              </w:rPr>
              <w:t>215,3</w:t>
            </w:r>
          </w:p>
          <w:p w14:paraId="6AD5CDD2" w14:textId="77777777" w:rsidR="005B2FE5" w:rsidRPr="003D5D35" w:rsidRDefault="005B2FE5" w:rsidP="005B2FE5">
            <w:pPr>
              <w:spacing w:line="240" w:lineRule="auto"/>
              <w:ind w:firstLine="0"/>
              <w:jc w:val="center"/>
              <w:rPr>
                <w:bCs/>
                <w:sz w:val="21"/>
                <w:szCs w:val="21"/>
              </w:rPr>
            </w:pPr>
          </w:p>
        </w:tc>
        <w:tc>
          <w:tcPr>
            <w:tcW w:w="1335" w:type="dxa"/>
            <w:tcBorders>
              <w:top w:val="single" w:sz="18" w:space="0" w:color="auto"/>
            </w:tcBorders>
          </w:tcPr>
          <w:p w14:paraId="2745DDA3" w14:textId="77777777" w:rsidR="005B2FE5" w:rsidRPr="003D5D35" w:rsidRDefault="005B2FE5" w:rsidP="005B2FE5">
            <w:pPr>
              <w:spacing w:line="240" w:lineRule="auto"/>
              <w:ind w:firstLine="0"/>
              <w:jc w:val="center"/>
              <w:rPr>
                <w:bCs/>
                <w:sz w:val="21"/>
                <w:szCs w:val="21"/>
              </w:rPr>
            </w:pPr>
            <w:r w:rsidRPr="003D5D35">
              <w:rPr>
                <w:bCs/>
                <w:sz w:val="21"/>
                <w:szCs w:val="21"/>
              </w:rPr>
              <w:t>-</w:t>
            </w:r>
          </w:p>
        </w:tc>
        <w:tc>
          <w:tcPr>
            <w:tcW w:w="1219" w:type="dxa"/>
            <w:gridSpan w:val="2"/>
            <w:tcBorders>
              <w:top w:val="single" w:sz="18" w:space="0" w:color="auto"/>
            </w:tcBorders>
          </w:tcPr>
          <w:p w14:paraId="3E5482DE" w14:textId="77777777" w:rsidR="005B2FE5" w:rsidRPr="003D5D35" w:rsidRDefault="005B2FE5" w:rsidP="005B2FE5">
            <w:pPr>
              <w:spacing w:line="240" w:lineRule="auto"/>
              <w:ind w:firstLine="0"/>
              <w:jc w:val="center"/>
              <w:rPr>
                <w:sz w:val="21"/>
                <w:szCs w:val="21"/>
              </w:rPr>
            </w:pPr>
            <w:r w:rsidRPr="003D5D35">
              <w:rPr>
                <w:sz w:val="21"/>
                <w:szCs w:val="21"/>
              </w:rPr>
              <w:t>-</w:t>
            </w:r>
          </w:p>
        </w:tc>
        <w:tc>
          <w:tcPr>
            <w:tcW w:w="1278" w:type="dxa"/>
            <w:vMerge w:val="restart"/>
            <w:tcBorders>
              <w:top w:val="single" w:sz="18" w:space="0" w:color="auto"/>
            </w:tcBorders>
          </w:tcPr>
          <w:p w14:paraId="4B2D5185" w14:textId="77777777" w:rsidR="005B2FE5" w:rsidRPr="003D5D35" w:rsidRDefault="005B2FE5" w:rsidP="005B2FE5">
            <w:pPr>
              <w:spacing w:line="240" w:lineRule="auto"/>
              <w:ind w:firstLine="0"/>
              <w:jc w:val="center"/>
              <w:rPr>
                <w:sz w:val="21"/>
                <w:szCs w:val="21"/>
              </w:rPr>
            </w:pPr>
            <w:r w:rsidRPr="003D5D35">
              <w:rPr>
                <w:sz w:val="21"/>
                <w:szCs w:val="21"/>
              </w:rPr>
              <w:t>-</w:t>
            </w:r>
          </w:p>
        </w:tc>
        <w:tc>
          <w:tcPr>
            <w:tcW w:w="1299" w:type="dxa"/>
            <w:gridSpan w:val="2"/>
            <w:tcBorders>
              <w:top w:val="single" w:sz="18" w:space="0" w:color="auto"/>
            </w:tcBorders>
          </w:tcPr>
          <w:p w14:paraId="249D311C" w14:textId="77777777" w:rsidR="005B2FE5" w:rsidRPr="003D5D35" w:rsidRDefault="005B2FE5" w:rsidP="005B2FE5">
            <w:pPr>
              <w:spacing w:line="240" w:lineRule="auto"/>
              <w:ind w:firstLine="0"/>
              <w:jc w:val="center"/>
              <w:rPr>
                <w:sz w:val="21"/>
                <w:szCs w:val="21"/>
              </w:rPr>
            </w:pPr>
            <w:r w:rsidRPr="003D5D35">
              <w:rPr>
                <w:sz w:val="21"/>
                <w:szCs w:val="21"/>
              </w:rPr>
              <w:t>-</w:t>
            </w:r>
          </w:p>
        </w:tc>
      </w:tr>
      <w:tr w:rsidR="00015455" w:rsidRPr="003D5D35" w14:paraId="64CBFE87" w14:textId="77777777" w:rsidTr="00EF6F82">
        <w:trPr>
          <w:gridAfter w:val="1"/>
          <w:wAfter w:w="26" w:type="dxa"/>
        </w:trPr>
        <w:tc>
          <w:tcPr>
            <w:tcW w:w="995" w:type="dxa"/>
            <w:vMerge/>
            <w:tcBorders>
              <w:left w:val="single" w:sz="18" w:space="0" w:color="auto"/>
            </w:tcBorders>
            <w:shd w:val="clear" w:color="auto" w:fill="auto"/>
          </w:tcPr>
          <w:p w14:paraId="537F7B2F" w14:textId="77777777" w:rsidR="005B2FE5" w:rsidRPr="003D5D35" w:rsidRDefault="005B2FE5" w:rsidP="005B2FE5">
            <w:pPr>
              <w:spacing w:line="240" w:lineRule="auto"/>
              <w:ind w:firstLine="0"/>
              <w:jc w:val="center"/>
              <w:rPr>
                <w:sz w:val="21"/>
                <w:szCs w:val="21"/>
              </w:rPr>
            </w:pPr>
          </w:p>
        </w:tc>
        <w:tc>
          <w:tcPr>
            <w:tcW w:w="2286" w:type="dxa"/>
            <w:vMerge/>
            <w:shd w:val="clear" w:color="auto" w:fill="auto"/>
          </w:tcPr>
          <w:p w14:paraId="5CA59A6E" w14:textId="77777777" w:rsidR="005B2FE5" w:rsidRPr="003D5D35" w:rsidRDefault="005B2FE5" w:rsidP="005B2FE5">
            <w:pPr>
              <w:spacing w:line="240" w:lineRule="auto"/>
              <w:ind w:firstLine="0"/>
              <w:jc w:val="center"/>
              <w:rPr>
                <w:sz w:val="21"/>
                <w:szCs w:val="21"/>
              </w:rPr>
            </w:pPr>
          </w:p>
        </w:tc>
        <w:tc>
          <w:tcPr>
            <w:tcW w:w="1532" w:type="dxa"/>
            <w:vMerge/>
            <w:shd w:val="clear" w:color="auto" w:fill="E7E6E6" w:themeFill="background2"/>
          </w:tcPr>
          <w:p w14:paraId="58225E6D" w14:textId="77777777" w:rsidR="005B2FE5" w:rsidRPr="003D5D35" w:rsidRDefault="005B2FE5" w:rsidP="005B2FE5">
            <w:pPr>
              <w:spacing w:line="240" w:lineRule="auto"/>
              <w:ind w:firstLine="0"/>
              <w:jc w:val="center"/>
              <w:rPr>
                <w:bCs/>
                <w:sz w:val="21"/>
                <w:szCs w:val="21"/>
              </w:rPr>
            </w:pPr>
          </w:p>
        </w:tc>
        <w:tc>
          <w:tcPr>
            <w:tcW w:w="1335" w:type="dxa"/>
          </w:tcPr>
          <w:p w14:paraId="398D6E17" w14:textId="77777777" w:rsidR="005B2FE5" w:rsidRPr="003D5D35" w:rsidRDefault="005B2FE5" w:rsidP="005B2FE5">
            <w:pPr>
              <w:spacing w:line="240" w:lineRule="auto"/>
              <w:ind w:firstLine="0"/>
              <w:jc w:val="center"/>
              <w:rPr>
                <w:bCs/>
                <w:sz w:val="21"/>
                <w:szCs w:val="21"/>
              </w:rPr>
            </w:pPr>
          </w:p>
        </w:tc>
        <w:tc>
          <w:tcPr>
            <w:tcW w:w="1219" w:type="dxa"/>
            <w:gridSpan w:val="2"/>
          </w:tcPr>
          <w:p w14:paraId="01C530D1" w14:textId="77777777" w:rsidR="005B2FE5" w:rsidRPr="003D5D35" w:rsidRDefault="005B2FE5" w:rsidP="005B2FE5">
            <w:pPr>
              <w:spacing w:line="240" w:lineRule="auto"/>
              <w:ind w:firstLine="0"/>
              <w:jc w:val="center"/>
              <w:rPr>
                <w:sz w:val="21"/>
                <w:szCs w:val="21"/>
              </w:rPr>
            </w:pPr>
          </w:p>
        </w:tc>
        <w:tc>
          <w:tcPr>
            <w:tcW w:w="1278" w:type="dxa"/>
            <w:vMerge/>
          </w:tcPr>
          <w:p w14:paraId="04EE67D8" w14:textId="77777777" w:rsidR="005B2FE5" w:rsidRPr="003D5D35" w:rsidRDefault="005B2FE5" w:rsidP="005B2FE5">
            <w:pPr>
              <w:spacing w:line="240" w:lineRule="auto"/>
              <w:ind w:firstLine="0"/>
              <w:jc w:val="center"/>
              <w:rPr>
                <w:sz w:val="21"/>
                <w:szCs w:val="21"/>
              </w:rPr>
            </w:pPr>
          </w:p>
        </w:tc>
        <w:tc>
          <w:tcPr>
            <w:tcW w:w="1299" w:type="dxa"/>
            <w:gridSpan w:val="2"/>
          </w:tcPr>
          <w:p w14:paraId="49127980" w14:textId="77777777" w:rsidR="005B2FE5" w:rsidRPr="003D5D35" w:rsidRDefault="005B2FE5" w:rsidP="005B2FE5">
            <w:pPr>
              <w:spacing w:line="240" w:lineRule="auto"/>
              <w:ind w:firstLine="0"/>
              <w:jc w:val="center"/>
              <w:rPr>
                <w:sz w:val="21"/>
                <w:szCs w:val="21"/>
              </w:rPr>
            </w:pPr>
          </w:p>
        </w:tc>
      </w:tr>
      <w:tr w:rsidR="00015455" w:rsidRPr="003D5D35" w14:paraId="3E09B60A" w14:textId="77777777" w:rsidTr="00EF6F82">
        <w:trPr>
          <w:gridAfter w:val="1"/>
          <w:wAfter w:w="26" w:type="dxa"/>
        </w:trPr>
        <w:tc>
          <w:tcPr>
            <w:tcW w:w="995" w:type="dxa"/>
            <w:vMerge/>
            <w:tcBorders>
              <w:left w:val="single" w:sz="18" w:space="0" w:color="auto"/>
              <w:bottom w:val="single" w:sz="18" w:space="0" w:color="auto"/>
            </w:tcBorders>
            <w:shd w:val="clear" w:color="auto" w:fill="auto"/>
          </w:tcPr>
          <w:p w14:paraId="00F06633" w14:textId="77777777" w:rsidR="005B2FE5" w:rsidRPr="003D5D35" w:rsidRDefault="005B2FE5" w:rsidP="005B2FE5">
            <w:pPr>
              <w:spacing w:line="240" w:lineRule="auto"/>
              <w:ind w:firstLine="0"/>
              <w:jc w:val="center"/>
              <w:rPr>
                <w:sz w:val="21"/>
                <w:szCs w:val="21"/>
              </w:rPr>
            </w:pPr>
          </w:p>
        </w:tc>
        <w:tc>
          <w:tcPr>
            <w:tcW w:w="2286" w:type="dxa"/>
            <w:vMerge/>
            <w:tcBorders>
              <w:bottom w:val="single" w:sz="18" w:space="0" w:color="auto"/>
            </w:tcBorders>
            <w:shd w:val="clear" w:color="auto" w:fill="auto"/>
          </w:tcPr>
          <w:p w14:paraId="218D6E3F" w14:textId="77777777" w:rsidR="005B2FE5" w:rsidRPr="003D5D35" w:rsidRDefault="005B2FE5" w:rsidP="005B2FE5">
            <w:pPr>
              <w:spacing w:line="240" w:lineRule="auto"/>
              <w:ind w:firstLine="0"/>
              <w:jc w:val="center"/>
              <w:rPr>
                <w:sz w:val="21"/>
                <w:szCs w:val="21"/>
              </w:rPr>
            </w:pPr>
          </w:p>
        </w:tc>
        <w:tc>
          <w:tcPr>
            <w:tcW w:w="1532" w:type="dxa"/>
            <w:vMerge/>
            <w:tcBorders>
              <w:bottom w:val="single" w:sz="18" w:space="0" w:color="auto"/>
            </w:tcBorders>
            <w:shd w:val="clear" w:color="auto" w:fill="E7E6E6" w:themeFill="background2"/>
          </w:tcPr>
          <w:p w14:paraId="49CB37CF" w14:textId="77777777" w:rsidR="005B2FE5" w:rsidRPr="003D5D35" w:rsidRDefault="005B2FE5" w:rsidP="005B2FE5">
            <w:pPr>
              <w:spacing w:line="240" w:lineRule="auto"/>
              <w:ind w:firstLine="0"/>
              <w:jc w:val="center"/>
              <w:rPr>
                <w:bCs/>
                <w:sz w:val="21"/>
                <w:szCs w:val="21"/>
              </w:rPr>
            </w:pPr>
          </w:p>
        </w:tc>
        <w:tc>
          <w:tcPr>
            <w:tcW w:w="1335" w:type="dxa"/>
            <w:tcBorders>
              <w:bottom w:val="single" w:sz="18" w:space="0" w:color="auto"/>
            </w:tcBorders>
          </w:tcPr>
          <w:p w14:paraId="1428EC23" w14:textId="77777777" w:rsidR="005B2FE5" w:rsidRPr="003D5D35" w:rsidRDefault="005B2FE5" w:rsidP="005B2FE5">
            <w:pPr>
              <w:spacing w:line="240" w:lineRule="auto"/>
              <w:ind w:firstLine="0"/>
              <w:jc w:val="center"/>
              <w:rPr>
                <w:bCs/>
                <w:sz w:val="21"/>
                <w:szCs w:val="21"/>
              </w:rPr>
            </w:pPr>
          </w:p>
        </w:tc>
        <w:tc>
          <w:tcPr>
            <w:tcW w:w="1219" w:type="dxa"/>
            <w:gridSpan w:val="2"/>
            <w:tcBorders>
              <w:bottom w:val="single" w:sz="18" w:space="0" w:color="auto"/>
            </w:tcBorders>
          </w:tcPr>
          <w:p w14:paraId="00F7B41D" w14:textId="77777777" w:rsidR="005B2FE5" w:rsidRPr="003D5D35" w:rsidRDefault="005B2FE5" w:rsidP="005B2FE5">
            <w:pPr>
              <w:spacing w:line="240" w:lineRule="auto"/>
              <w:ind w:firstLine="0"/>
              <w:jc w:val="center"/>
              <w:rPr>
                <w:sz w:val="21"/>
                <w:szCs w:val="21"/>
              </w:rPr>
            </w:pPr>
          </w:p>
        </w:tc>
        <w:tc>
          <w:tcPr>
            <w:tcW w:w="1278" w:type="dxa"/>
            <w:vMerge/>
            <w:tcBorders>
              <w:bottom w:val="single" w:sz="18" w:space="0" w:color="auto"/>
            </w:tcBorders>
          </w:tcPr>
          <w:p w14:paraId="39C57542" w14:textId="77777777" w:rsidR="005B2FE5" w:rsidRPr="003D5D35" w:rsidRDefault="005B2FE5" w:rsidP="005B2FE5">
            <w:pPr>
              <w:spacing w:line="240" w:lineRule="auto"/>
              <w:ind w:firstLine="0"/>
              <w:jc w:val="center"/>
              <w:rPr>
                <w:sz w:val="21"/>
                <w:szCs w:val="21"/>
              </w:rPr>
            </w:pPr>
          </w:p>
        </w:tc>
        <w:tc>
          <w:tcPr>
            <w:tcW w:w="1299" w:type="dxa"/>
            <w:gridSpan w:val="2"/>
            <w:tcBorders>
              <w:bottom w:val="single" w:sz="18" w:space="0" w:color="auto"/>
            </w:tcBorders>
          </w:tcPr>
          <w:p w14:paraId="67302BB5" w14:textId="77777777" w:rsidR="005B2FE5" w:rsidRPr="003D5D35" w:rsidRDefault="005B2FE5" w:rsidP="005B2FE5">
            <w:pPr>
              <w:spacing w:line="240" w:lineRule="auto"/>
              <w:ind w:firstLine="0"/>
              <w:jc w:val="center"/>
              <w:rPr>
                <w:sz w:val="21"/>
                <w:szCs w:val="21"/>
              </w:rPr>
            </w:pPr>
          </w:p>
        </w:tc>
      </w:tr>
      <w:bookmarkEnd w:id="37"/>
    </w:tbl>
    <w:p w14:paraId="01E4C2D9" w14:textId="77777777" w:rsidR="00307234" w:rsidRPr="003D5D35" w:rsidRDefault="00307234" w:rsidP="005B2FE5">
      <w:pPr>
        <w:autoSpaceDE w:val="0"/>
        <w:autoSpaceDN w:val="0"/>
        <w:adjustRightInd w:val="0"/>
        <w:ind w:firstLine="0"/>
        <w:jc w:val="both"/>
      </w:pPr>
    </w:p>
    <w:p w14:paraId="4D2563F6" w14:textId="77777777" w:rsidR="00307234" w:rsidRDefault="00307234" w:rsidP="00DA0E1C">
      <w:pPr>
        <w:autoSpaceDE w:val="0"/>
        <w:autoSpaceDN w:val="0"/>
        <w:adjustRightInd w:val="0"/>
        <w:jc w:val="both"/>
      </w:pPr>
    </w:p>
    <w:p w14:paraId="215F56AC" w14:textId="14CBEB8D" w:rsidR="003D5D35" w:rsidRDefault="00D84683" w:rsidP="00DA0E1C">
      <w:pPr>
        <w:autoSpaceDE w:val="0"/>
        <w:autoSpaceDN w:val="0"/>
        <w:adjustRightInd w:val="0"/>
        <w:jc w:val="both"/>
      </w:pPr>
      <w:r>
        <w:lastRenderedPageBreak/>
        <w:t>Dla studni nr 10</w:t>
      </w:r>
      <w:r w:rsidR="003D5D35">
        <w:t xml:space="preserve"> , nr 13</w:t>
      </w:r>
      <w:r>
        <w:t xml:space="preserve"> i nr 15 brak jest możliwości opomiarowania ze względu na fakt braku osób mieszkających w tych budynkach</w:t>
      </w:r>
      <w:r w:rsidR="003D5D35">
        <w:t xml:space="preserve"> w czasie pomiarów w 2022 roku lub zasypanie studni </w:t>
      </w:r>
      <w:r w:rsidR="00B20CD3">
        <w:t>z uwagi na podłączenie budynku do sieci wodociągowej gminnej .</w:t>
      </w:r>
    </w:p>
    <w:p w14:paraId="67E24BDD" w14:textId="618CCD76" w:rsidR="00307234" w:rsidRDefault="00D84683" w:rsidP="003D5D35">
      <w:pPr>
        <w:autoSpaceDE w:val="0"/>
        <w:autoSpaceDN w:val="0"/>
        <w:adjustRightInd w:val="0"/>
        <w:ind w:firstLine="0"/>
        <w:jc w:val="both"/>
      </w:pPr>
      <w:r>
        <w:t xml:space="preserve"> Na poniższych zdjęciach przedstawiono w/w studnie w miejscowości Kłodawa.</w:t>
      </w:r>
    </w:p>
    <w:p w14:paraId="71B324EB" w14:textId="77777777" w:rsidR="003D5D35" w:rsidRDefault="003D5D35" w:rsidP="003D5D35">
      <w:pPr>
        <w:autoSpaceDE w:val="0"/>
        <w:autoSpaceDN w:val="0"/>
        <w:adjustRightInd w:val="0"/>
        <w:ind w:firstLine="0"/>
        <w:jc w:val="both"/>
      </w:pPr>
    </w:p>
    <w:p w14:paraId="000B3143" w14:textId="4A51E0AC" w:rsidR="00D84683" w:rsidRDefault="00D84683" w:rsidP="00D84683">
      <w:pPr>
        <w:autoSpaceDE w:val="0"/>
        <w:autoSpaceDN w:val="0"/>
        <w:adjustRightInd w:val="0"/>
        <w:ind w:firstLine="0"/>
        <w:jc w:val="both"/>
      </w:pPr>
      <w:r>
        <w:rPr>
          <w:noProof/>
        </w:rPr>
        <w:drawing>
          <wp:inline distT="0" distB="0" distL="0" distR="0" wp14:anchorId="5DF34C0A" wp14:editId="2B88E8DA">
            <wp:extent cx="1800000" cy="240626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2406267"/>
                    </a:xfrm>
                    <a:prstGeom prst="rect">
                      <a:avLst/>
                    </a:prstGeom>
                    <a:noFill/>
                    <a:ln>
                      <a:noFill/>
                    </a:ln>
                  </pic:spPr>
                </pic:pic>
              </a:graphicData>
            </a:graphic>
          </wp:inline>
        </w:drawing>
      </w:r>
      <w:r>
        <w:t xml:space="preserve">  </w:t>
      </w:r>
      <w:r>
        <w:rPr>
          <w:noProof/>
        </w:rPr>
        <w:drawing>
          <wp:inline distT="0" distB="0" distL="0" distR="0" wp14:anchorId="3ACA97B2" wp14:editId="3DAB6828">
            <wp:extent cx="1800000" cy="2406267"/>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2406267"/>
                    </a:xfrm>
                    <a:prstGeom prst="rect">
                      <a:avLst/>
                    </a:prstGeom>
                    <a:noFill/>
                    <a:ln>
                      <a:noFill/>
                    </a:ln>
                  </pic:spPr>
                </pic:pic>
              </a:graphicData>
            </a:graphic>
          </wp:inline>
        </w:drawing>
      </w:r>
      <w:r>
        <w:t xml:space="preserve">  </w:t>
      </w:r>
      <w:r>
        <w:rPr>
          <w:noProof/>
        </w:rPr>
        <w:drawing>
          <wp:inline distT="0" distB="0" distL="0" distR="0" wp14:anchorId="6CC4ED91" wp14:editId="6B201EFE">
            <wp:extent cx="1800000" cy="2406266"/>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2406266"/>
                    </a:xfrm>
                    <a:prstGeom prst="rect">
                      <a:avLst/>
                    </a:prstGeom>
                    <a:noFill/>
                    <a:ln>
                      <a:noFill/>
                    </a:ln>
                  </pic:spPr>
                </pic:pic>
              </a:graphicData>
            </a:graphic>
          </wp:inline>
        </w:drawing>
      </w:r>
    </w:p>
    <w:p w14:paraId="517534F6" w14:textId="5A941881" w:rsidR="00D84683" w:rsidRDefault="00D84683" w:rsidP="00D84683">
      <w:pPr>
        <w:autoSpaceDE w:val="0"/>
        <w:autoSpaceDN w:val="0"/>
        <w:adjustRightInd w:val="0"/>
        <w:ind w:firstLine="0"/>
        <w:jc w:val="both"/>
      </w:pPr>
      <w:r>
        <w:rPr>
          <w:noProof/>
        </w:rPr>
        <w:drawing>
          <wp:inline distT="0" distB="0" distL="0" distR="0" wp14:anchorId="10ECAE2E" wp14:editId="29D6BADA">
            <wp:extent cx="1800000" cy="2406266"/>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2406266"/>
                    </a:xfrm>
                    <a:prstGeom prst="rect">
                      <a:avLst/>
                    </a:prstGeom>
                    <a:noFill/>
                    <a:ln>
                      <a:noFill/>
                    </a:ln>
                  </pic:spPr>
                </pic:pic>
              </a:graphicData>
            </a:graphic>
          </wp:inline>
        </w:drawing>
      </w:r>
      <w:r>
        <w:t xml:space="preserve">  </w:t>
      </w:r>
      <w:r>
        <w:rPr>
          <w:noProof/>
        </w:rPr>
        <w:drawing>
          <wp:inline distT="0" distB="0" distL="0" distR="0" wp14:anchorId="3B005F75" wp14:editId="2DB57D07">
            <wp:extent cx="1800000" cy="240626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2406266"/>
                    </a:xfrm>
                    <a:prstGeom prst="rect">
                      <a:avLst/>
                    </a:prstGeom>
                    <a:noFill/>
                    <a:ln>
                      <a:noFill/>
                    </a:ln>
                  </pic:spPr>
                </pic:pic>
              </a:graphicData>
            </a:graphic>
          </wp:inline>
        </w:drawing>
      </w:r>
      <w:r>
        <w:t xml:space="preserve">  </w:t>
      </w:r>
      <w:r>
        <w:rPr>
          <w:noProof/>
        </w:rPr>
        <w:drawing>
          <wp:inline distT="0" distB="0" distL="0" distR="0" wp14:anchorId="66EEB654" wp14:editId="76668E6C">
            <wp:extent cx="1800000" cy="2406266"/>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2406266"/>
                    </a:xfrm>
                    <a:prstGeom prst="rect">
                      <a:avLst/>
                    </a:prstGeom>
                    <a:noFill/>
                    <a:ln>
                      <a:noFill/>
                    </a:ln>
                  </pic:spPr>
                </pic:pic>
              </a:graphicData>
            </a:graphic>
          </wp:inline>
        </w:drawing>
      </w:r>
    </w:p>
    <w:p w14:paraId="4224FDA0" w14:textId="1E1FE131" w:rsidR="00D84683" w:rsidRDefault="00D84683" w:rsidP="00D84683">
      <w:pPr>
        <w:autoSpaceDE w:val="0"/>
        <w:autoSpaceDN w:val="0"/>
        <w:adjustRightInd w:val="0"/>
        <w:ind w:firstLine="0"/>
        <w:jc w:val="both"/>
      </w:pPr>
      <w:r>
        <w:rPr>
          <w:noProof/>
        </w:rPr>
        <w:drawing>
          <wp:inline distT="0" distB="0" distL="0" distR="0" wp14:anchorId="1210AB91" wp14:editId="1ECAB5BD">
            <wp:extent cx="1800000" cy="2406266"/>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2406266"/>
                    </a:xfrm>
                    <a:prstGeom prst="rect">
                      <a:avLst/>
                    </a:prstGeom>
                    <a:noFill/>
                    <a:ln>
                      <a:noFill/>
                    </a:ln>
                  </pic:spPr>
                </pic:pic>
              </a:graphicData>
            </a:graphic>
          </wp:inline>
        </w:drawing>
      </w:r>
      <w:r>
        <w:t xml:space="preserve">  </w:t>
      </w:r>
      <w:r>
        <w:rPr>
          <w:noProof/>
        </w:rPr>
        <w:drawing>
          <wp:inline distT="0" distB="0" distL="0" distR="0" wp14:anchorId="32C85335" wp14:editId="65113615">
            <wp:extent cx="1800000" cy="2406266"/>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2406266"/>
                    </a:xfrm>
                    <a:prstGeom prst="rect">
                      <a:avLst/>
                    </a:prstGeom>
                    <a:noFill/>
                    <a:ln>
                      <a:noFill/>
                    </a:ln>
                  </pic:spPr>
                </pic:pic>
              </a:graphicData>
            </a:graphic>
          </wp:inline>
        </w:drawing>
      </w:r>
      <w:r>
        <w:t xml:space="preserve">  </w:t>
      </w:r>
      <w:r w:rsidR="00E433A1">
        <w:rPr>
          <w:noProof/>
        </w:rPr>
        <w:drawing>
          <wp:inline distT="0" distB="0" distL="0" distR="0" wp14:anchorId="3AEB6D93" wp14:editId="66BA8F7F">
            <wp:extent cx="1800000" cy="2406266"/>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2406266"/>
                    </a:xfrm>
                    <a:prstGeom prst="rect">
                      <a:avLst/>
                    </a:prstGeom>
                    <a:noFill/>
                    <a:ln>
                      <a:noFill/>
                    </a:ln>
                  </pic:spPr>
                </pic:pic>
              </a:graphicData>
            </a:graphic>
          </wp:inline>
        </w:drawing>
      </w:r>
    </w:p>
    <w:p w14:paraId="480ED769" w14:textId="2E223A82" w:rsidR="00E433A1" w:rsidRDefault="00E433A1" w:rsidP="00D84683">
      <w:pPr>
        <w:autoSpaceDE w:val="0"/>
        <w:autoSpaceDN w:val="0"/>
        <w:adjustRightInd w:val="0"/>
        <w:ind w:firstLine="0"/>
        <w:jc w:val="both"/>
      </w:pPr>
      <w:r>
        <w:rPr>
          <w:noProof/>
        </w:rPr>
        <w:lastRenderedPageBreak/>
        <w:drawing>
          <wp:inline distT="0" distB="0" distL="0" distR="0" wp14:anchorId="76473211" wp14:editId="3A50BA81">
            <wp:extent cx="1800000" cy="2406266"/>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2406266"/>
                    </a:xfrm>
                    <a:prstGeom prst="rect">
                      <a:avLst/>
                    </a:prstGeom>
                    <a:noFill/>
                    <a:ln>
                      <a:noFill/>
                    </a:ln>
                  </pic:spPr>
                </pic:pic>
              </a:graphicData>
            </a:graphic>
          </wp:inline>
        </w:drawing>
      </w:r>
      <w:r>
        <w:t xml:space="preserve">  </w:t>
      </w:r>
      <w:r>
        <w:rPr>
          <w:noProof/>
        </w:rPr>
        <w:drawing>
          <wp:inline distT="0" distB="0" distL="0" distR="0" wp14:anchorId="4AF802C0" wp14:editId="33999CE3">
            <wp:extent cx="1800000" cy="2406266"/>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2406266"/>
                    </a:xfrm>
                    <a:prstGeom prst="rect">
                      <a:avLst/>
                    </a:prstGeom>
                    <a:noFill/>
                    <a:ln>
                      <a:noFill/>
                    </a:ln>
                  </pic:spPr>
                </pic:pic>
              </a:graphicData>
            </a:graphic>
          </wp:inline>
        </w:drawing>
      </w:r>
      <w:r>
        <w:t xml:space="preserve">  </w:t>
      </w:r>
      <w:r>
        <w:rPr>
          <w:noProof/>
        </w:rPr>
        <w:drawing>
          <wp:inline distT="0" distB="0" distL="0" distR="0" wp14:anchorId="3B619C9C" wp14:editId="7F1D9D23">
            <wp:extent cx="1800000" cy="2406266"/>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2406266"/>
                    </a:xfrm>
                    <a:prstGeom prst="rect">
                      <a:avLst/>
                    </a:prstGeom>
                    <a:noFill/>
                    <a:ln>
                      <a:noFill/>
                    </a:ln>
                  </pic:spPr>
                </pic:pic>
              </a:graphicData>
            </a:graphic>
          </wp:inline>
        </w:drawing>
      </w:r>
    </w:p>
    <w:p w14:paraId="722B4B31" w14:textId="4731D366" w:rsidR="00E433A1" w:rsidRDefault="00E433A1" w:rsidP="00D84683">
      <w:pPr>
        <w:autoSpaceDE w:val="0"/>
        <w:autoSpaceDN w:val="0"/>
        <w:adjustRightInd w:val="0"/>
        <w:ind w:firstLine="0"/>
        <w:jc w:val="both"/>
      </w:pPr>
      <w:r>
        <w:rPr>
          <w:noProof/>
        </w:rPr>
        <w:drawing>
          <wp:inline distT="0" distB="0" distL="0" distR="0" wp14:anchorId="087C6A0E" wp14:editId="412DED5D">
            <wp:extent cx="1800000" cy="2406266"/>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2406266"/>
                    </a:xfrm>
                    <a:prstGeom prst="rect">
                      <a:avLst/>
                    </a:prstGeom>
                    <a:noFill/>
                    <a:ln>
                      <a:noFill/>
                    </a:ln>
                  </pic:spPr>
                </pic:pic>
              </a:graphicData>
            </a:graphic>
          </wp:inline>
        </w:drawing>
      </w:r>
      <w:r>
        <w:t xml:space="preserve">  </w:t>
      </w:r>
      <w:r>
        <w:rPr>
          <w:noProof/>
        </w:rPr>
        <w:drawing>
          <wp:inline distT="0" distB="0" distL="0" distR="0" wp14:anchorId="38C783E3" wp14:editId="16AA9442">
            <wp:extent cx="1800000" cy="2406266"/>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2406266"/>
                    </a:xfrm>
                    <a:prstGeom prst="rect">
                      <a:avLst/>
                    </a:prstGeom>
                    <a:noFill/>
                    <a:ln>
                      <a:noFill/>
                    </a:ln>
                  </pic:spPr>
                </pic:pic>
              </a:graphicData>
            </a:graphic>
          </wp:inline>
        </w:drawing>
      </w:r>
      <w:r>
        <w:t xml:space="preserve">  </w:t>
      </w:r>
      <w:r>
        <w:rPr>
          <w:noProof/>
        </w:rPr>
        <w:drawing>
          <wp:inline distT="0" distB="0" distL="0" distR="0" wp14:anchorId="6C04ED48" wp14:editId="70DC1C2D">
            <wp:extent cx="1800000" cy="2406266"/>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2406266"/>
                    </a:xfrm>
                    <a:prstGeom prst="rect">
                      <a:avLst/>
                    </a:prstGeom>
                    <a:noFill/>
                    <a:ln>
                      <a:noFill/>
                    </a:ln>
                  </pic:spPr>
                </pic:pic>
              </a:graphicData>
            </a:graphic>
          </wp:inline>
        </w:drawing>
      </w:r>
    </w:p>
    <w:p w14:paraId="5D87BD01" w14:textId="05E1C2E2" w:rsidR="00E433A1" w:rsidRDefault="00E433A1" w:rsidP="00D84683">
      <w:pPr>
        <w:autoSpaceDE w:val="0"/>
        <w:autoSpaceDN w:val="0"/>
        <w:adjustRightInd w:val="0"/>
        <w:ind w:firstLine="0"/>
        <w:jc w:val="both"/>
      </w:pPr>
      <w:r>
        <w:rPr>
          <w:noProof/>
        </w:rPr>
        <w:drawing>
          <wp:inline distT="0" distB="0" distL="0" distR="0" wp14:anchorId="517A9230" wp14:editId="6EF9AB85">
            <wp:extent cx="1800000" cy="2406266"/>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2406266"/>
                    </a:xfrm>
                    <a:prstGeom prst="rect">
                      <a:avLst/>
                    </a:prstGeom>
                    <a:noFill/>
                    <a:ln>
                      <a:noFill/>
                    </a:ln>
                  </pic:spPr>
                </pic:pic>
              </a:graphicData>
            </a:graphic>
          </wp:inline>
        </w:drawing>
      </w:r>
    </w:p>
    <w:p w14:paraId="714A0881" w14:textId="056E06E6" w:rsidR="00D84683" w:rsidRPr="00E433A1" w:rsidRDefault="00605E0E" w:rsidP="00D84683">
      <w:pPr>
        <w:autoSpaceDE w:val="0"/>
        <w:autoSpaceDN w:val="0"/>
        <w:adjustRightInd w:val="0"/>
        <w:ind w:firstLine="0"/>
        <w:jc w:val="both"/>
        <w:rPr>
          <w:sz w:val="20"/>
          <w:szCs w:val="16"/>
        </w:rPr>
      </w:pPr>
      <w:r>
        <w:rPr>
          <w:b/>
          <w:bCs/>
          <w:sz w:val="20"/>
          <w:szCs w:val="16"/>
        </w:rPr>
        <w:t>Fot.</w:t>
      </w:r>
      <w:r w:rsidR="00E433A1">
        <w:rPr>
          <w:b/>
          <w:bCs/>
          <w:sz w:val="20"/>
          <w:szCs w:val="16"/>
        </w:rPr>
        <w:t xml:space="preserve"> 1. </w:t>
      </w:r>
      <w:r w:rsidR="00E433A1">
        <w:rPr>
          <w:sz w:val="20"/>
          <w:szCs w:val="16"/>
        </w:rPr>
        <w:t>Studnie kopane w sąsiedztwie złoża „Kłodawa 10”.</w:t>
      </w:r>
    </w:p>
    <w:p w14:paraId="656CAF1D" w14:textId="77777777" w:rsidR="00307234" w:rsidRDefault="00307234" w:rsidP="00DA0E1C">
      <w:pPr>
        <w:autoSpaceDE w:val="0"/>
        <w:autoSpaceDN w:val="0"/>
        <w:adjustRightInd w:val="0"/>
        <w:jc w:val="both"/>
      </w:pPr>
    </w:p>
    <w:p w14:paraId="4B2394B0" w14:textId="77777777" w:rsidR="009E75C6" w:rsidRDefault="009E75C6" w:rsidP="009E75C6">
      <w:pPr>
        <w:autoSpaceDE w:val="0"/>
        <w:autoSpaceDN w:val="0"/>
        <w:adjustRightInd w:val="0"/>
        <w:ind w:firstLine="0"/>
        <w:jc w:val="both"/>
      </w:pPr>
    </w:p>
    <w:p w14:paraId="7BC2B990" w14:textId="77777777" w:rsidR="009E75C6" w:rsidRDefault="009E75C6" w:rsidP="009E75C6">
      <w:pPr>
        <w:autoSpaceDE w:val="0"/>
        <w:autoSpaceDN w:val="0"/>
        <w:adjustRightInd w:val="0"/>
        <w:ind w:firstLine="0"/>
        <w:jc w:val="both"/>
      </w:pPr>
    </w:p>
    <w:p w14:paraId="70656D7D" w14:textId="2F0C0904" w:rsidR="00307234" w:rsidRPr="009E75C6" w:rsidRDefault="009E75C6" w:rsidP="009E75C6">
      <w:pPr>
        <w:autoSpaceDE w:val="0"/>
        <w:autoSpaceDN w:val="0"/>
        <w:adjustRightInd w:val="0"/>
        <w:ind w:firstLine="0"/>
        <w:jc w:val="both"/>
        <w:rPr>
          <w:b/>
          <w:bCs/>
          <w:i/>
          <w:iCs/>
          <w:u w:val="single"/>
        </w:rPr>
      </w:pPr>
      <w:r w:rsidRPr="009E75C6">
        <w:rPr>
          <w:b/>
          <w:bCs/>
          <w:i/>
          <w:iCs/>
          <w:u w:val="single"/>
        </w:rPr>
        <w:lastRenderedPageBreak/>
        <w:t>3.1.3. Porównanie pomiarów głębokości lustra wody w najbliżej usytuowanych studniach kopanych z pomiarami położenia lustra wody z wierceń otworów złoża „Kłodawa 10”</w:t>
      </w:r>
    </w:p>
    <w:p w14:paraId="1F945C44" w14:textId="003EE30E" w:rsidR="00307234" w:rsidRDefault="009E75C6" w:rsidP="00DA0E1C">
      <w:pPr>
        <w:autoSpaceDE w:val="0"/>
        <w:autoSpaceDN w:val="0"/>
        <w:adjustRightInd w:val="0"/>
        <w:jc w:val="both"/>
      </w:pPr>
      <w:r>
        <w:t>Zgodnie z wynikami pomiarów dla najbliższych studni wokół złoża „Kłodawa 10”  rzędne lustra wody kształtowały się na poziomie od rzędnej 209,17 do 211,82 m n.p.m.</w:t>
      </w:r>
    </w:p>
    <w:p w14:paraId="07994EE1" w14:textId="6BD115ED" w:rsidR="009E75C6" w:rsidRDefault="009E75C6" w:rsidP="00DA0E1C">
      <w:pPr>
        <w:autoSpaceDE w:val="0"/>
        <w:autoSpaceDN w:val="0"/>
        <w:adjustRightInd w:val="0"/>
        <w:jc w:val="both"/>
      </w:pPr>
      <w:r>
        <w:t>Na sąsiednim terenie złoża „Kłodawa 10” poziom lustra wody był ustalony w czasie wiercenia złożowego w 2018 roku. Lokalizację otworów złożowych przedstawiono na poniższej mapie wg „Dokumentacji geologicznej złoża żwiru z piaskiem „Kłodawa 10” w kategorii C1” – opracowanie PPKiUG „Kruszgeo” S.A. z marca 2019 roku.</w:t>
      </w:r>
    </w:p>
    <w:p w14:paraId="4F43211A" w14:textId="4FB94128" w:rsidR="009E75C6" w:rsidRPr="009E75C6" w:rsidRDefault="006A1230" w:rsidP="00C37473">
      <w:pPr>
        <w:autoSpaceDE w:val="0"/>
        <w:autoSpaceDN w:val="0"/>
        <w:adjustRightInd w:val="0"/>
        <w:ind w:firstLine="0"/>
        <w:jc w:val="center"/>
      </w:pPr>
      <w:r>
        <w:rPr>
          <w:noProof/>
        </w:rPr>
        <w:lastRenderedPageBreak/>
        <w:drawing>
          <wp:inline distT="0" distB="0" distL="0" distR="0" wp14:anchorId="3452A80F" wp14:editId="4BD533C6">
            <wp:extent cx="6177657" cy="7675418"/>
            <wp:effectExtent l="0" t="0" r="0" b="1905"/>
            <wp:docPr id="258" name="Obraz 258" descr="C:\Users\User\Pictures\Nowy ob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Nowy obraz.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7679" cy="7675445"/>
                    </a:xfrm>
                    <a:prstGeom prst="rect">
                      <a:avLst/>
                    </a:prstGeom>
                    <a:noFill/>
                    <a:ln>
                      <a:noFill/>
                    </a:ln>
                  </pic:spPr>
                </pic:pic>
              </a:graphicData>
            </a:graphic>
          </wp:inline>
        </w:drawing>
      </w:r>
    </w:p>
    <w:p w14:paraId="53E9153D" w14:textId="2449F9B0" w:rsidR="00307234" w:rsidRDefault="00C37473" w:rsidP="00C37473">
      <w:pPr>
        <w:autoSpaceDE w:val="0"/>
        <w:autoSpaceDN w:val="0"/>
        <w:adjustRightInd w:val="0"/>
        <w:ind w:firstLine="0"/>
        <w:jc w:val="both"/>
        <w:rPr>
          <w:sz w:val="20"/>
          <w:szCs w:val="16"/>
        </w:rPr>
      </w:pPr>
      <w:r>
        <w:rPr>
          <w:b/>
          <w:bCs/>
          <w:sz w:val="20"/>
          <w:szCs w:val="16"/>
        </w:rPr>
        <w:t>Mapa nr 2.</w:t>
      </w:r>
      <w:r>
        <w:rPr>
          <w:sz w:val="20"/>
          <w:szCs w:val="16"/>
        </w:rPr>
        <w:t xml:space="preserve"> Otwory złożowe wg „Dokumentacji geologicznej…”</w:t>
      </w:r>
    </w:p>
    <w:p w14:paraId="44FC929A" w14:textId="5CC660BD" w:rsidR="00C37473" w:rsidRDefault="00C37473" w:rsidP="00C37473">
      <w:pPr>
        <w:autoSpaceDE w:val="0"/>
        <w:autoSpaceDN w:val="0"/>
        <w:adjustRightInd w:val="0"/>
        <w:ind w:firstLine="0"/>
        <w:jc w:val="both"/>
        <w:rPr>
          <w:sz w:val="20"/>
          <w:szCs w:val="16"/>
        </w:rPr>
      </w:pPr>
    </w:p>
    <w:p w14:paraId="72D28DC2" w14:textId="77777777" w:rsidR="00E238C0" w:rsidRDefault="00E238C0" w:rsidP="00E238C0">
      <w:pPr>
        <w:autoSpaceDE w:val="0"/>
        <w:autoSpaceDN w:val="0"/>
        <w:adjustRightInd w:val="0"/>
        <w:jc w:val="both"/>
      </w:pPr>
    </w:p>
    <w:p w14:paraId="007492C7" w14:textId="77777777" w:rsidR="00E238C0" w:rsidRDefault="00E238C0" w:rsidP="00E238C0">
      <w:pPr>
        <w:autoSpaceDE w:val="0"/>
        <w:autoSpaceDN w:val="0"/>
        <w:adjustRightInd w:val="0"/>
        <w:jc w:val="both"/>
      </w:pPr>
    </w:p>
    <w:p w14:paraId="598790F5" w14:textId="02538AD2" w:rsidR="00E238C0" w:rsidRPr="00E238C0" w:rsidRDefault="00E238C0" w:rsidP="00E238C0">
      <w:pPr>
        <w:autoSpaceDE w:val="0"/>
        <w:autoSpaceDN w:val="0"/>
        <w:adjustRightInd w:val="0"/>
        <w:jc w:val="both"/>
      </w:pPr>
      <w:r w:rsidRPr="00E238C0">
        <w:lastRenderedPageBreak/>
        <w:t>W obrębie złoża</w:t>
      </w:r>
      <w:r>
        <w:t xml:space="preserve"> „Kłodawa 10”</w:t>
      </w:r>
      <w:r w:rsidRPr="00E238C0">
        <w:t xml:space="preserve"> występuje generalnie jeden poziom wodonośny, który związany jest z utworami czwartorzędowymi. Zasilany jest głównie przez infiltrację opadów atmosferycznych i wód roztopowych. Zwierciadło wód gruntowych ma charakter swobodny. Poziom wody gruntowej występuje na głębokości od około 1,5 m p.p.t. do około 5,3 m p.p.t. Kierunek spływu wód podziemnych z tego rejonu odbywa się na wschód do rzeki Wisłoki. Rzędne zwierciadła nawierconej i jednocześnie ustabilizowanej wody podziemnej wahają się od 208,35 m n.p.m. do 213,72 m n.p.m.</w:t>
      </w:r>
      <w:r>
        <w:t xml:space="preserve"> (różnica w poziomie wód dla złoża wynosi około 5,37 m).</w:t>
      </w:r>
      <w:r w:rsidRPr="00E238C0">
        <w:t xml:space="preserve"> Podstawę nieprzepuszczalną stanowią utwory trzeciorzędowe wykształcone jako oligoceńskie zwietrzeliny skał piaskowcowo – łupkowych warstw krośnieńskich.</w:t>
      </w:r>
    </w:p>
    <w:p w14:paraId="417A2513" w14:textId="5A014260" w:rsidR="00E238C0" w:rsidRDefault="00E238C0" w:rsidP="00E238C0">
      <w:pPr>
        <w:autoSpaceDE w:val="0"/>
        <w:autoSpaceDN w:val="0"/>
        <w:adjustRightInd w:val="0"/>
        <w:jc w:val="both"/>
      </w:pPr>
      <w:r w:rsidRPr="00E238C0">
        <w:t>Seria złożowa jest zawodniona w około 50,3 %, co powoduje konieczność eksploatacji połowy złoża spod wody. Utwory nadkładu w całości znajdują się powyżej ustabilizowanego zwierciadła wód podziemnych.</w:t>
      </w:r>
    </w:p>
    <w:p w14:paraId="7D5C3D88" w14:textId="662A1D5B" w:rsidR="00E238C0" w:rsidRDefault="00B20CD3" w:rsidP="00E238C0">
      <w:pPr>
        <w:autoSpaceDE w:val="0"/>
        <w:autoSpaceDN w:val="0"/>
        <w:adjustRightInd w:val="0"/>
        <w:jc w:val="both"/>
      </w:pPr>
      <w:r>
        <w:t xml:space="preserve">Zawarte w „Dokumentacji geologicznej…” </w:t>
      </w:r>
      <w:r w:rsidR="00E238C0">
        <w:t>wyniki poziomu wody podziemnej</w:t>
      </w:r>
      <w:r>
        <w:t xml:space="preserve"> dotyczą</w:t>
      </w:r>
      <w:r w:rsidR="00E238C0">
        <w:t xml:space="preserve"> ustabilizowanego dla całego złoża z 2018 roku, a poniżej zestawiono wyniki dla najbliższych otworów w stosunku do lokalizacji studni przydomowych kopanych zlokalizowanych we wsi Kłodawa.</w:t>
      </w:r>
    </w:p>
    <w:p w14:paraId="45B79B3D" w14:textId="24336876" w:rsidR="00E238C0" w:rsidRDefault="00E238C0" w:rsidP="00E238C0">
      <w:pPr>
        <w:autoSpaceDE w:val="0"/>
        <w:autoSpaceDN w:val="0"/>
        <w:adjustRightInd w:val="0"/>
        <w:ind w:firstLine="0"/>
        <w:jc w:val="both"/>
      </w:pPr>
    </w:p>
    <w:tbl>
      <w:tblPr>
        <w:tblStyle w:val="Tabela-Siatka"/>
        <w:tblW w:w="0" w:type="auto"/>
        <w:tblLook w:val="04A0" w:firstRow="1" w:lastRow="0" w:firstColumn="1" w:lastColumn="0" w:noHBand="0" w:noVBand="1"/>
      </w:tblPr>
      <w:tblGrid>
        <w:gridCol w:w="2373"/>
        <w:gridCol w:w="2373"/>
        <w:gridCol w:w="2374"/>
        <w:gridCol w:w="2374"/>
      </w:tblGrid>
      <w:tr w:rsidR="008E7660" w14:paraId="04DD0B19" w14:textId="77777777" w:rsidTr="008E7660">
        <w:tc>
          <w:tcPr>
            <w:tcW w:w="2373" w:type="dxa"/>
            <w:vAlign w:val="center"/>
          </w:tcPr>
          <w:p w14:paraId="3C176E7B" w14:textId="1525DAB9" w:rsidR="008E7660" w:rsidRPr="008E7660" w:rsidRDefault="008E7660" w:rsidP="008E7660">
            <w:pPr>
              <w:autoSpaceDE w:val="0"/>
              <w:autoSpaceDN w:val="0"/>
              <w:adjustRightInd w:val="0"/>
              <w:ind w:firstLine="0"/>
              <w:jc w:val="center"/>
              <w:rPr>
                <w:b/>
                <w:bCs/>
                <w:sz w:val="20"/>
              </w:rPr>
            </w:pPr>
            <w:r w:rsidRPr="008E7660">
              <w:rPr>
                <w:b/>
                <w:bCs/>
                <w:sz w:val="20"/>
              </w:rPr>
              <w:t>Nr otworu</w:t>
            </w:r>
          </w:p>
        </w:tc>
        <w:tc>
          <w:tcPr>
            <w:tcW w:w="2373" w:type="dxa"/>
            <w:vAlign w:val="center"/>
          </w:tcPr>
          <w:p w14:paraId="69F63B26" w14:textId="65B42C8D" w:rsidR="008E7660" w:rsidRPr="008E7660" w:rsidRDefault="008E7660" w:rsidP="008E7660">
            <w:pPr>
              <w:autoSpaceDE w:val="0"/>
              <w:autoSpaceDN w:val="0"/>
              <w:adjustRightInd w:val="0"/>
              <w:ind w:firstLine="0"/>
              <w:jc w:val="center"/>
              <w:rPr>
                <w:b/>
                <w:bCs/>
                <w:sz w:val="20"/>
              </w:rPr>
            </w:pPr>
            <w:r w:rsidRPr="008E7660">
              <w:rPr>
                <w:b/>
                <w:bCs/>
                <w:sz w:val="20"/>
              </w:rPr>
              <w:t>Rzędna terenu w miejscu wykonywania otworu [m</w:t>
            </w:r>
            <w:r w:rsidR="00BC0464">
              <w:rPr>
                <w:b/>
                <w:bCs/>
                <w:sz w:val="20"/>
              </w:rPr>
              <w:t> </w:t>
            </w:r>
            <w:r w:rsidRPr="008E7660">
              <w:rPr>
                <w:b/>
                <w:bCs/>
                <w:sz w:val="20"/>
              </w:rPr>
              <w:t>n.p.m.]</w:t>
            </w:r>
          </w:p>
        </w:tc>
        <w:tc>
          <w:tcPr>
            <w:tcW w:w="2374" w:type="dxa"/>
            <w:vAlign w:val="center"/>
          </w:tcPr>
          <w:p w14:paraId="2648122C" w14:textId="7F97FDDA" w:rsidR="008E7660" w:rsidRPr="008E7660" w:rsidRDefault="008E7660" w:rsidP="008E7660">
            <w:pPr>
              <w:autoSpaceDE w:val="0"/>
              <w:autoSpaceDN w:val="0"/>
              <w:adjustRightInd w:val="0"/>
              <w:ind w:firstLine="0"/>
              <w:jc w:val="center"/>
              <w:rPr>
                <w:b/>
                <w:bCs/>
                <w:sz w:val="20"/>
              </w:rPr>
            </w:pPr>
            <w:r w:rsidRPr="008E7660">
              <w:rPr>
                <w:b/>
                <w:bCs/>
                <w:sz w:val="20"/>
              </w:rPr>
              <w:t>Ustabilizowany poziom wody gruntowej [m p.p.t.]</w:t>
            </w:r>
          </w:p>
        </w:tc>
        <w:tc>
          <w:tcPr>
            <w:tcW w:w="2374" w:type="dxa"/>
            <w:vAlign w:val="center"/>
          </w:tcPr>
          <w:p w14:paraId="35EDF502" w14:textId="309A820A" w:rsidR="008E7660" w:rsidRPr="008E7660" w:rsidRDefault="008E7660" w:rsidP="008E7660">
            <w:pPr>
              <w:autoSpaceDE w:val="0"/>
              <w:autoSpaceDN w:val="0"/>
              <w:adjustRightInd w:val="0"/>
              <w:ind w:firstLine="0"/>
              <w:jc w:val="center"/>
              <w:rPr>
                <w:b/>
                <w:bCs/>
                <w:sz w:val="20"/>
              </w:rPr>
            </w:pPr>
            <w:r w:rsidRPr="008E7660">
              <w:rPr>
                <w:b/>
                <w:bCs/>
                <w:sz w:val="20"/>
              </w:rPr>
              <w:t>Rzędna ustabilizowanego poziomu wody gruntowej [m n.p.m.]</w:t>
            </w:r>
          </w:p>
        </w:tc>
      </w:tr>
      <w:tr w:rsidR="008E7660" w14:paraId="04EAC1CD" w14:textId="77777777" w:rsidTr="008E7660">
        <w:tc>
          <w:tcPr>
            <w:tcW w:w="2373" w:type="dxa"/>
            <w:vAlign w:val="center"/>
          </w:tcPr>
          <w:p w14:paraId="2EFF687E" w14:textId="1CD9D5EE" w:rsidR="008E7660" w:rsidRPr="008E7660" w:rsidRDefault="008E7660" w:rsidP="008E7660">
            <w:pPr>
              <w:autoSpaceDE w:val="0"/>
              <w:autoSpaceDN w:val="0"/>
              <w:adjustRightInd w:val="0"/>
              <w:ind w:firstLine="0"/>
              <w:jc w:val="center"/>
              <w:rPr>
                <w:sz w:val="20"/>
              </w:rPr>
            </w:pPr>
            <w:r>
              <w:rPr>
                <w:sz w:val="20"/>
              </w:rPr>
              <w:t>1/18</w:t>
            </w:r>
          </w:p>
        </w:tc>
        <w:tc>
          <w:tcPr>
            <w:tcW w:w="2373" w:type="dxa"/>
            <w:vAlign w:val="center"/>
          </w:tcPr>
          <w:p w14:paraId="17587C46" w14:textId="60EBC5ED" w:rsidR="008E7660" w:rsidRPr="008E7660" w:rsidRDefault="008E7660" w:rsidP="008E7660">
            <w:pPr>
              <w:autoSpaceDE w:val="0"/>
              <w:autoSpaceDN w:val="0"/>
              <w:adjustRightInd w:val="0"/>
              <w:ind w:firstLine="0"/>
              <w:jc w:val="center"/>
              <w:rPr>
                <w:sz w:val="20"/>
              </w:rPr>
            </w:pPr>
            <w:r>
              <w:rPr>
                <w:sz w:val="20"/>
              </w:rPr>
              <w:t>213,15</w:t>
            </w:r>
          </w:p>
        </w:tc>
        <w:tc>
          <w:tcPr>
            <w:tcW w:w="2374" w:type="dxa"/>
            <w:vAlign w:val="center"/>
          </w:tcPr>
          <w:p w14:paraId="38A43C62" w14:textId="4A0F2049" w:rsidR="008E7660" w:rsidRPr="008E7660" w:rsidRDefault="008E7660" w:rsidP="008E7660">
            <w:pPr>
              <w:autoSpaceDE w:val="0"/>
              <w:autoSpaceDN w:val="0"/>
              <w:adjustRightInd w:val="0"/>
              <w:ind w:firstLine="0"/>
              <w:jc w:val="center"/>
              <w:rPr>
                <w:sz w:val="20"/>
              </w:rPr>
            </w:pPr>
            <w:r>
              <w:rPr>
                <w:sz w:val="20"/>
              </w:rPr>
              <w:t>4,80</w:t>
            </w:r>
          </w:p>
        </w:tc>
        <w:tc>
          <w:tcPr>
            <w:tcW w:w="2374" w:type="dxa"/>
            <w:vAlign w:val="center"/>
          </w:tcPr>
          <w:p w14:paraId="0FAD42DD" w14:textId="55259148" w:rsidR="008E7660" w:rsidRPr="008E7660" w:rsidRDefault="00BC0464" w:rsidP="008E7660">
            <w:pPr>
              <w:autoSpaceDE w:val="0"/>
              <w:autoSpaceDN w:val="0"/>
              <w:adjustRightInd w:val="0"/>
              <w:ind w:firstLine="0"/>
              <w:jc w:val="center"/>
              <w:rPr>
                <w:sz w:val="20"/>
              </w:rPr>
            </w:pPr>
            <w:r>
              <w:rPr>
                <w:sz w:val="20"/>
              </w:rPr>
              <w:t>208,35</w:t>
            </w:r>
          </w:p>
        </w:tc>
      </w:tr>
      <w:tr w:rsidR="008E7660" w14:paraId="3CC709FA" w14:textId="77777777" w:rsidTr="008E7660">
        <w:tc>
          <w:tcPr>
            <w:tcW w:w="2373" w:type="dxa"/>
            <w:vAlign w:val="center"/>
          </w:tcPr>
          <w:p w14:paraId="3D197AB6" w14:textId="49BB1FE9" w:rsidR="008E7660" w:rsidRPr="008E7660" w:rsidRDefault="008E7660" w:rsidP="008E7660">
            <w:pPr>
              <w:autoSpaceDE w:val="0"/>
              <w:autoSpaceDN w:val="0"/>
              <w:adjustRightInd w:val="0"/>
              <w:ind w:firstLine="0"/>
              <w:jc w:val="center"/>
              <w:rPr>
                <w:sz w:val="20"/>
              </w:rPr>
            </w:pPr>
            <w:r>
              <w:rPr>
                <w:sz w:val="20"/>
              </w:rPr>
              <w:t>2,18</w:t>
            </w:r>
          </w:p>
        </w:tc>
        <w:tc>
          <w:tcPr>
            <w:tcW w:w="2373" w:type="dxa"/>
            <w:vAlign w:val="center"/>
          </w:tcPr>
          <w:p w14:paraId="15857C86" w14:textId="04EFD7C2" w:rsidR="008E7660" w:rsidRPr="008E7660" w:rsidRDefault="008E7660" w:rsidP="008E7660">
            <w:pPr>
              <w:autoSpaceDE w:val="0"/>
              <w:autoSpaceDN w:val="0"/>
              <w:adjustRightInd w:val="0"/>
              <w:ind w:firstLine="0"/>
              <w:jc w:val="center"/>
              <w:rPr>
                <w:sz w:val="20"/>
              </w:rPr>
            </w:pPr>
            <w:r>
              <w:rPr>
                <w:sz w:val="20"/>
              </w:rPr>
              <w:t>212,94</w:t>
            </w:r>
          </w:p>
        </w:tc>
        <w:tc>
          <w:tcPr>
            <w:tcW w:w="2374" w:type="dxa"/>
            <w:vAlign w:val="center"/>
          </w:tcPr>
          <w:p w14:paraId="3D06E371" w14:textId="19F46810" w:rsidR="008E7660" w:rsidRPr="008E7660" w:rsidRDefault="008E7660" w:rsidP="008E7660">
            <w:pPr>
              <w:autoSpaceDE w:val="0"/>
              <w:autoSpaceDN w:val="0"/>
              <w:adjustRightInd w:val="0"/>
              <w:ind w:firstLine="0"/>
              <w:jc w:val="center"/>
              <w:rPr>
                <w:sz w:val="20"/>
              </w:rPr>
            </w:pPr>
            <w:r>
              <w:rPr>
                <w:sz w:val="20"/>
              </w:rPr>
              <w:t>3,60</w:t>
            </w:r>
          </w:p>
        </w:tc>
        <w:tc>
          <w:tcPr>
            <w:tcW w:w="2374" w:type="dxa"/>
            <w:vAlign w:val="center"/>
          </w:tcPr>
          <w:p w14:paraId="4C5039D2" w14:textId="05A9D4FF" w:rsidR="008E7660" w:rsidRPr="008E7660" w:rsidRDefault="00BC0464" w:rsidP="008E7660">
            <w:pPr>
              <w:autoSpaceDE w:val="0"/>
              <w:autoSpaceDN w:val="0"/>
              <w:adjustRightInd w:val="0"/>
              <w:ind w:firstLine="0"/>
              <w:jc w:val="center"/>
              <w:rPr>
                <w:sz w:val="20"/>
              </w:rPr>
            </w:pPr>
            <w:r>
              <w:rPr>
                <w:sz w:val="20"/>
              </w:rPr>
              <w:t>209,34</w:t>
            </w:r>
          </w:p>
        </w:tc>
      </w:tr>
      <w:tr w:rsidR="008E7660" w14:paraId="4375B913" w14:textId="77777777" w:rsidTr="008E7660">
        <w:tc>
          <w:tcPr>
            <w:tcW w:w="2373" w:type="dxa"/>
            <w:vAlign w:val="center"/>
          </w:tcPr>
          <w:p w14:paraId="3AD689BF" w14:textId="41742D3D" w:rsidR="008E7660" w:rsidRPr="008E7660" w:rsidRDefault="008E7660" w:rsidP="008E7660">
            <w:pPr>
              <w:autoSpaceDE w:val="0"/>
              <w:autoSpaceDN w:val="0"/>
              <w:adjustRightInd w:val="0"/>
              <w:ind w:firstLine="0"/>
              <w:jc w:val="center"/>
              <w:rPr>
                <w:sz w:val="20"/>
              </w:rPr>
            </w:pPr>
            <w:r>
              <w:rPr>
                <w:sz w:val="20"/>
              </w:rPr>
              <w:t>3/18</w:t>
            </w:r>
          </w:p>
        </w:tc>
        <w:tc>
          <w:tcPr>
            <w:tcW w:w="2373" w:type="dxa"/>
            <w:vAlign w:val="center"/>
          </w:tcPr>
          <w:p w14:paraId="536F3AA1" w14:textId="0E0361EB" w:rsidR="008E7660" w:rsidRPr="008E7660" w:rsidRDefault="008E7660" w:rsidP="008E7660">
            <w:pPr>
              <w:autoSpaceDE w:val="0"/>
              <w:autoSpaceDN w:val="0"/>
              <w:adjustRightInd w:val="0"/>
              <w:ind w:firstLine="0"/>
              <w:jc w:val="center"/>
              <w:rPr>
                <w:sz w:val="20"/>
              </w:rPr>
            </w:pPr>
            <w:r>
              <w:rPr>
                <w:sz w:val="20"/>
              </w:rPr>
              <w:t>214,02</w:t>
            </w:r>
          </w:p>
        </w:tc>
        <w:tc>
          <w:tcPr>
            <w:tcW w:w="2374" w:type="dxa"/>
            <w:vAlign w:val="center"/>
          </w:tcPr>
          <w:p w14:paraId="6D290EF3" w14:textId="0AD9EF5F" w:rsidR="008E7660" w:rsidRPr="008E7660" w:rsidRDefault="008E7660" w:rsidP="008E7660">
            <w:pPr>
              <w:autoSpaceDE w:val="0"/>
              <w:autoSpaceDN w:val="0"/>
              <w:adjustRightInd w:val="0"/>
              <w:ind w:firstLine="0"/>
              <w:jc w:val="center"/>
              <w:rPr>
                <w:sz w:val="20"/>
              </w:rPr>
            </w:pPr>
            <w:r>
              <w:rPr>
                <w:sz w:val="20"/>
              </w:rPr>
              <w:t>5,30</w:t>
            </w:r>
          </w:p>
        </w:tc>
        <w:tc>
          <w:tcPr>
            <w:tcW w:w="2374" w:type="dxa"/>
            <w:vAlign w:val="center"/>
          </w:tcPr>
          <w:p w14:paraId="5B2F5FA9" w14:textId="306C8395" w:rsidR="008E7660" w:rsidRPr="008E7660" w:rsidRDefault="00BC0464" w:rsidP="008E7660">
            <w:pPr>
              <w:autoSpaceDE w:val="0"/>
              <w:autoSpaceDN w:val="0"/>
              <w:adjustRightInd w:val="0"/>
              <w:ind w:firstLine="0"/>
              <w:jc w:val="center"/>
              <w:rPr>
                <w:sz w:val="20"/>
              </w:rPr>
            </w:pPr>
            <w:r>
              <w:rPr>
                <w:sz w:val="20"/>
              </w:rPr>
              <w:t>208,72</w:t>
            </w:r>
          </w:p>
        </w:tc>
      </w:tr>
      <w:tr w:rsidR="008E7660" w14:paraId="22A70383" w14:textId="77777777" w:rsidTr="008E7660">
        <w:tc>
          <w:tcPr>
            <w:tcW w:w="2373" w:type="dxa"/>
            <w:vAlign w:val="center"/>
          </w:tcPr>
          <w:p w14:paraId="1649F036" w14:textId="0326738C" w:rsidR="008E7660" w:rsidRPr="008E7660" w:rsidRDefault="008E7660" w:rsidP="008E7660">
            <w:pPr>
              <w:autoSpaceDE w:val="0"/>
              <w:autoSpaceDN w:val="0"/>
              <w:adjustRightInd w:val="0"/>
              <w:ind w:firstLine="0"/>
              <w:jc w:val="center"/>
              <w:rPr>
                <w:sz w:val="20"/>
              </w:rPr>
            </w:pPr>
            <w:r>
              <w:rPr>
                <w:sz w:val="20"/>
              </w:rPr>
              <w:t>5/18</w:t>
            </w:r>
          </w:p>
        </w:tc>
        <w:tc>
          <w:tcPr>
            <w:tcW w:w="2373" w:type="dxa"/>
            <w:vAlign w:val="center"/>
          </w:tcPr>
          <w:p w14:paraId="2D910715" w14:textId="45829142" w:rsidR="008E7660" w:rsidRPr="008E7660" w:rsidRDefault="008E7660" w:rsidP="008E7660">
            <w:pPr>
              <w:autoSpaceDE w:val="0"/>
              <w:autoSpaceDN w:val="0"/>
              <w:adjustRightInd w:val="0"/>
              <w:ind w:firstLine="0"/>
              <w:jc w:val="center"/>
              <w:rPr>
                <w:sz w:val="20"/>
              </w:rPr>
            </w:pPr>
            <w:r>
              <w:rPr>
                <w:sz w:val="20"/>
              </w:rPr>
              <w:t>212,96</w:t>
            </w:r>
          </w:p>
        </w:tc>
        <w:tc>
          <w:tcPr>
            <w:tcW w:w="2374" w:type="dxa"/>
            <w:vAlign w:val="center"/>
          </w:tcPr>
          <w:p w14:paraId="2FC984B3" w14:textId="6F30C940" w:rsidR="008E7660" w:rsidRPr="008E7660" w:rsidRDefault="008E7660" w:rsidP="008E7660">
            <w:pPr>
              <w:autoSpaceDE w:val="0"/>
              <w:autoSpaceDN w:val="0"/>
              <w:adjustRightInd w:val="0"/>
              <w:ind w:firstLine="0"/>
              <w:jc w:val="center"/>
              <w:rPr>
                <w:sz w:val="20"/>
              </w:rPr>
            </w:pPr>
            <w:r>
              <w:rPr>
                <w:sz w:val="20"/>
              </w:rPr>
              <w:t>3,00</w:t>
            </w:r>
          </w:p>
        </w:tc>
        <w:tc>
          <w:tcPr>
            <w:tcW w:w="2374" w:type="dxa"/>
            <w:vAlign w:val="center"/>
          </w:tcPr>
          <w:p w14:paraId="60F49939" w14:textId="42DA8B8C" w:rsidR="008E7660" w:rsidRPr="008E7660" w:rsidRDefault="00BC0464" w:rsidP="008E7660">
            <w:pPr>
              <w:autoSpaceDE w:val="0"/>
              <w:autoSpaceDN w:val="0"/>
              <w:adjustRightInd w:val="0"/>
              <w:ind w:firstLine="0"/>
              <w:jc w:val="center"/>
              <w:rPr>
                <w:sz w:val="20"/>
              </w:rPr>
            </w:pPr>
            <w:r>
              <w:rPr>
                <w:sz w:val="20"/>
              </w:rPr>
              <w:t>209,96</w:t>
            </w:r>
          </w:p>
        </w:tc>
      </w:tr>
      <w:tr w:rsidR="008E7660" w14:paraId="27F1ED2A" w14:textId="77777777" w:rsidTr="008E7660">
        <w:tc>
          <w:tcPr>
            <w:tcW w:w="2373" w:type="dxa"/>
            <w:vAlign w:val="center"/>
          </w:tcPr>
          <w:p w14:paraId="422E45EA" w14:textId="1B82320B" w:rsidR="008E7660" w:rsidRDefault="008E7660" w:rsidP="008E7660">
            <w:pPr>
              <w:autoSpaceDE w:val="0"/>
              <w:autoSpaceDN w:val="0"/>
              <w:adjustRightInd w:val="0"/>
              <w:ind w:firstLine="0"/>
              <w:jc w:val="center"/>
              <w:rPr>
                <w:sz w:val="20"/>
              </w:rPr>
            </w:pPr>
            <w:r>
              <w:rPr>
                <w:sz w:val="20"/>
              </w:rPr>
              <w:t>6/18</w:t>
            </w:r>
          </w:p>
        </w:tc>
        <w:tc>
          <w:tcPr>
            <w:tcW w:w="2373" w:type="dxa"/>
            <w:vAlign w:val="center"/>
          </w:tcPr>
          <w:p w14:paraId="043CE97E" w14:textId="179D7158" w:rsidR="008E7660" w:rsidRPr="008E7660" w:rsidRDefault="008E7660" w:rsidP="008E7660">
            <w:pPr>
              <w:autoSpaceDE w:val="0"/>
              <w:autoSpaceDN w:val="0"/>
              <w:adjustRightInd w:val="0"/>
              <w:ind w:firstLine="0"/>
              <w:jc w:val="center"/>
              <w:rPr>
                <w:sz w:val="20"/>
              </w:rPr>
            </w:pPr>
            <w:r>
              <w:rPr>
                <w:sz w:val="20"/>
              </w:rPr>
              <w:t>214,96</w:t>
            </w:r>
          </w:p>
        </w:tc>
        <w:tc>
          <w:tcPr>
            <w:tcW w:w="2374" w:type="dxa"/>
            <w:vAlign w:val="center"/>
          </w:tcPr>
          <w:p w14:paraId="2FD64531" w14:textId="778E506F" w:rsidR="008E7660" w:rsidRPr="008E7660" w:rsidRDefault="008E7660" w:rsidP="008E7660">
            <w:pPr>
              <w:autoSpaceDE w:val="0"/>
              <w:autoSpaceDN w:val="0"/>
              <w:adjustRightInd w:val="0"/>
              <w:ind w:firstLine="0"/>
              <w:jc w:val="center"/>
              <w:rPr>
                <w:sz w:val="20"/>
              </w:rPr>
            </w:pPr>
            <w:r>
              <w:rPr>
                <w:sz w:val="20"/>
              </w:rPr>
              <w:t>5,00</w:t>
            </w:r>
          </w:p>
        </w:tc>
        <w:tc>
          <w:tcPr>
            <w:tcW w:w="2374" w:type="dxa"/>
            <w:vAlign w:val="center"/>
          </w:tcPr>
          <w:p w14:paraId="4A29280A" w14:textId="2312DA54" w:rsidR="008E7660" w:rsidRPr="008E7660" w:rsidRDefault="00BC0464" w:rsidP="008E7660">
            <w:pPr>
              <w:autoSpaceDE w:val="0"/>
              <w:autoSpaceDN w:val="0"/>
              <w:adjustRightInd w:val="0"/>
              <w:ind w:firstLine="0"/>
              <w:jc w:val="center"/>
              <w:rPr>
                <w:sz w:val="20"/>
              </w:rPr>
            </w:pPr>
            <w:r>
              <w:rPr>
                <w:sz w:val="20"/>
              </w:rPr>
              <w:t>209,96</w:t>
            </w:r>
          </w:p>
        </w:tc>
      </w:tr>
      <w:tr w:rsidR="008E7660" w14:paraId="62FCDEEC" w14:textId="77777777" w:rsidTr="008E7660">
        <w:tc>
          <w:tcPr>
            <w:tcW w:w="2373" w:type="dxa"/>
            <w:vAlign w:val="center"/>
          </w:tcPr>
          <w:p w14:paraId="116D536F" w14:textId="5314437B" w:rsidR="008E7660" w:rsidRDefault="008E7660" w:rsidP="008E7660">
            <w:pPr>
              <w:autoSpaceDE w:val="0"/>
              <w:autoSpaceDN w:val="0"/>
              <w:adjustRightInd w:val="0"/>
              <w:ind w:firstLine="0"/>
              <w:jc w:val="center"/>
              <w:rPr>
                <w:sz w:val="20"/>
              </w:rPr>
            </w:pPr>
            <w:r>
              <w:rPr>
                <w:sz w:val="20"/>
              </w:rPr>
              <w:t>10/18</w:t>
            </w:r>
          </w:p>
        </w:tc>
        <w:tc>
          <w:tcPr>
            <w:tcW w:w="2373" w:type="dxa"/>
            <w:vAlign w:val="center"/>
          </w:tcPr>
          <w:p w14:paraId="2A267529" w14:textId="63FACC1F" w:rsidR="008E7660" w:rsidRPr="008E7660" w:rsidRDefault="008E7660" w:rsidP="008E7660">
            <w:pPr>
              <w:autoSpaceDE w:val="0"/>
              <w:autoSpaceDN w:val="0"/>
              <w:adjustRightInd w:val="0"/>
              <w:ind w:firstLine="0"/>
              <w:jc w:val="center"/>
              <w:rPr>
                <w:sz w:val="20"/>
              </w:rPr>
            </w:pPr>
            <w:r>
              <w:rPr>
                <w:sz w:val="20"/>
              </w:rPr>
              <w:t>213,38</w:t>
            </w:r>
          </w:p>
        </w:tc>
        <w:tc>
          <w:tcPr>
            <w:tcW w:w="2374" w:type="dxa"/>
            <w:vAlign w:val="center"/>
          </w:tcPr>
          <w:p w14:paraId="20696357" w14:textId="662106B2" w:rsidR="008E7660" w:rsidRPr="008E7660" w:rsidRDefault="008E7660" w:rsidP="008E7660">
            <w:pPr>
              <w:autoSpaceDE w:val="0"/>
              <w:autoSpaceDN w:val="0"/>
              <w:adjustRightInd w:val="0"/>
              <w:ind w:firstLine="0"/>
              <w:jc w:val="center"/>
              <w:rPr>
                <w:sz w:val="20"/>
              </w:rPr>
            </w:pPr>
            <w:r>
              <w:rPr>
                <w:sz w:val="20"/>
              </w:rPr>
              <w:t>3,50</w:t>
            </w:r>
          </w:p>
        </w:tc>
        <w:tc>
          <w:tcPr>
            <w:tcW w:w="2374" w:type="dxa"/>
            <w:vAlign w:val="center"/>
          </w:tcPr>
          <w:p w14:paraId="0614B1FD" w14:textId="6C1FCC08" w:rsidR="008E7660" w:rsidRPr="008E7660" w:rsidRDefault="00BC0464" w:rsidP="008E7660">
            <w:pPr>
              <w:autoSpaceDE w:val="0"/>
              <w:autoSpaceDN w:val="0"/>
              <w:adjustRightInd w:val="0"/>
              <w:ind w:firstLine="0"/>
              <w:jc w:val="center"/>
              <w:rPr>
                <w:sz w:val="20"/>
              </w:rPr>
            </w:pPr>
            <w:r>
              <w:rPr>
                <w:sz w:val="20"/>
              </w:rPr>
              <w:t>209,88</w:t>
            </w:r>
          </w:p>
        </w:tc>
      </w:tr>
      <w:tr w:rsidR="008E7660" w14:paraId="6ACDA9F8" w14:textId="77777777" w:rsidTr="008E7660">
        <w:tc>
          <w:tcPr>
            <w:tcW w:w="2373" w:type="dxa"/>
            <w:vAlign w:val="center"/>
          </w:tcPr>
          <w:p w14:paraId="1A00DD6D" w14:textId="11B2711C" w:rsidR="008E7660" w:rsidRDefault="008E7660" w:rsidP="008E7660">
            <w:pPr>
              <w:autoSpaceDE w:val="0"/>
              <w:autoSpaceDN w:val="0"/>
              <w:adjustRightInd w:val="0"/>
              <w:ind w:firstLine="0"/>
              <w:jc w:val="center"/>
              <w:rPr>
                <w:sz w:val="20"/>
              </w:rPr>
            </w:pPr>
            <w:r>
              <w:rPr>
                <w:sz w:val="20"/>
              </w:rPr>
              <w:t>11/18</w:t>
            </w:r>
          </w:p>
        </w:tc>
        <w:tc>
          <w:tcPr>
            <w:tcW w:w="2373" w:type="dxa"/>
            <w:vAlign w:val="center"/>
          </w:tcPr>
          <w:p w14:paraId="2E3B6256" w14:textId="7F0D0061" w:rsidR="008E7660" w:rsidRPr="008E7660" w:rsidRDefault="008E7660" w:rsidP="008E7660">
            <w:pPr>
              <w:autoSpaceDE w:val="0"/>
              <w:autoSpaceDN w:val="0"/>
              <w:adjustRightInd w:val="0"/>
              <w:ind w:firstLine="0"/>
              <w:jc w:val="center"/>
              <w:rPr>
                <w:sz w:val="20"/>
              </w:rPr>
            </w:pPr>
            <w:r>
              <w:rPr>
                <w:sz w:val="20"/>
              </w:rPr>
              <w:t>214,92</w:t>
            </w:r>
          </w:p>
        </w:tc>
        <w:tc>
          <w:tcPr>
            <w:tcW w:w="2374" w:type="dxa"/>
            <w:vAlign w:val="center"/>
          </w:tcPr>
          <w:p w14:paraId="37383883" w14:textId="57E71CDE" w:rsidR="008E7660" w:rsidRPr="008E7660" w:rsidRDefault="008E7660" w:rsidP="008E7660">
            <w:pPr>
              <w:autoSpaceDE w:val="0"/>
              <w:autoSpaceDN w:val="0"/>
              <w:adjustRightInd w:val="0"/>
              <w:ind w:firstLine="0"/>
              <w:jc w:val="center"/>
              <w:rPr>
                <w:sz w:val="20"/>
              </w:rPr>
            </w:pPr>
            <w:r>
              <w:rPr>
                <w:sz w:val="20"/>
              </w:rPr>
              <w:t>4,50</w:t>
            </w:r>
          </w:p>
        </w:tc>
        <w:tc>
          <w:tcPr>
            <w:tcW w:w="2374" w:type="dxa"/>
            <w:vAlign w:val="center"/>
          </w:tcPr>
          <w:p w14:paraId="02DCC712" w14:textId="2AE682BF" w:rsidR="008E7660" w:rsidRPr="008E7660" w:rsidRDefault="00BC0464" w:rsidP="008E7660">
            <w:pPr>
              <w:autoSpaceDE w:val="0"/>
              <w:autoSpaceDN w:val="0"/>
              <w:adjustRightInd w:val="0"/>
              <w:ind w:firstLine="0"/>
              <w:jc w:val="center"/>
              <w:rPr>
                <w:sz w:val="20"/>
              </w:rPr>
            </w:pPr>
            <w:r>
              <w:rPr>
                <w:sz w:val="20"/>
              </w:rPr>
              <w:t>210,42</w:t>
            </w:r>
          </w:p>
        </w:tc>
      </w:tr>
      <w:tr w:rsidR="008E7660" w14:paraId="710A1CD8" w14:textId="77777777" w:rsidTr="008E7660">
        <w:tc>
          <w:tcPr>
            <w:tcW w:w="2373" w:type="dxa"/>
            <w:vAlign w:val="center"/>
          </w:tcPr>
          <w:p w14:paraId="6EFE8448" w14:textId="2530A4E1" w:rsidR="008E7660" w:rsidRDefault="008E7660" w:rsidP="008E7660">
            <w:pPr>
              <w:autoSpaceDE w:val="0"/>
              <w:autoSpaceDN w:val="0"/>
              <w:adjustRightInd w:val="0"/>
              <w:ind w:firstLine="0"/>
              <w:jc w:val="center"/>
              <w:rPr>
                <w:sz w:val="20"/>
              </w:rPr>
            </w:pPr>
            <w:r>
              <w:rPr>
                <w:sz w:val="20"/>
              </w:rPr>
              <w:t>12/18</w:t>
            </w:r>
          </w:p>
        </w:tc>
        <w:tc>
          <w:tcPr>
            <w:tcW w:w="2373" w:type="dxa"/>
            <w:vAlign w:val="center"/>
          </w:tcPr>
          <w:p w14:paraId="3525B25F" w14:textId="2CC84A3B" w:rsidR="008E7660" w:rsidRPr="008E7660" w:rsidRDefault="008E7660" w:rsidP="008E7660">
            <w:pPr>
              <w:autoSpaceDE w:val="0"/>
              <w:autoSpaceDN w:val="0"/>
              <w:adjustRightInd w:val="0"/>
              <w:ind w:firstLine="0"/>
              <w:jc w:val="center"/>
              <w:rPr>
                <w:sz w:val="20"/>
              </w:rPr>
            </w:pPr>
            <w:r>
              <w:rPr>
                <w:sz w:val="20"/>
              </w:rPr>
              <w:t>215,18</w:t>
            </w:r>
          </w:p>
        </w:tc>
        <w:tc>
          <w:tcPr>
            <w:tcW w:w="2374" w:type="dxa"/>
            <w:vAlign w:val="center"/>
          </w:tcPr>
          <w:p w14:paraId="0238B5DD" w14:textId="28D6C08A" w:rsidR="008E7660" w:rsidRPr="008E7660" w:rsidRDefault="008E7660" w:rsidP="008E7660">
            <w:pPr>
              <w:autoSpaceDE w:val="0"/>
              <w:autoSpaceDN w:val="0"/>
              <w:adjustRightInd w:val="0"/>
              <w:ind w:firstLine="0"/>
              <w:jc w:val="center"/>
              <w:rPr>
                <w:sz w:val="20"/>
              </w:rPr>
            </w:pPr>
            <w:r>
              <w:rPr>
                <w:sz w:val="20"/>
              </w:rPr>
              <w:t>4,70</w:t>
            </w:r>
          </w:p>
        </w:tc>
        <w:tc>
          <w:tcPr>
            <w:tcW w:w="2374" w:type="dxa"/>
            <w:vAlign w:val="center"/>
          </w:tcPr>
          <w:p w14:paraId="54A5A079" w14:textId="2ACD8F5C" w:rsidR="008E7660" w:rsidRPr="008E7660" w:rsidRDefault="00BC0464" w:rsidP="008E7660">
            <w:pPr>
              <w:autoSpaceDE w:val="0"/>
              <w:autoSpaceDN w:val="0"/>
              <w:adjustRightInd w:val="0"/>
              <w:ind w:firstLine="0"/>
              <w:jc w:val="center"/>
              <w:rPr>
                <w:sz w:val="20"/>
              </w:rPr>
            </w:pPr>
            <w:r>
              <w:rPr>
                <w:sz w:val="20"/>
              </w:rPr>
              <w:t>210,48</w:t>
            </w:r>
          </w:p>
        </w:tc>
      </w:tr>
      <w:tr w:rsidR="008E7660" w14:paraId="0C8FC00B" w14:textId="77777777" w:rsidTr="008E7660">
        <w:tc>
          <w:tcPr>
            <w:tcW w:w="2373" w:type="dxa"/>
            <w:vAlign w:val="center"/>
          </w:tcPr>
          <w:p w14:paraId="2C0187FA" w14:textId="1A214A3A" w:rsidR="008E7660" w:rsidRDefault="008E7660" w:rsidP="008E7660">
            <w:pPr>
              <w:autoSpaceDE w:val="0"/>
              <w:autoSpaceDN w:val="0"/>
              <w:adjustRightInd w:val="0"/>
              <w:ind w:firstLine="0"/>
              <w:jc w:val="center"/>
              <w:rPr>
                <w:sz w:val="20"/>
              </w:rPr>
            </w:pPr>
            <w:r>
              <w:rPr>
                <w:sz w:val="20"/>
              </w:rPr>
              <w:t>17/18</w:t>
            </w:r>
          </w:p>
        </w:tc>
        <w:tc>
          <w:tcPr>
            <w:tcW w:w="2373" w:type="dxa"/>
            <w:vAlign w:val="center"/>
          </w:tcPr>
          <w:p w14:paraId="51CA3EE3" w14:textId="0DC4D2AE" w:rsidR="008E7660" w:rsidRPr="008E7660" w:rsidRDefault="00BC0464" w:rsidP="008E7660">
            <w:pPr>
              <w:autoSpaceDE w:val="0"/>
              <w:autoSpaceDN w:val="0"/>
              <w:adjustRightInd w:val="0"/>
              <w:ind w:firstLine="0"/>
              <w:jc w:val="center"/>
              <w:rPr>
                <w:sz w:val="20"/>
              </w:rPr>
            </w:pPr>
            <w:r>
              <w:rPr>
                <w:sz w:val="20"/>
              </w:rPr>
              <w:t>214,30</w:t>
            </w:r>
          </w:p>
        </w:tc>
        <w:tc>
          <w:tcPr>
            <w:tcW w:w="2374" w:type="dxa"/>
            <w:vAlign w:val="center"/>
          </w:tcPr>
          <w:p w14:paraId="56DB65BA" w14:textId="3E55DE81" w:rsidR="008E7660" w:rsidRPr="008E7660" w:rsidRDefault="008E7660" w:rsidP="008E7660">
            <w:pPr>
              <w:autoSpaceDE w:val="0"/>
              <w:autoSpaceDN w:val="0"/>
              <w:adjustRightInd w:val="0"/>
              <w:ind w:firstLine="0"/>
              <w:jc w:val="center"/>
              <w:rPr>
                <w:sz w:val="20"/>
              </w:rPr>
            </w:pPr>
            <w:r>
              <w:rPr>
                <w:sz w:val="20"/>
              </w:rPr>
              <w:t>3,50</w:t>
            </w:r>
          </w:p>
        </w:tc>
        <w:tc>
          <w:tcPr>
            <w:tcW w:w="2374" w:type="dxa"/>
            <w:vAlign w:val="center"/>
          </w:tcPr>
          <w:p w14:paraId="39DA738D" w14:textId="39805E02" w:rsidR="008E7660" w:rsidRPr="008E7660" w:rsidRDefault="00BC0464" w:rsidP="008E7660">
            <w:pPr>
              <w:autoSpaceDE w:val="0"/>
              <w:autoSpaceDN w:val="0"/>
              <w:adjustRightInd w:val="0"/>
              <w:ind w:firstLine="0"/>
              <w:jc w:val="center"/>
              <w:rPr>
                <w:sz w:val="20"/>
              </w:rPr>
            </w:pPr>
            <w:r>
              <w:rPr>
                <w:sz w:val="20"/>
              </w:rPr>
              <w:t>210,80</w:t>
            </w:r>
          </w:p>
        </w:tc>
      </w:tr>
      <w:tr w:rsidR="008E7660" w14:paraId="687FC7A3" w14:textId="77777777" w:rsidTr="008E7660">
        <w:tc>
          <w:tcPr>
            <w:tcW w:w="2373" w:type="dxa"/>
            <w:vAlign w:val="center"/>
          </w:tcPr>
          <w:p w14:paraId="01C714FB" w14:textId="7812DDCB" w:rsidR="008E7660" w:rsidRDefault="008E7660" w:rsidP="008E7660">
            <w:pPr>
              <w:autoSpaceDE w:val="0"/>
              <w:autoSpaceDN w:val="0"/>
              <w:adjustRightInd w:val="0"/>
              <w:ind w:firstLine="0"/>
              <w:jc w:val="center"/>
              <w:rPr>
                <w:sz w:val="20"/>
              </w:rPr>
            </w:pPr>
            <w:r>
              <w:rPr>
                <w:sz w:val="20"/>
              </w:rPr>
              <w:t>18/18</w:t>
            </w:r>
          </w:p>
        </w:tc>
        <w:tc>
          <w:tcPr>
            <w:tcW w:w="2373" w:type="dxa"/>
            <w:vAlign w:val="center"/>
          </w:tcPr>
          <w:p w14:paraId="4D7C9063" w14:textId="00EEF89D" w:rsidR="008E7660" w:rsidRPr="008E7660" w:rsidRDefault="00BC0464" w:rsidP="008E7660">
            <w:pPr>
              <w:autoSpaceDE w:val="0"/>
              <w:autoSpaceDN w:val="0"/>
              <w:adjustRightInd w:val="0"/>
              <w:ind w:firstLine="0"/>
              <w:jc w:val="center"/>
              <w:rPr>
                <w:sz w:val="20"/>
              </w:rPr>
            </w:pPr>
            <w:r>
              <w:rPr>
                <w:sz w:val="20"/>
              </w:rPr>
              <w:t>215,22</w:t>
            </w:r>
          </w:p>
        </w:tc>
        <w:tc>
          <w:tcPr>
            <w:tcW w:w="2374" w:type="dxa"/>
            <w:vAlign w:val="center"/>
          </w:tcPr>
          <w:p w14:paraId="3EBC1071" w14:textId="1AE12FB4" w:rsidR="008E7660" w:rsidRPr="008E7660" w:rsidRDefault="008E7660" w:rsidP="008E7660">
            <w:pPr>
              <w:autoSpaceDE w:val="0"/>
              <w:autoSpaceDN w:val="0"/>
              <w:adjustRightInd w:val="0"/>
              <w:ind w:firstLine="0"/>
              <w:jc w:val="center"/>
              <w:rPr>
                <w:sz w:val="20"/>
              </w:rPr>
            </w:pPr>
            <w:r>
              <w:rPr>
                <w:sz w:val="20"/>
              </w:rPr>
              <w:t>1,50</w:t>
            </w:r>
          </w:p>
        </w:tc>
        <w:tc>
          <w:tcPr>
            <w:tcW w:w="2374" w:type="dxa"/>
            <w:vAlign w:val="center"/>
          </w:tcPr>
          <w:p w14:paraId="4FCF8DCD" w14:textId="7FDB6D1B" w:rsidR="008E7660" w:rsidRPr="008E7660" w:rsidRDefault="00BC0464" w:rsidP="008E7660">
            <w:pPr>
              <w:autoSpaceDE w:val="0"/>
              <w:autoSpaceDN w:val="0"/>
              <w:adjustRightInd w:val="0"/>
              <w:ind w:firstLine="0"/>
              <w:jc w:val="center"/>
              <w:rPr>
                <w:sz w:val="20"/>
              </w:rPr>
            </w:pPr>
            <w:r>
              <w:rPr>
                <w:sz w:val="20"/>
              </w:rPr>
              <w:t>213,72</w:t>
            </w:r>
          </w:p>
        </w:tc>
      </w:tr>
      <w:tr w:rsidR="008E7660" w14:paraId="4099F798" w14:textId="77777777" w:rsidTr="008E7660">
        <w:tc>
          <w:tcPr>
            <w:tcW w:w="2373" w:type="dxa"/>
            <w:vAlign w:val="center"/>
          </w:tcPr>
          <w:p w14:paraId="19C71FA7" w14:textId="0DCC0C99" w:rsidR="008E7660" w:rsidRDefault="008E7660" w:rsidP="008E7660">
            <w:pPr>
              <w:autoSpaceDE w:val="0"/>
              <w:autoSpaceDN w:val="0"/>
              <w:adjustRightInd w:val="0"/>
              <w:ind w:firstLine="0"/>
              <w:jc w:val="center"/>
              <w:rPr>
                <w:sz w:val="20"/>
              </w:rPr>
            </w:pPr>
            <w:r>
              <w:rPr>
                <w:sz w:val="20"/>
              </w:rPr>
              <w:t>24.18</w:t>
            </w:r>
          </w:p>
        </w:tc>
        <w:tc>
          <w:tcPr>
            <w:tcW w:w="2373" w:type="dxa"/>
            <w:vAlign w:val="center"/>
          </w:tcPr>
          <w:p w14:paraId="07161B7E" w14:textId="57AFED6A" w:rsidR="008E7660" w:rsidRPr="008E7660" w:rsidRDefault="00BC0464" w:rsidP="008E7660">
            <w:pPr>
              <w:autoSpaceDE w:val="0"/>
              <w:autoSpaceDN w:val="0"/>
              <w:adjustRightInd w:val="0"/>
              <w:ind w:firstLine="0"/>
              <w:jc w:val="center"/>
              <w:rPr>
                <w:sz w:val="20"/>
              </w:rPr>
            </w:pPr>
            <w:r>
              <w:rPr>
                <w:sz w:val="20"/>
              </w:rPr>
              <w:t>214,81</w:t>
            </w:r>
          </w:p>
        </w:tc>
        <w:tc>
          <w:tcPr>
            <w:tcW w:w="2374" w:type="dxa"/>
            <w:vAlign w:val="center"/>
          </w:tcPr>
          <w:p w14:paraId="762971BC" w14:textId="1BB2D92B" w:rsidR="008E7660" w:rsidRPr="008E7660" w:rsidRDefault="008E7660" w:rsidP="008E7660">
            <w:pPr>
              <w:autoSpaceDE w:val="0"/>
              <w:autoSpaceDN w:val="0"/>
              <w:adjustRightInd w:val="0"/>
              <w:ind w:firstLine="0"/>
              <w:jc w:val="center"/>
              <w:rPr>
                <w:sz w:val="20"/>
              </w:rPr>
            </w:pPr>
            <w:r>
              <w:rPr>
                <w:sz w:val="20"/>
              </w:rPr>
              <w:t>4,50</w:t>
            </w:r>
          </w:p>
        </w:tc>
        <w:tc>
          <w:tcPr>
            <w:tcW w:w="2374" w:type="dxa"/>
            <w:vAlign w:val="center"/>
          </w:tcPr>
          <w:p w14:paraId="2EFD25A5" w14:textId="6ACB240F" w:rsidR="008E7660" w:rsidRPr="008E7660" w:rsidRDefault="00BC0464" w:rsidP="008E7660">
            <w:pPr>
              <w:autoSpaceDE w:val="0"/>
              <w:autoSpaceDN w:val="0"/>
              <w:adjustRightInd w:val="0"/>
              <w:ind w:firstLine="0"/>
              <w:jc w:val="center"/>
              <w:rPr>
                <w:sz w:val="20"/>
              </w:rPr>
            </w:pPr>
            <w:r>
              <w:rPr>
                <w:sz w:val="20"/>
              </w:rPr>
              <w:t>210,31</w:t>
            </w:r>
          </w:p>
        </w:tc>
      </w:tr>
      <w:tr w:rsidR="008E7660" w14:paraId="77608C76" w14:textId="77777777" w:rsidTr="008E7660">
        <w:tc>
          <w:tcPr>
            <w:tcW w:w="2373" w:type="dxa"/>
            <w:vAlign w:val="center"/>
          </w:tcPr>
          <w:p w14:paraId="6DBC5516" w14:textId="127D306C" w:rsidR="008E7660" w:rsidRDefault="008E7660" w:rsidP="008E7660">
            <w:pPr>
              <w:autoSpaceDE w:val="0"/>
              <w:autoSpaceDN w:val="0"/>
              <w:adjustRightInd w:val="0"/>
              <w:ind w:firstLine="0"/>
              <w:jc w:val="center"/>
              <w:rPr>
                <w:sz w:val="20"/>
              </w:rPr>
            </w:pPr>
            <w:r>
              <w:rPr>
                <w:sz w:val="20"/>
              </w:rPr>
              <w:t>25/18</w:t>
            </w:r>
          </w:p>
        </w:tc>
        <w:tc>
          <w:tcPr>
            <w:tcW w:w="2373" w:type="dxa"/>
            <w:vAlign w:val="center"/>
          </w:tcPr>
          <w:p w14:paraId="6D192925" w14:textId="207E48A9" w:rsidR="008E7660" w:rsidRPr="008E7660" w:rsidRDefault="00BC0464" w:rsidP="008E7660">
            <w:pPr>
              <w:autoSpaceDE w:val="0"/>
              <w:autoSpaceDN w:val="0"/>
              <w:adjustRightInd w:val="0"/>
              <w:ind w:firstLine="0"/>
              <w:jc w:val="center"/>
              <w:rPr>
                <w:sz w:val="20"/>
              </w:rPr>
            </w:pPr>
            <w:r>
              <w:rPr>
                <w:sz w:val="20"/>
              </w:rPr>
              <w:t>215,56</w:t>
            </w:r>
          </w:p>
        </w:tc>
        <w:tc>
          <w:tcPr>
            <w:tcW w:w="2374" w:type="dxa"/>
            <w:vAlign w:val="center"/>
          </w:tcPr>
          <w:p w14:paraId="794C6FE4" w14:textId="67C66F28" w:rsidR="008E7660" w:rsidRPr="008E7660" w:rsidRDefault="008E7660" w:rsidP="008E7660">
            <w:pPr>
              <w:autoSpaceDE w:val="0"/>
              <w:autoSpaceDN w:val="0"/>
              <w:adjustRightInd w:val="0"/>
              <w:ind w:firstLine="0"/>
              <w:jc w:val="center"/>
              <w:rPr>
                <w:sz w:val="20"/>
              </w:rPr>
            </w:pPr>
            <w:r>
              <w:rPr>
                <w:sz w:val="20"/>
              </w:rPr>
              <w:t>4,30</w:t>
            </w:r>
          </w:p>
        </w:tc>
        <w:tc>
          <w:tcPr>
            <w:tcW w:w="2374" w:type="dxa"/>
            <w:vAlign w:val="center"/>
          </w:tcPr>
          <w:p w14:paraId="046D7CFC" w14:textId="63A9B092" w:rsidR="008E7660" w:rsidRPr="008E7660" w:rsidRDefault="00BC0464" w:rsidP="008E7660">
            <w:pPr>
              <w:autoSpaceDE w:val="0"/>
              <w:autoSpaceDN w:val="0"/>
              <w:adjustRightInd w:val="0"/>
              <w:ind w:firstLine="0"/>
              <w:jc w:val="center"/>
              <w:rPr>
                <w:sz w:val="20"/>
              </w:rPr>
            </w:pPr>
            <w:r>
              <w:rPr>
                <w:sz w:val="20"/>
              </w:rPr>
              <w:t>211,26</w:t>
            </w:r>
          </w:p>
        </w:tc>
      </w:tr>
      <w:tr w:rsidR="008E7660" w14:paraId="785C5796" w14:textId="77777777" w:rsidTr="008E7660">
        <w:tc>
          <w:tcPr>
            <w:tcW w:w="2373" w:type="dxa"/>
            <w:vAlign w:val="center"/>
          </w:tcPr>
          <w:p w14:paraId="4DF97E8E" w14:textId="18035861" w:rsidR="008E7660" w:rsidRDefault="008E7660" w:rsidP="008E7660">
            <w:pPr>
              <w:autoSpaceDE w:val="0"/>
              <w:autoSpaceDN w:val="0"/>
              <w:adjustRightInd w:val="0"/>
              <w:ind w:firstLine="0"/>
              <w:jc w:val="center"/>
              <w:rPr>
                <w:sz w:val="20"/>
              </w:rPr>
            </w:pPr>
            <w:r>
              <w:rPr>
                <w:sz w:val="20"/>
              </w:rPr>
              <w:t>31/18</w:t>
            </w:r>
          </w:p>
        </w:tc>
        <w:tc>
          <w:tcPr>
            <w:tcW w:w="2373" w:type="dxa"/>
            <w:vAlign w:val="center"/>
          </w:tcPr>
          <w:p w14:paraId="7778F8CE" w14:textId="31FF28B9" w:rsidR="008E7660" w:rsidRPr="008E7660" w:rsidRDefault="00BC0464" w:rsidP="008E7660">
            <w:pPr>
              <w:autoSpaceDE w:val="0"/>
              <w:autoSpaceDN w:val="0"/>
              <w:adjustRightInd w:val="0"/>
              <w:ind w:firstLine="0"/>
              <w:jc w:val="center"/>
              <w:rPr>
                <w:sz w:val="20"/>
              </w:rPr>
            </w:pPr>
            <w:r>
              <w:rPr>
                <w:sz w:val="20"/>
              </w:rPr>
              <w:t>215,21</w:t>
            </w:r>
          </w:p>
        </w:tc>
        <w:tc>
          <w:tcPr>
            <w:tcW w:w="2374" w:type="dxa"/>
            <w:vAlign w:val="center"/>
          </w:tcPr>
          <w:p w14:paraId="76EDF443" w14:textId="4D4583FA" w:rsidR="008E7660" w:rsidRPr="008E7660" w:rsidRDefault="008E7660" w:rsidP="008E7660">
            <w:pPr>
              <w:autoSpaceDE w:val="0"/>
              <w:autoSpaceDN w:val="0"/>
              <w:adjustRightInd w:val="0"/>
              <w:ind w:firstLine="0"/>
              <w:jc w:val="center"/>
              <w:rPr>
                <w:sz w:val="20"/>
              </w:rPr>
            </w:pPr>
            <w:r>
              <w:rPr>
                <w:sz w:val="20"/>
              </w:rPr>
              <w:t>4,00</w:t>
            </w:r>
          </w:p>
        </w:tc>
        <w:tc>
          <w:tcPr>
            <w:tcW w:w="2374" w:type="dxa"/>
            <w:vAlign w:val="center"/>
          </w:tcPr>
          <w:p w14:paraId="21C0B13E" w14:textId="7F6A149E" w:rsidR="008E7660" w:rsidRPr="008E7660" w:rsidRDefault="00BC0464" w:rsidP="008E7660">
            <w:pPr>
              <w:autoSpaceDE w:val="0"/>
              <w:autoSpaceDN w:val="0"/>
              <w:adjustRightInd w:val="0"/>
              <w:ind w:firstLine="0"/>
              <w:jc w:val="center"/>
              <w:rPr>
                <w:sz w:val="20"/>
              </w:rPr>
            </w:pPr>
            <w:r>
              <w:rPr>
                <w:sz w:val="20"/>
              </w:rPr>
              <w:t>211,21</w:t>
            </w:r>
          </w:p>
        </w:tc>
      </w:tr>
      <w:tr w:rsidR="008E7660" w14:paraId="1595ECB2" w14:textId="77777777" w:rsidTr="008E7660">
        <w:tc>
          <w:tcPr>
            <w:tcW w:w="2373" w:type="dxa"/>
            <w:vAlign w:val="center"/>
          </w:tcPr>
          <w:p w14:paraId="0998FAF3" w14:textId="16C788BB" w:rsidR="008E7660" w:rsidRDefault="008E7660" w:rsidP="008E7660">
            <w:pPr>
              <w:autoSpaceDE w:val="0"/>
              <w:autoSpaceDN w:val="0"/>
              <w:adjustRightInd w:val="0"/>
              <w:ind w:firstLine="0"/>
              <w:jc w:val="center"/>
              <w:rPr>
                <w:sz w:val="20"/>
              </w:rPr>
            </w:pPr>
            <w:r>
              <w:rPr>
                <w:sz w:val="20"/>
              </w:rPr>
              <w:t>32/18</w:t>
            </w:r>
          </w:p>
        </w:tc>
        <w:tc>
          <w:tcPr>
            <w:tcW w:w="2373" w:type="dxa"/>
            <w:vAlign w:val="center"/>
          </w:tcPr>
          <w:p w14:paraId="4CDFEDA8" w14:textId="46340CF1" w:rsidR="008E7660" w:rsidRPr="008E7660" w:rsidRDefault="00BC0464" w:rsidP="008E7660">
            <w:pPr>
              <w:autoSpaceDE w:val="0"/>
              <w:autoSpaceDN w:val="0"/>
              <w:adjustRightInd w:val="0"/>
              <w:ind w:firstLine="0"/>
              <w:jc w:val="center"/>
              <w:rPr>
                <w:sz w:val="20"/>
              </w:rPr>
            </w:pPr>
            <w:r>
              <w:rPr>
                <w:sz w:val="20"/>
              </w:rPr>
              <w:t>215,13</w:t>
            </w:r>
          </w:p>
        </w:tc>
        <w:tc>
          <w:tcPr>
            <w:tcW w:w="2374" w:type="dxa"/>
            <w:vAlign w:val="center"/>
          </w:tcPr>
          <w:p w14:paraId="45AD1468" w14:textId="20109AF9" w:rsidR="008E7660" w:rsidRPr="008E7660" w:rsidRDefault="008E7660" w:rsidP="008E7660">
            <w:pPr>
              <w:autoSpaceDE w:val="0"/>
              <w:autoSpaceDN w:val="0"/>
              <w:adjustRightInd w:val="0"/>
              <w:ind w:firstLine="0"/>
              <w:jc w:val="center"/>
              <w:rPr>
                <w:sz w:val="20"/>
              </w:rPr>
            </w:pPr>
            <w:r>
              <w:rPr>
                <w:sz w:val="20"/>
              </w:rPr>
              <w:t>4,50</w:t>
            </w:r>
          </w:p>
        </w:tc>
        <w:tc>
          <w:tcPr>
            <w:tcW w:w="2374" w:type="dxa"/>
            <w:vAlign w:val="center"/>
          </w:tcPr>
          <w:p w14:paraId="1BF4B379" w14:textId="575552E9" w:rsidR="008E7660" w:rsidRPr="008E7660" w:rsidRDefault="00BC0464" w:rsidP="008E7660">
            <w:pPr>
              <w:autoSpaceDE w:val="0"/>
              <w:autoSpaceDN w:val="0"/>
              <w:adjustRightInd w:val="0"/>
              <w:ind w:firstLine="0"/>
              <w:jc w:val="center"/>
              <w:rPr>
                <w:sz w:val="20"/>
              </w:rPr>
            </w:pPr>
            <w:r>
              <w:rPr>
                <w:sz w:val="20"/>
              </w:rPr>
              <w:t>210,63</w:t>
            </w:r>
          </w:p>
        </w:tc>
      </w:tr>
      <w:tr w:rsidR="008E7660" w14:paraId="481B4277" w14:textId="77777777" w:rsidTr="008E7660">
        <w:tc>
          <w:tcPr>
            <w:tcW w:w="2373" w:type="dxa"/>
            <w:vAlign w:val="center"/>
          </w:tcPr>
          <w:p w14:paraId="33A623EF" w14:textId="535004C8" w:rsidR="008E7660" w:rsidRDefault="008E7660" w:rsidP="008E7660">
            <w:pPr>
              <w:autoSpaceDE w:val="0"/>
              <w:autoSpaceDN w:val="0"/>
              <w:adjustRightInd w:val="0"/>
              <w:ind w:firstLine="0"/>
              <w:jc w:val="center"/>
              <w:rPr>
                <w:sz w:val="20"/>
              </w:rPr>
            </w:pPr>
            <w:r>
              <w:rPr>
                <w:sz w:val="20"/>
              </w:rPr>
              <w:t>41/18</w:t>
            </w:r>
          </w:p>
        </w:tc>
        <w:tc>
          <w:tcPr>
            <w:tcW w:w="2373" w:type="dxa"/>
            <w:vAlign w:val="center"/>
          </w:tcPr>
          <w:p w14:paraId="07BD554E" w14:textId="103FCD27" w:rsidR="008E7660" w:rsidRPr="008E7660" w:rsidRDefault="00BC0464" w:rsidP="008E7660">
            <w:pPr>
              <w:autoSpaceDE w:val="0"/>
              <w:autoSpaceDN w:val="0"/>
              <w:adjustRightInd w:val="0"/>
              <w:ind w:firstLine="0"/>
              <w:jc w:val="center"/>
              <w:rPr>
                <w:sz w:val="20"/>
              </w:rPr>
            </w:pPr>
            <w:r>
              <w:rPr>
                <w:sz w:val="20"/>
              </w:rPr>
              <w:t>215,23</w:t>
            </w:r>
          </w:p>
        </w:tc>
        <w:tc>
          <w:tcPr>
            <w:tcW w:w="2374" w:type="dxa"/>
            <w:vAlign w:val="center"/>
          </w:tcPr>
          <w:p w14:paraId="057E3DC6" w14:textId="4085CCA9" w:rsidR="008E7660" w:rsidRPr="008E7660" w:rsidRDefault="008E7660" w:rsidP="008E7660">
            <w:pPr>
              <w:autoSpaceDE w:val="0"/>
              <w:autoSpaceDN w:val="0"/>
              <w:adjustRightInd w:val="0"/>
              <w:ind w:firstLine="0"/>
              <w:jc w:val="center"/>
              <w:rPr>
                <w:sz w:val="20"/>
              </w:rPr>
            </w:pPr>
            <w:r>
              <w:rPr>
                <w:sz w:val="20"/>
              </w:rPr>
              <w:t>4,80</w:t>
            </w:r>
          </w:p>
        </w:tc>
        <w:tc>
          <w:tcPr>
            <w:tcW w:w="2374" w:type="dxa"/>
            <w:vAlign w:val="center"/>
          </w:tcPr>
          <w:p w14:paraId="57147D64" w14:textId="60C6ADB6" w:rsidR="008E7660" w:rsidRPr="008E7660" w:rsidRDefault="00BC0464" w:rsidP="008E7660">
            <w:pPr>
              <w:autoSpaceDE w:val="0"/>
              <w:autoSpaceDN w:val="0"/>
              <w:adjustRightInd w:val="0"/>
              <w:ind w:firstLine="0"/>
              <w:jc w:val="center"/>
              <w:rPr>
                <w:sz w:val="20"/>
              </w:rPr>
            </w:pPr>
            <w:r>
              <w:rPr>
                <w:sz w:val="20"/>
              </w:rPr>
              <w:t>210,43</w:t>
            </w:r>
          </w:p>
        </w:tc>
      </w:tr>
    </w:tbl>
    <w:p w14:paraId="2CC781A4" w14:textId="7040C158" w:rsidR="00BC0464" w:rsidRDefault="00B20CD3" w:rsidP="00E238C0">
      <w:pPr>
        <w:autoSpaceDE w:val="0"/>
        <w:autoSpaceDN w:val="0"/>
        <w:adjustRightInd w:val="0"/>
        <w:ind w:firstLine="0"/>
        <w:jc w:val="both"/>
      </w:pPr>
      <w:r>
        <w:lastRenderedPageBreak/>
        <w:t xml:space="preserve">          </w:t>
      </w:r>
      <w:r w:rsidR="00BC0464">
        <w:t>Ustabilizowany poziom wód gruntowych dla najbliższych otworów wiertniczych złoża „Kłodawa 10” był w 2018 roku (poza wynikami dla otworu 18/18 wynoszącym 213,72 m) na poziomie 208,35 m – 211,21 m z tendencją obniżenia poziomu lustra w kierunku</w:t>
      </w:r>
      <w:r>
        <w:t xml:space="preserve">  zbliżania się lokalizacji otworu wiertniczego</w:t>
      </w:r>
      <w:r w:rsidR="00BC0464">
        <w:t xml:space="preserve"> </w:t>
      </w:r>
      <w:r w:rsidR="006A1230">
        <w:t xml:space="preserve">do </w:t>
      </w:r>
      <w:r w:rsidR="00BC0464">
        <w:t>rzeki Wisłoka. Wyniki pomiaru zwierciadła dla otworu 18/18 jako odbiegające od wszystkich innych  pominięto w dalszych rozważaniach (</w:t>
      </w:r>
      <w:r>
        <w:t xml:space="preserve">przy założeniu  , że </w:t>
      </w:r>
      <w:r w:rsidR="00BC0464">
        <w:t>mogło dojść do p</w:t>
      </w:r>
      <w:r>
        <w:t>omyłki przy ustalaniu poziomu wody dla</w:t>
      </w:r>
      <w:r w:rsidR="00BC0464">
        <w:t xml:space="preserve"> tego otworu).</w:t>
      </w:r>
    </w:p>
    <w:p w14:paraId="3C5A90C3" w14:textId="7C3868C0" w:rsidR="00BC0464" w:rsidRDefault="00BC0464" w:rsidP="00E238C0">
      <w:pPr>
        <w:autoSpaceDE w:val="0"/>
        <w:autoSpaceDN w:val="0"/>
        <w:adjustRightInd w:val="0"/>
        <w:ind w:firstLine="0"/>
        <w:jc w:val="both"/>
      </w:pPr>
      <w:r>
        <w:tab/>
        <w:t>Wyniki poziomu wody w studniach przydomowych uzyskane w 2022 roku  tj. 209,17 m – 211,82 m n.p.m. mieszczą się praktycznie na porównywalnym poziomie jak wyniki dla otworów wiertniczych – są więc wiarygodne dla stanu przed rozpoczęciem eksploatacji złoża „Kłodawa 10”.</w:t>
      </w:r>
    </w:p>
    <w:p w14:paraId="1B178D95" w14:textId="719F3C1B" w:rsidR="00BC0464" w:rsidRDefault="00BC0464" w:rsidP="00E238C0">
      <w:pPr>
        <w:autoSpaceDE w:val="0"/>
        <w:autoSpaceDN w:val="0"/>
        <w:adjustRightInd w:val="0"/>
        <w:ind w:firstLine="0"/>
        <w:jc w:val="both"/>
      </w:pPr>
    </w:p>
    <w:p w14:paraId="04D1D3BE" w14:textId="3266D0A0" w:rsidR="00BC0464" w:rsidRDefault="00BC0464" w:rsidP="00E238C0">
      <w:pPr>
        <w:autoSpaceDE w:val="0"/>
        <w:autoSpaceDN w:val="0"/>
        <w:adjustRightInd w:val="0"/>
        <w:ind w:firstLine="0"/>
        <w:jc w:val="both"/>
        <w:rPr>
          <w:b/>
          <w:bCs/>
          <w:i/>
          <w:iCs/>
          <w:u w:val="single"/>
        </w:rPr>
      </w:pPr>
      <w:r>
        <w:rPr>
          <w:b/>
          <w:bCs/>
          <w:i/>
          <w:iCs/>
          <w:u w:val="single"/>
        </w:rPr>
        <w:t>3.1.4. Analiza wpływu eksploatacji złoża „Kłodawa 10” na poziom wód gruntowych w rejonie lokalizacji studni kopanych</w:t>
      </w:r>
    </w:p>
    <w:p w14:paraId="2D5E640A" w14:textId="78A5D47F" w:rsidR="00BC0464" w:rsidRPr="00EF6F82" w:rsidRDefault="00EF6F82" w:rsidP="00E238C0">
      <w:pPr>
        <w:autoSpaceDE w:val="0"/>
        <w:autoSpaceDN w:val="0"/>
        <w:adjustRightInd w:val="0"/>
        <w:ind w:firstLine="0"/>
        <w:jc w:val="both"/>
        <w:rPr>
          <w:b/>
          <w:bCs/>
          <w:i/>
          <w:iCs/>
          <w:u w:val="single"/>
        </w:rPr>
      </w:pPr>
      <w:r w:rsidRPr="00EF6F82">
        <w:rPr>
          <w:b/>
          <w:bCs/>
          <w:i/>
          <w:iCs/>
          <w:u w:val="single"/>
        </w:rPr>
        <w:t xml:space="preserve">3.1.4.1. Analiza wpływu rozpoczęcia eksploatacji złoża „Kłodawa 10” na </w:t>
      </w:r>
      <w:r>
        <w:rPr>
          <w:b/>
          <w:bCs/>
          <w:i/>
          <w:iCs/>
          <w:u w:val="single"/>
        </w:rPr>
        <w:t>poziom wód gruntowych w rejonie lokalizacji studni kopanych</w:t>
      </w:r>
      <w:r w:rsidR="00EA02F8">
        <w:rPr>
          <w:b/>
          <w:bCs/>
          <w:i/>
          <w:iCs/>
          <w:u w:val="single"/>
        </w:rPr>
        <w:t xml:space="preserve"> przy najbliższej zabudowie</w:t>
      </w:r>
    </w:p>
    <w:p w14:paraId="5837C98C" w14:textId="5975B3DA" w:rsidR="00307234" w:rsidRDefault="00EF6F82" w:rsidP="00EF6F82">
      <w:pPr>
        <w:autoSpaceDE w:val="0"/>
        <w:autoSpaceDN w:val="0"/>
        <w:adjustRightInd w:val="0"/>
        <w:ind w:firstLine="0"/>
        <w:jc w:val="both"/>
        <w:rPr>
          <w:bCs/>
          <w:iCs/>
        </w:rPr>
      </w:pPr>
      <w:r>
        <w:rPr>
          <w:bCs/>
          <w:iCs/>
        </w:rPr>
        <w:tab/>
        <w:t>Według informacji uzyskanych od PPKiUG „Kruszgeo” S. A. rozpoczęcie eksploatacji</w:t>
      </w:r>
      <w:r w:rsidRPr="00EF6F82">
        <w:rPr>
          <w:bCs/>
          <w:iCs/>
        </w:rPr>
        <w:t xml:space="preserve"> </w:t>
      </w:r>
      <w:r>
        <w:rPr>
          <w:bCs/>
          <w:iCs/>
        </w:rPr>
        <w:t>złoża „Kłodawa 10” tj. wkop udostępniający będzie miał miejsce w sąsiedztwie</w:t>
      </w:r>
      <w:r w:rsidR="00E24C93">
        <w:rPr>
          <w:bCs/>
          <w:iCs/>
        </w:rPr>
        <w:t xml:space="preserve"> terenu projektowanego Zakładu P</w:t>
      </w:r>
      <w:r>
        <w:rPr>
          <w:bCs/>
          <w:iCs/>
        </w:rPr>
        <w:t xml:space="preserve">rzeróbczego na częściach działek o numerach ewidencyjnych 108, 109, 110 </w:t>
      </w:r>
      <w:r w:rsidR="00196C78">
        <w:rPr>
          <w:bCs/>
          <w:iCs/>
        </w:rPr>
        <w:t>we wschodniej</w:t>
      </w:r>
      <w:r>
        <w:rPr>
          <w:bCs/>
          <w:iCs/>
        </w:rPr>
        <w:t xml:space="preserve"> części złoża „Kłodawa 10”. Lokalizacja wkopu udostępniającego została wyznaczona w tym miejscu ze względu na zachowanie maksymalnie dużej odległości od najbliższej zabudowy mieszkaniowej </w:t>
      </w:r>
      <w:r w:rsidR="00196C78">
        <w:rPr>
          <w:bCs/>
          <w:iCs/>
        </w:rPr>
        <w:t xml:space="preserve">(a wiec i od studni kopanych zlokalizowanych przy najbliższej zabudowie) znajdującej się wzdłuż zachodniej graniczy złoża „Kłodawa 10” oraz za drogą od strony południowej terenu realizacji przedsięwzięcia. </w:t>
      </w:r>
    </w:p>
    <w:p w14:paraId="6B1C5925" w14:textId="71C738CA" w:rsidR="00196C78" w:rsidRDefault="00196C78" w:rsidP="00196C78">
      <w:pPr>
        <w:autoSpaceDE w:val="0"/>
        <w:autoSpaceDN w:val="0"/>
        <w:adjustRightInd w:val="0"/>
        <w:jc w:val="both"/>
        <w:rPr>
          <w:bCs/>
          <w:iCs/>
        </w:rPr>
      </w:pPr>
      <w:r>
        <w:rPr>
          <w:bCs/>
          <w:iCs/>
        </w:rPr>
        <w:t>Rozpoczęcie eksploatacji w zaproponowanym miejscu pozwoli na zachowanie następujących odległości wkopu udostępniającego od studni kopanych zlokalizowanych przy najbliższej zabudowie mieszkaniowej:</w:t>
      </w:r>
    </w:p>
    <w:p w14:paraId="702FBB5F" w14:textId="02DAA36F" w:rsidR="00196C78" w:rsidRDefault="00196C78" w:rsidP="00EF6F82">
      <w:pPr>
        <w:autoSpaceDE w:val="0"/>
        <w:autoSpaceDN w:val="0"/>
        <w:adjustRightInd w:val="0"/>
        <w:ind w:firstLine="0"/>
        <w:jc w:val="both"/>
        <w:rPr>
          <w:bCs/>
          <w:iCs/>
        </w:rPr>
      </w:pPr>
      <w:r>
        <w:rPr>
          <w:bCs/>
          <w:iCs/>
        </w:rPr>
        <w:t>- ok. 554 m od studni kopanej na działce o numerze ewidencyjnym 83,</w:t>
      </w:r>
    </w:p>
    <w:p w14:paraId="36612E3D" w14:textId="26EF20B7" w:rsidR="00196C78" w:rsidRDefault="00196C78" w:rsidP="00196C78">
      <w:pPr>
        <w:autoSpaceDE w:val="0"/>
        <w:autoSpaceDN w:val="0"/>
        <w:adjustRightInd w:val="0"/>
        <w:ind w:firstLine="0"/>
        <w:jc w:val="both"/>
        <w:rPr>
          <w:bCs/>
          <w:iCs/>
        </w:rPr>
      </w:pPr>
      <w:r>
        <w:rPr>
          <w:bCs/>
          <w:iCs/>
        </w:rPr>
        <w:t>- ok. 51</w:t>
      </w:r>
      <w:r w:rsidR="004E2DBE">
        <w:rPr>
          <w:bCs/>
          <w:iCs/>
        </w:rPr>
        <w:t>3</w:t>
      </w:r>
      <w:r>
        <w:rPr>
          <w:bCs/>
          <w:iCs/>
        </w:rPr>
        <w:t xml:space="preserve"> m od studni kopanej na działce o numerze ewidencyjnym 127,</w:t>
      </w:r>
    </w:p>
    <w:p w14:paraId="0A34BA4E" w14:textId="143328FF" w:rsidR="00196C78" w:rsidRDefault="00196C78" w:rsidP="00196C78">
      <w:pPr>
        <w:autoSpaceDE w:val="0"/>
        <w:autoSpaceDN w:val="0"/>
        <w:adjustRightInd w:val="0"/>
        <w:ind w:firstLine="0"/>
        <w:jc w:val="both"/>
        <w:rPr>
          <w:bCs/>
          <w:iCs/>
        </w:rPr>
      </w:pPr>
      <w:r>
        <w:rPr>
          <w:bCs/>
          <w:iCs/>
        </w:rPr>
        <w:t>- ok. 495 m od studni kopanej na działce o numerze ewidencyjnym 168,</w:t>
      </w:r>
    </w:p>
    <w:p w14:paraId="61BA515F" w14:textId="3FBD4833" w:rsidR="00196C78" w:rsidRPr="00EF6F82" w:rsidRDefault="00196C78" w:rsidP="00EF6F82">
      <w:pPr>
        <w:autoSpaceDE w:val="0"/>
        <w:autoSpaceDN w:val="0"/>
        <w:adjustRightInd w:val="0"/>
        <w:ind w:firstLine="0"/>
        <w:jc w:val="both"/>
        <w:rPr>
          <w:bCs/>
          <w:iCs/>
        </w:rPr>
      </w:pPr>
      <w:r>
        <w:rPr>
          <w:bCs/>
          <w:iCs/>
        </w:rPr>
        <w:t>- ok. 450 m od studni kopanej na działce o numerze ewidencyjnym 483/1.</w:t>
      </w:r>
    </w:p>
    <w:p w14:paraId="1ED72E60" w14:textId="2CF2243C" w:rsidR="00307234" w:rsidRPr="00EF6F82" w:rsidRDefault="00196C78" w:rsidP="00116250">
      <w:pPr>
        <w:autoSpaceDE w:val="0"/>
        <w:autoSpaceDN w:val="0"/>
        <w:adjustRightInd w:val="0"/>
        <w:jc w:val="both"/>
      </w:pPr>
      <w:r>
        <w:t>Na poniższ</w:t>
      </w:r>
      <w:r w:rsidR="00B81C42">
        <w:t>ej mapie przedstawiono odległości pomiędzy miejscem wykonania wkopu udostępniającego, a najbliższymi studniami kopanymi zlokalizowanymi przy najbliższej zabudowie mieszkaniowej.</w:t>
      </w:r>
    </w:p>
    <w:p w14:paraId="635CF97B" w14:textId="19571A4B" w:rsidR="00307234" w:rsidRDefault="00116250" w:rsidP="00116250">
      <w:pPr>
        <w:autoSpaceDE w:val="0"/>
        <w:autoSpaceDN w:val="0"/>
        <w:adjustRightInd w:val="0"/>
        <w:ind w:firstLine="0"/>
        <w:jc w:val="both"/>
      </w:pPr>
      <w:r>
        <w:rPr>
          <w:noProof/>
        </w:rPr>
        <w:lastRenderedPageBreak/>
        <w:drawing>
          <wp:inline distT="0" distB="0" distL="0" distR="0" wp14:anchorId="5692F9E8" wp14:editId="009C5687">
            <wp:extent cx="5939790" cy="5119819"/>
            <wp:effectExtent l="0" t="0" r="3810" b="5080"/>
            <wp:docPr id="20" name="Obraz 20" descr="C:\Users\User\Pictures\Nowy ob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Nowy obraz.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5119819"/>
                    </a:xfrm>
                    <a:prstGeom prst="rect">
                      <a:avLst/>
                    </a:prstGeom>
                    <a:noFill/>
                    <a:ln>
                      <a:noFill/>
                    </a:ln>
                  </pic:spPr>
                </pic:pic>
              </a:graphicData>
            </a:graphic>
          </wp:inline>
        </w:drawing>
      </w:r>
    </w:p>
    <w:p w14:paraId="0B35F602" w14:textId="77777777" w:rsidR="00307234" w:rsidRDefault="00307234" w:rsidP="00DA0E1C">
      <w:pPr>
        <w:autoSpaceDE w:val="0"/>
        <w:autoSpaceDN w:val="0"/>
        <w:adjustRightInd w:val="0"/>
        <w:jc w:val="both"/>
      </w:pPr>
    </w:p>
    <w:p w14:paraId="6C9089F0" w14:textId="4C1D48AE" w:rsidR="00307234" w:rsidRPr="00B81C42" w:rsidRDefault="00B81C42" w:rsidP="00B81C42">
      <w:pPr>
        <w:autoSpaceDE w:val="0"/>
        <w:autoSpaceDN w:val="0"/>
        <w:adjustRightInd w:val="0"/>
        <w:ind w:firstLine="0"/>
        <w:jc w:val="both"/>
        <w:rPr>
          <w:sz w:val="20"/>
        </w:rPr>
      </w:pPr>
      <w:r w:rsidRPr="00B81C42">
        <w:rPr>
          <w:b/>
          <w:sz w:val="20"/>
        </w:rPr>
        <w:t xml:space="preserve">Mapa nr </w:t>
      </w:r>
      <w:r w:rsidR="00605E0E">
        <w:rPr>
          <w:b/>
          <w:sz w:val="20"/>
        </w:rPr>
        <w:t>3</w:t>
      </w:r>
      <w:r w:rsidRPr="00B81C42">
        <w:rPr>
          <w:b/>
          <w:sz w:val="20"/>
        </w:rPr>
        <w:t>.</w:t>
      </w:r>
      <w:r w:rsidRPr="00B81C42">
        <w:rPr>
          <w:sz w:val="20"/>
        </w:rPr>
        <w:t xml:space="preserve"> Lokalizacja projektowanego wkopu udostępniającego względem najbliższych </w:t>
      </w:r>
      <w:r>
        <w:rPr>
          <w:sz w:val="20"/>
        </w:rPr>
        <w:t>studni kopanych przy </w:t>
      </w:r>
      <w:r w:rsidRPr="00B81C42">
        <w:rPr>
          <w:sz w:val="20"/>
        </w:rPr>
        <w:t xml:space="preserve">najbliższej zabudowie mieszkaniowej </w:t>
      </w:r>
    </w:p>
    <w:p w14:paraId="65E32B88" w14:textId="77777777" w:rsidR="00307234" w:rsidRDefault="00307234" w:rsidP="00DA0E1C">
      <w:pPr>
        <w:autoSpaceDE w:val="0"/>
        <w:autoSpaceDN w:val="0"/>
        <w:adjustRightInd w:val="0"/>
        <w:jc w:val="both"/>
      </w:pPr>
    </w:p>
    <w:p w14:paraId="30C71988" w14:textId="60D3EB3B" w:rsidR="00307234" w:rsidRDefault="00B81C42" w:rsidP="00DA0E1C">
      <w:pPr>
        <w:autoSpaceDE w:val="0"/>
        <w:autoSpaceDN w:val="0"/>
        <w:adjustRightInd w:val="0"/>
        <w:jc w:val="both"/>
      </w:pPr>
      <w:r>
        <w:t>Rozpoczęcie eksploatacji złoża „Kłodawa 10” w odległości minimum 450 m od najbliższych studni kopanych</w:t>
      </w:r>
      <w:r w:rsidR="003D5D35">
        <w:t xml:space="preserve"> ( nawet w przypadku </w:t>
      </w:r>
      <w:r w:rsidR="00B20CD3">
        <w:t xml:space="preserve"> </w:t>
      </w:r>
      <w:r w:rsidR="003D5D35">
        <w:t>braku</w:t>
      </w:r>
      <w:r w:rsidR="00B20CD3">
        <w:t xml:space="preserve"> w tym czasie w przyszłości </w:t>
      </w:r>
      <w:r w:rsidR="003D5D35">
        <w:t xml:space="preserve"> podłączenia budynków</w:t>
      </w:r>
      <w:r w:rsidR="00B20CD3">
        <w:t xml:space="preserve"> mieszkalnych</w:t>
      </w:r>
      <w:r w:rsidR="003D5D35">
        <w:t xml:space="preserve"> do sieci wodociągowej gminnej  w Kłodawie ) </w:t>
      </w:r>
      <w:r>
        <w:t xml:space="preserve"> </w:t>
      </w:r>
      <w:r w:rsidR="003D5D35">
        <w:t xml:space="preserve">ze względu na znaczną odległość </w:t>
      </w:r>
      <w:r>
        <w:t xml:space="preserve">nie będzie miało wpływu na stan ilościowy wody oraz obniżenie poziomu zwierciadła wód w tych studniach. </w:t>
      </w:r>
    </w:p>
    <w:p w14:paraId="61319D8C" w14:textId="77777777" w:rsidR="003D5D35" w:rsidRDefault="003D5D35" w:rsidP="00DA0E1C">
      <w:pPr>
        <w:autoSpaceDE w:val="0"/>
        <w:autoSpaceDN w:val="0"/>
        <w:adjustRightInd w:val="0"/>
        <w:jc w:val="both"/>
      </w:pPr>
    </w:p>
    <w:p w14:paraId="4775DCF3" w14:textId="77777777" w:rsidR="003D5D35" w:rsidRDefault="003D5D35" w:rsidP="00DA0E1C">
      <w:pPr>
        <w:autoSpaceDE w:val="0"/>
        <w:autoSpaceDN w:val="0"/>
        <w:adjustRightInd w:val="0"/>
        <w:jc w:val="both"/>
      </w:pPr>
    </w:p>
    <w:p w14:paraId="0FAA2EFF" w14:textId="77777777" w:rsidR="003D5D35" w:rsidRDefault="003D5D35" w:rsidP="00DA0E1C">
      <w:pPr>
        <w:autoSpaceDE w:val="0"/>
        <w:autoSpaceDN w:val="0"/>
        <w:adjustRightInd w:val="0"/>
        <w:jc w:val="both"/>
      </w:pPr>
    </w:p>
    <w:p w14:paraId="0ED9A283" w14:textId="77777777" w:rsidR="003D5D35" w:rsidRDefault="003D5D35" w:rsidP="00DA0E1C">
      <w:pPr>
        <w:autoSpaceDE w:val="0"/>
        <w:autoSpaceDN w:val="0"/>
        <w:adjustRightInd w:val="0"/>
        <w:jc w:val="both"/>
      </w:pPr>
    </w:p>
    <w:p w14:paraId="54D4FC84" w14:textId="77777777" w:rsidR="00307234" w:rsidRDefault="00307234" w:rsidP="00DA0E1C">
      <w:pPr>
        <w:autoSpaceDE w:val="0"/>
        <w:autoSpaceDN w:val="0"/>
        <w:adjustRightInd w:val="0"/>
        <w:jc w:val="both"/>
      </w:pPr>
    </w:p>
    <w:p w14:paraId="6CF5B98F" w14:textId="68E0A4C1" w:rsidR="00EA02F8" w:rsidRPr="00EF6F82" w:rsidRDefault="00EA02F8" w:rsidP="00EA02F8">
      <w:pPr>
        <w:autoSpaceDE w:val="0"/>
        <w:autoSpaceDN w:val="0"/>
        <w:adjustRightInd w:val="0"/>
        <w:ind w:firstLine="0"/>
        <w:jc w:val="both"/>
        <w:rPr>
          <w:b/>
          <w:bCs/>
          <w:i/>
          <w:iCs/>
          <w:u w:val="single"/>
        </w:rPr>
      </w:pPr>
      <w:r w:rsidRPr="00EF6F82">
        <w:rPr>
          <w:b/>
          <w:bCs/>
          <w:i/>
          <w:iCs/>
          <w:u w:val="single"/>
        </w:rPr>
        <w:lastRenderedPageBreak/>
        <w:t>3.1.4.</w:t>
      </w:r>
      <w:r>
        <w:rPr>
          <w:b/>
          <w:bCs/>
          <w:i/>
          <w:iCs/>
          <w:u w:val="single"/>
        </w:rPr>
        <w:t>2</w:t>
      </w:r>
      <w:r w:rsidRPr="00EF6F82">
        <w:rPr>
          <w:b/>
          <w:bCs/>
          <w:i/>
          <w:iCs/>
          <w:u w:val="single"/>
        </w:rPr>
        <w:t xml:space="preserve">. Analiza wpływu </w:t>
      </w:r>
      <w:r>
        <w:rPr>
          <w:b/>
          <w:bCs/>
          <w:i/>
          <w:iCs/>
          <w:u w:val="single"/>
        </w:rPr>
        <w:t>prowadzenia</w:t>
      </w:r>
      <w:r w:rsidRPr="00EF6F82">
        <w:rPr>
          <w:b/>
          <w:bCs/>
          <w:i/>
          <w:iCs/>
          <w:u w:val="single"/>
        </w:rPr>
        <w:t xml:space="preserve"> eksploatacji złoża „Kłodawa 10” na </w:t>
      </w:r>
      <w:r>
        <w:rPr>
          <w:b/>
          <w:bCs/>
          <w:i/>
          <w:iCs/>
          <w:u w:val="single"/>
        </w:rPr>
        <w:t>poziom wód gruntowych w rejonie lokalizacji studni kopanych przy najbliższej zabudowie</w:t>
      </w:r>
    </w:p>
    <w:p w14:paraId="2CAFE538" w14:textId="60FAEDF2" w:rsidR="00307234" w:rsidRDefault="00E40146" w:rsidP="00E40146">
      <w:pPr>
        <w:autoSpaceDE w:val="0"/>
        <w:autoSpaceDN w:val="0"/>
        <w:adjustRightInd w:val="0"/>
        <w:jc w:val="both"/>
      </w:pPr>
      <w:r>
        <w:t xml:space="preserve">Teren złoża „Kłodawa 10” będzie eksploatowany etapowo. </w:t>
      </w:r>
      <w:r w:rsidR="00EA02F8">
        <w:t>W „Raporcie…” z 21 września 2022 roku już na stronie 9 widniej</w:t>
      </w:r>
      <w:r>
        <w:t>e</w:t>
      </w:r>
      <w:r w:rsidR="00EA02F8">
        <w:t xml:space="preserve"> informacja, że roczna eksploatacja złoża „Kłodawa 10” obejmie jedynie 1,5 – 2,5 ha/rok. </w:t>
      </w:r>
      <w:r>
        <w:rPr>
          <w:szCs w:val="24"/>
        </w:rPr>
        <w:t>Dodatkowo na tej samej stronie zamieszczono informację, że przy</w:t>
      </w:r>
      <w:r w:rsidR="00EA02F8" w:rsidRPr="00062603">
        <w:rPr>
          <w:szCs w:val="24"/>
        </w:rPr>
        <w:t xml:space="preserve"> </w:t>
      </w:r>
      <w:r w:rsidR="00EA02F8" w:rsidRPr="00E0534F">
        <w:rPr>
          <w:szCs w:val="24"/>
        </w:rPr>
        <w:t xml:space="preserve">założeniu maksymalnego wydobycia i przerobu kruszywa teren </w:t>
      </w:r>
      <w:r w:rsidR="00EA02F8" w:rsidRPr="00062603">
        <w:rPr>
          <w:szCs w:val="24"/>
        </w:rPr>
        <w:t xml:space="preserve">złoża zostanie wyeksploatowany w przeciągu około 15 lat, a przy średnim wydobyciu w ciągu około 19 lat.  </w:t>
      </w:r>
    </w:p>
    <w:p w14:paraId="64736388" w14:textId="77777777" w:rsidR="00307234" w:rsidRDefault="00307234" w:rsidP="00DA0E1C">
      <w:pPr>
        <w:autoSpaceDE w:val="0"/>
        <w:autoSpaceDN w:val="0"/>
        <w:adjustRightInd w:val="0"/>
        <w:jc w:val="both"/>
      </w:pPr>
    </w:p>
    <w:p w14:paraId="4E3C4611" w14:textId="77777777" w:rsidR="003D5D35" w:rsidRDefault="00E40146" w:rsidP="00DA0E1C">
      <w:pPr>
        <w:autoSpaceDE w:val="0"/>
        <w:autoSpaceDN w:val="0"/>
        <w:adjustRightInd w:val="0"/>
        <w:jc w:val="both"/>
      </w:pPr>
      <w:r>
        <w:t xml:space="preserve">W związku z rozłożeniem na szereg lat eksploatacji złoża „Kłodawa 10” nie dojdzie do nagłego </w:t>
      </w:r>
      <w:r w:rsidR="00CD03FF">
        <w:t>niekontrolowanego odsłonięcia dużej powierzchni zwierciadła wód podziemnych.</w:t>
      </w:r>
    </w:p>
    <w:p w14:paraId="4B3CADF5" w14:textId="3CF42541" w:rsidR="003D5D35" w:rsidRDefault="003D5D35" w:rsidP="003D5D35">
      <w:pPr>
        <w:autoSpaceDE w:val="0"/>
        <w:autoSpaceDN w:val="0"/>
        <w:adjustRightInd w:val="0"/>
        <w:ind w:firstLine="0"/>
        <w:jc w:val="both"/>
      </w:pPr>
      <w:r>
        <w:t xml:space="preserve">Do czasu zbliżenia eksploatacji do sąsiadującej zabudowy z całą pewnością budynki te będą już podłączone do gminnej sieci wodociągowej – </w:t>
      </w:r>
      <w:r w:rsidR="00B20CD3">
        <w:t xml:space="preserve">bo </w:t>
      </w:r>
      <w:r>
        <w:t>zakończone są już prace projektowe  , a rozpoczęcia budowy sieci planowane jest w 2024 roku ( wg informacji uzyskanych przez przedstawiciel</w:t>
      </w:r>
      <w:r w:rsidR="005D21E2">
        <w:t>a</w:t>
      </w:r>
      <w:r>
        <w:t xml:space="preserve"> PPKiUG „Kruszgeo” S.A. w Urzędzie Gminy Brzyska) .</w:t>
      </w:r>
    </w:p>
    <w:p w14:paraId="7DC4EBA7" w14:textId="71EA6425" w:rsidR="003013BD" w:rsidRDefault="00CD03FF" w:rsidP="003D5D35">
      <w:pPr>
        <w:autoSpaceDE w:val="0"/>
        <w:autoSpaceDN w:val="0"/>
        <w:adjustRightInd w:val="0"/>
        <w:ind w:firstLine="0"/>
        <w:jc w:val="both"/>
      </w:pPr>
      <w:r>
        <w:t xml:space="preserve"> Systematyczna eksploatacja złoża „Kłodawa 10” pozwoli na pobór kruszywa bez obawy gwałtownego obniżenia zwierciadła wód gruntowych w sąsiedztwie eksploatacji. Rozpoczęcie eksploatacji złoża „Kłodawa 10” w znacznej odległości od studni kopanych zlokalizowanych przy najbliższej zabudowie dodatkowo zmniejsza ryzyko obniżenia poziomu wód w omawianych studniach kopanych. </w:t>
      </w:r>
    </w:p>
    <w:p w14:paraId="06915038" w14:textId="77777777" w:rsidR="003013BD" w:rsidRDefault="003013BD" w:rsidP="00DA0E1C">
      <w:pPr>
        <w:autoSpaceDE w:val="0"/>
        <w:autoSpaceDN w:val="0"/>
        <w:adjustRightInd w:val="0"/>
        <w:jc w:val="both"/>
      </w:pPr>
    </w:p>
    <w:p w14:paraId="0FBF3310" w14:textId="61B55204" w:rsidR="003013BD" w:rsidRPr="006C581F" w:rsidRDefault="00CD03FF" w:rsidP="006C581F">
      <w:pPr>
        <w:autoSpaceDE w:val="0"/>
        <w:autoSpaceDN w:val="0"/>
        <w:adjustRightInd w:val="0"/>
        <w:ind w:firstLine="0"/>
        <w:jc w:val="both"/>
        <w:rPr>
          <w:b/>
          <w:bCs/>
          <w:i/>
          <w:iCs/>
          <w:u w:val="single"/>
        </w:rPr>
      </w:pPr>
      <w:r w:rsidRPr="00EF6F82">
        <w:rPr>
          <w:b/>
          <w:bCs/>
          <w:i/>
          <w:iCs/>
          <w:u w:val="single"/>
        </w:rPr>
        <w:t>3.1.4.</w:t>
      </w:r>
      <w:r>
        <w:rPr>
          <w:b/>
          <w:bCs/>
          <w:i/>
          <w:iCs/>
          <w:u w:val="single"/>
        </w:rPr>
        <w:t>3</w:t>
      </w:r>
      <w:r w:rsidRPr="00EF6F82">
        <w:rPr>
          <w:b/>
          <w:bCs/>
          <w:i/>
          <w:iCs/>
          <w:u w:val="single"/>
        </w:rPr>
        <w:t xml:space="preserve">. Analiza wpływu </w:t>
      </w:r>
      <w:r>
        <w:rPr>
          <w:b/>
          <w:bCs/>
          <w:i/>
          <w:iCs/>
          <w:u w:val="single"/>
        </w:rPr>
        <w:t>rekultywacji terenu po</w:t>
      </w:r>
      <w:r w:rsidRPr="00EF6F82">
        <w:rPr>
          <w:b/>
          <w:bCs/>
          <w:i/>
          <w:iCs/>
          <w:u w:val="single"/>
        </w:rPr>
        <w:t xml:space="preserve"> eksploatacji złoża „Kłodawa 10” na </w:t>
      </w:r>
      <w:r>
        <w:rPr>
          <w:b/>
          <w:bCs/>
          <w:i/>
          <w:iCs/>
          <w:u w:val="single"/>
        </w:rPr>
        <w:t>poziom wód gruntowych w rejonie lokalizacji studni kopanych przy najbliższej zabudowie</w:t>
      </w:r>
    </w:p>
    <w:p w14:paraId="156BAB73" w14:textId="77777777" w:rsidR="006C581F" w:rsidRDefault="006C581F" w:rsidP="006C581F">
      <w:pPr>
        <w:autoSpaceDE w:val="0"/>
        <w:autoSpaceDN w:val="0"/>
        <w:adjustRightInd w:val="0"/>
        <w:jc w:val="both"/>
        <w:rPr>
          <w:szCs w:val="24"/>
        </w:rPr>
      </w:pPr>
      <w:r w:rsidRPr="00026829">
        <w:rPr>
          <w:szCs w:val="26"/>
        </w:rPr>
        <w:t>Po zakończeniu rekultywacj</w:t>
      </w:r>
      <w:r>
        <w:rPr>
          <w:szCs w:val="26"/>
        </w:rPr>
        <w:t xml:space="preserve">i w miejscu wyrobiska (w granicach omawianego obecnie złoża „Kłodawa 10”) powstaną 3 zbiorniki wodne </w:t>
      </w:r>
      <w:r>
        <w:rPr>
          <w:szCs w:val="24"/>
        </w:rPr>
        <w:t>o zakładanych następujących powierzchniach:</w:t>
      </w:r>
    </w:p>
    <w:p w14:paraId="5E9D26E7" w14:textId="77777777" w:rsidR="006C581F" w:rsidRDefault="006C581F" w:rsidP="006C581F">
      <w:pPr>
        <w:autoSpaceDE w:val="0"/>
        <w:autoSpaceDN w:val="0"/>
        <w:adjustRightInd w:val="0"/>
        <w:ind w:firstLine="0"/>
        <w:jc w:val="both"/>
        <w:rPr>
          <w:szCs w:val="24"/>
        </w:rPr>
      </w:pPr>
      <w:r>
        <w:rPr>
          <w:szCs w:val="24"/>
        </w:rPr>
        <w:t>ZB1 – ok. 5,4 ha,</w:t>
      </w:r>
    </w:p>
    <w:p w14:paraId="4DEA5ABD" w14:textId="77777777" w:rsidR="006C581F" w:rsidRDefault="006C581F" w:rsidP="006C581F">
      <w:pPr>
        <w:autoSpaceDE w:val="0"/>
        <w:autoSpaceDN w:val="0"/>
        <w:adjustRightInd w:val="0"/>
        <w:ind w:firstLine="0"/>
        <w:jc w:val="both"/>
        <w:rPr>
          <w:szCs w:val="24"/>
        </w:rPr>
      </w:pPr>
      <w:r>
        <w:rPr>
          <w:szCs w:val="24"/>
        </w:rPr>
        <w:t>ZB2 – ok. 3,4 ha,</w:t>
      </w:r>
    </w:p>
    <w:p w14:paraId="32A7D0F0" w14:textId="77777777" w:rsidR="006C581F" w:rsidRDefault="006C581F" w:rsidP="006C581F">
      <w:pPr>
        <w:autoSpaceDE w:val="0"/>
        <w:autoSpaceDN w:val="0"/>
        <w:adjustRightInd w:val="0"/>
        <w:ind w:firstLine="0"/>
        <w:jc w:val="both"/>
        <w:rPr>
          <w:szCs w:val="24"/>
        </w:rPr>
      </w:pPr>
      <w:r>
        <w:rPr>
          <w:szCs w:val="24"/>
        </w:rPr>
        <w:t>ZB3 (część północna) – ok. 7,3 ha,</w:t>
      </w:r>
    </w:p>
    <w:p w14:paraId="6B075D94" w14:textId="77777777" w:rsidR="006C581F" w:rsidRDefault="006C581F" w:rsidP="006C581F">
      <w:pPr>
        <w:autoSpaceDE w:val="0"/>
        <w:autoSpaceDN w:val="0"/>
        <w:adjustRightInd w:val="0"/>
        <w:ind w:firstLine="0"/>
        <w:jc w:val="both"/>
        <w:rPr>
          <w:szCs w:val="26"/>
        </w:rPr>
      </w:pPr>
    </w:p>
    <w:p w14:paraId="149DE12B" w14:textId="77777777" w:rsidR="006C581F" w:rsidRDefault="006C581F" w:rsidP="006C581F">
      <w:pPr>
        <w:autoSpaceDE w:val="0"/>
        <w:autoSpaceDN w:val="0"/>
        <w:adjustRightInd w:val="0"/>
        <w:ind w:firstLine="0"/>
        <w:jc w:val="both"/>
        <w:rPr>
          <w:szCs w:val="26"/>
        </w:rPr>
      </w:pPr>
      <w:r>
        <w:rPr>
          <w:szCs w:val="26"/>
        </w:rPr>
        <w:t xml:space="preserve">           Sposób rekultywacji wyrobisk poeksploatacyjnych w granicach terenu realizacji przedsięwzięcia przedstawiono na poniższych mapach (mapy te stanowią załączniki nr 9a i 9b w rozdziale XXII „Raportu…”, Tom II).</w:t>
      </w:r>
    </w:p>
    <w:p w14:paraId="07D3DF67" w14:textId="77777777" w:rsidR="006C581F" w:rsidRDefault="006C581F" w:rsidP="006C581F">
      <w:pPr>
        <w:autoSpaceDE w:val="0"/>
        <w:autoSpaceDN w:val="0"/>
        <w:adjustRightInd w:val="0"/>
        <w:jc w:val="both"/>
      </w:pPr>
    </w:p>
    <w:p w14:paraId="662E2F68" w14:textId="77777777" w:rsidR="006C581F" w:rsidRDefault="006C581F" w:rsidP="006C581F">
      <w:pPr>
        <w:autoSpaceDE w:val="0"/>
        <w:autoSpaceDN w:val="0"/>
        <w:adjustRightInd w:val="0"/>
        <w:ind w:firstLine="0"/>
        <w:jc w:val="both"/>
        <w:rPr>
          <w:szCs w:val="26"/>
        </w:rPr>
      </w:pPr>
    </w:p>
    <w:p w14:paraId="14DDA371" w14:textId="77777777" w:rsidR="006C581F" w:rsidRDefault="006C581F" w:rsidP="006C581F">
      <w:pPr>
        <w:autoSpaceDE w:val="0"/>
        <w:autoSpaceDN w:val="0"/>
        <w:adjustRightInd w:val="0"/>
        <w:ind w:firstLine="0"/>
        <w:jc w:val="both"/>
        <w:rPr>
          <w:szCs w:val="26"/>
        </w:rPr>
      </w:pPr>
      <w:r>
        <w:rPr>
          <w:noProof/>
          <w:szCs w:val="26"/>
        </w:rPr>
        <w:lastRenderedPageBreak/>
        <w:drawing>
          <wp:inline distT="0" distB="0" distL="0" distR="0" wp14:anchorId="2B4A6721" wp14:editId="60631F39">
            <wp:extent cx="5855855" cy="8305257"/>
            <wp:effectExtent l="0" t="0" r="0" b="635"/>
            <wp:docPr id="169" name="Obraz 169" descr="C:\Users\User\Pictures\Nowy ob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Nowy obraz.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7552" cy="8307664"/>
                    </a:xfrm>
                    <a:prstGeom prst="rect">
                      <a:avLst/>
                    </a:prstGeom>
                    <a:noFill/>
                    <a:ln>
                      <a:noFill/>
                    </a:ln>
                  </pic:spPr>
                </pic:pic>
              </a:graphicData>
            </a:graphic>
          </wp:inline>
        </w:drawing>
      </w:r>
    </w:p>
    <w:p w14:paraId="15D3E6CB" w14:textId="5752D33B" w:rsidR="006C581F" w:rsidRDefault="006C581F" w:rsidP="006C581F">
      <w:pPr>
        <w:autoSpaceDE w:val="0"/>
        <w:autoSpaceDN w:val="0"/>
        <w:adjustRightInd w:val="0"/>
        <w:ind w:firstLine="0"/>
        <w:jc w:val="both"/>
        <w:rPr>
          <w:sz w:val="20"/>
        </w:rPr>
      </w:pPr>
      <w:r>
        <w:rPr>
          <w:b/>
          <w:sz w:val="20"/>
        </w:rPr>
        <w:t xml:space="preserve">Mapa nr </w:t>
      </w:r>
      <w:r w:rsidR="00605E0E">
        <w:rPr>
          <w:b/>
          <w:sz w:val="20"/>
        </w:rPr>
        <w:t>4</w:t>
      </w:r>
      <w:r>
        <w:rPr>
          <w:b/>
          <w:sz w:val="20"/>
        </w:rPr>
        <w:t>.</w:t>
      </w:r>
      <w:r>
        <w:rPr>
          <w:sz w:val="20"/>
        </w:rPr>
        <w:t xml:space="preserve"> Wstępna koncepcja rekultywacji terenu po eksploatacji złoża „Kłodawa 10” w dalszej perspektywie. </w:t>
      </w:r>
    </w:p>
    <w:p w14:paraId="7D49AAD2" w14:textId="77777777" w:rsidR="006C581F" w:rsidRDefault="006C581F" w:rsidP="006C581F">
      <w:pPr>
        <w:autoSpaceDE w:val="0"/>
        <w:autoSpaceDN w:val="0"/>
        <w:adjustRightInd w:val="0"/>
        <w:ind w:firstLine="0"/>
        <w:jc w:val="center"/>
        <w:rPr>
          <w:sz w:val="20"/>
        </w:rPr>
      </w:pPr>
      <w:r>
        <w:rPr>
          <w:noProof/>
          <w:sz w:val="20"/>
        </w:rPr>
        <w:lastRenderedPageBreak/>
        <w:drawing>
          <wp:inline distT="0" distB="0" distL="0" distR="0" wp14:anchorId="55B1BD6D" wp14:editId="1EBCD1C5">
            <wp:extent cx="5800431" cy="7887970"/>
            <wp:effectExtent l="0" t="0" r="0" b="0"/>
            <wp:docPr id="170" name="Obraz 170" descr="C:\Users\User\Pictures\Nowy ob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Nowy obraz.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3659" cy="7892360"/>
                    </a:xfrm>
                    <a:prstGeom prst="rect">
                      <a:avLst/>
                    </a:prstGeom>
                    <a:noFill/>
                    <a:ln>
                      <a:noFill/>
                    </a:ln>
                  </pic:spPr>
                </pic:pic>
              </a:graphicData>
            </a:graphic>
          </wp:inline>
        </w:drawing>
      </w:r>
    </w:p>
    <w:p w14:paraId="0E2B3985" w14:textId="4FD34728" w:rsidR="006C581F" w:rsidRDefault="006C581F" w:rsidP="006C581F">
      <w:pPr>
        <w:autoSpaceDE w:val="0"/>
        <w:autoSpaceDN w:val="0"/>
        <w:adjustRightInd w:val="0"/>
        <w:ind w:firstLine="0"/>
        <w:jc w:val="both"/>
        <w:rPr>
          <w:sz w:val="20"/>
        </w:rPr>
      </w:pPr>
      <w:r>
        <w:rPr>
          <w:b/>
          <w:sz w:val="20"/>
        </w:rPr>
        <w:t xml:space="preserve">Mapa nr </w:t>
      </w:r>
      <w:r w:rsidR="00605E0E">
        <w:rPr>
          <w:b/>
          <w:sz w:val="20"/>
        </w:rPr>
        <w:t>5</w:t>
      </w:r>
      <w:r>
        <w:rPr>
          <w:b/>
          <w:sz w:val="20"/>
        </w:rPr>
        <w:t>.</w:t>
      </w:r>
      <w:r>
        <w:rPr>
          <w:sz w:val="20"/>
        </w:rPr>
        <w:t xml:space="preserve"> Wstępna koncepcja rekultywacji terenu po eksploatacji złoża „Kłodawa 10” w bliższej perspektywie. </w:t>
      </w:r>
    </w:p>
    <w:p w14:paraId="3516A190" w14:textId="77777777" w:rsidR="003013BD" w:rsidRDefault="003013BD" w:rsidP="00DA0E1C">
      <w:pPr>
        <w:autoSpaceDE w:val="0"/>
        <w:autoSpaceDN w:val="0"/>
        <w:adjustRightInd w:val="0"/>
        <w:jc w:val="both"/>
      </w:pPr>
    </w:p>
    <w:p w14:paraId="4040E65B" w14:textId="77777777" w:rsidR="003013BD" w:rsidRDefault="003013BD" w:rsidP="00DA0E1C">
      <w:pPr>
        <w:autoSpaceDE w:val="0"/>
        <w:autoSpaceDN w:val="0"/>
        <w:adjustRightInd w:val="0"/>
        <w:jc w:val="both"/>
      </w:pPr>
    </w:p>
    <w:p w14:paraId="2C1B22EC" w14:textId="5B35B1FA" w:rsidR="003013BD" w:rsidRDefault="006C581F" w:rsidP="00DA0E1C">
      <w:pPr>
        <w:autoSpaceDE w:val="0"/>
        <w:autoSpaceDN w:val="0"/>
        <w:adjustRightInd w:val="0"/>
        <w:jc w:val="both"/>
      </w:pPr>
      <w:r>
        <w:lastRenderedPageBreak/>
        <w:t>Szczegółowy wpływ powstałych zbiorników wodnych na terenie eksploatacji złoża „Kłodawa 10” na poziom wód gruntowych (a wiec i na poziom wód w studniach kopanych przy najbliższej zabudowie w stosunku do terenu realizacji przedsięwzięcia) został szczegółowo opisany w „Raporcie…” z dnia 21 września 2022 roku na stronach 427 – 437</w:t>
      </w:r>
      <w:r w:rsidR="00E46CB7">
        <w:t xml:space="preserve"> w punkcie 9.5.10</w:t>
      </w:r>
      <w:r>
        <w:t>. Poniżej przytoczono</w:t>
      </w:r>
      <w:r w:rsidR="005D21E2">
        <w:t xml:space="preserve">  część z informacji i obliczeń  zawartych w „Raporcie…” , z których wynika że nie będzie znaczącego wpływu prowadzonej eksploatacji na poziom wód gruntowych</w:t>
      </w:r>
      <w:r w:rsidR="00E44B76">
        <w:t xml:space="preserve"> poza terenem przedsięwzięcia (</w:t>
      </w:r>
      <w:r w:rsidR="005D21E2">
        <w:t xml:space="preserve">czyli także w miejscu lokalizacji istniejących studni kopanych przydomowych </w:t>
      </w:r>
      <w:r w:rsidR="00B20CD3">
        <w:t xml:space="preserve"> na terenie ws</w:t>
      </w:r>
      <w:r w:rsidR="00E44B76">
        <w:t>i Kłodawa)</w:t>
      </w:r>
      <w:r w:rsidR="005D21E2">
        <w:t>.</w:t>
      </w:r>
    </w:p>
    <w:p w14:paraId="5D7F1DF9" w14:textId="77777777" w:rsidR="006C581F" w:rsidRDefault="006C581F" w:rsidP="006C581F">
      <w:pPr>
        <w:autoSpaceDE w:val="0"/>
        <w:autoSpaceDN w:val="0"/>
        <w:adjustRightInd w:val="0"/>
        <w:ind w:firstLine="0"/>
        <w:jc w:val="both"/>
      </w:pPr>
    </w:p>
    <w:p w14:paraId="1276FCB4" w14:textId="2EF46877" w:rsidR="006C581F" w:rsidRPr="005108CE" w:rsidRDefault="006C581F" w:rsidP="006C581F">
      <w:pPr>
        <w:jc w:val="both"/>
        <w:rPr>
          <w:szCs w:val="24"/>
        </w:rPr>
      </w:pPr>
      <w:r w:rsidRPr="005108CE">
        <w:rPr>
          <w:szCs w:val="24"/>
        </w:rPr>
        <w:t>Rozpatrując przyrost/ubytek wód pod</w:t>
      </w:r>
      <w:r>
        <w:rPr>
          <w:szCs w:val="24"/>
        </w:rPr>
        <w:t xml:space="preserve">ziemnych na określonym terenie </w:t>
      </w:r>
      <w:r w:rsidRPr="005108CE">
        <w:rPr>
          <w:szCs w:val="24"/>
        </w:rPr>
        <w:t>uwzględnia się następujące pozycje bilansowe</w:t>
      </w:r>
      <w:r w:rsidR="00B20CD3">
        <w:rPr>
          <w:szCs w:val="24"/>
        </w:rPr>
        <w:t xml:space="preserve"> dla stanu ekstremalnego czyli po wydobyciu całego kruszywa i po rekultywacji  czyli za  około 20 lat ( a wtedy na pewno wszystkie budynki wsi Kłodawa będą podłączone do gminnej  sieci wodociągowej)</w:t>
      </w:r>
      <w:r w:rsidRPr="005108CE">
        <w:rPr>
          <w:szCs w:val="24"/>
        </w:rPr>
        <w:t>:</w:t>
      </w:r>
    </w:p>
    <w:p w14:paraId="79C935DE" w14:textId="77777777" w:rsidR="006C581F" w:rsidRPr="005108CE" w:rsidRDefault="006C581F" w:rsidP="006C581F">
      <w:pPr>
        <w:numPr>
          <w:ilvl w:val="0"/>
          <w:numId w:val="25"/>
        </w:numPr>
        <w:tabs>
          <w:tab w:val="num" w:pos="426"/>
        </w:tabs>
        <w:ind w:left="426" w:hanging="426"/>
        <w:jc w:val="both"/>
        <w:rPr>
          <w:szCs w:val="24"/>
          <w:u w:val="single"/>
        </w:rPr>
      </w:pPr>
      <w:r w:rsidRPr="005108CE">
        <w:rPr>
          <w:szCs w:val="24"/>
          <w:u w:val="single"/>
        </w:rPr>
        <w:t>Po stronie przyrostu:</w:t>
      </w:r>
    </w:p>
    <w:p w14:paraId="3724737F" w14:textId="77777777" w:rsidR="006C581F" w:rsidRPr="005108CE" w:rsidRDefault="006C581F" w:rsidP="006C581F">
      <w:pPr>
        <w:ind w:firstLine="0"/>
        <w:jc w:val="both"/>
        <w:rPr>
          <w:szCs w:val="24"/>
        </w:rPr>
      </w:pPr>
      <w:r w:rsidRPr="005108CE">
        <w:rPr>
          <w:szCs w:val="24"/>
        </w:rPr>
        <w:t>- wody opadowe i po roztopowe infiltrujące w grunt,</w:t>
      </w:r>
    </w:p>
    <w:p w14:paraId="0C6F8D8E" w14:textId="77777777" w:rsidR="006C581F" w:rsidRPr="005108CE" w:rsidRDefault="006C581F" w:rsidP="006C581F">
      <w:pPr>
        <w:ind w:firstLine="0"/>
        <w:jc w:val="both"/>
        <w:rPr>
          <w:szCs w:val="24"/>
        </w:rPr>
      </w:pPr>
      <w:r w:rsidRPr="005108CE">
        <w:rPr>
          <w:szCs w:val="24"/>
        </w:rPr>
        <w:t>- wody infiltrujące ze zbiorników i cieków powierzchniowych,</w:t>
      </w:r>
    </w:p>
    <w:p w14:paraId="2E963FD4" w14:textId="77777777" w:rsidR="006C581F" w:rsidRPr="005108CE" w:rsidRDefault="006C581F" w:rsidP="006C581F">
      <w:pPr>
        <w:ind w:firstLine="0"/>
        <w:jc w:val="both"/>
        <w:rPr>
          <w:szCs w:val="24"/>
        </w:rPr>
      </w:pPr>
      <w:r w:rsidRPr="005108CE">
        <w:rPr>
          <w:szCs w:val="24"/>
        </w:rPr>
        <w:t>- wody z kondensacji pary wodnej w strefie aeracji,</w:t>
      </w:r>
    </w:p>
    <w:p w14:paraId="551B672E" w14:textId="77777777" w:rsidR="006C581F" w:rsidRPr="005108CE" w:rsidRDefault="006C581F" w:rsidP="006C581F">
      <w:pPr>
        <w:ind w:firstLine="0"/>
        <w:jc w:val="both"/>
        <w:rPr>
          <w:szCs w:val="24"/>
        </w:rPr>
      </w:pPr>
      <w:r w:rsidRPr="005108CE">
        <w:rPr>
          <w:szCs w:val="24"/>
        </w:rPr>
        <w:t>- dopływ podziemny z obszarów sąsiednich,</w:t>
      </w:r>
    </w:p>
    <w:p w14:paraId="17522E46" w14:textId="77777777" w:rsidR="006C581F" w:rsidRPr="005108CE" w:rsidRDefault="006C581F" w:rsidP="006C581F">
      <w:pPr>
        <w:ind w:firstLine="0"/>
        <w:jc w:val="both"/>
        <w:rPr>
          <w:szCs w:val="24"/>
        </w:rPr>
      </w:pPr>
      <w:r w:rsidRPr="005108CE">
        <w:rPr>
          <w:szCs w:val="24"/>
        </w:rPr>
        <w:t>- dopływ wód juwenilnych.</w:t>
      </w:r>
    </w:p>
    <w:p w14:paraId="46C5EFBF" w14:textId="77777777" w:rsidR="006C581F" w:rsidRPr="005108CE" w:rsidRDefault="006C581F" w:rsidP="006C581F">
      <w:pPr>
        <w:numPr>
          <w:ilvl w:val="0"/>
          <w:numId w:val="25"/>
        </w:numPr>
        <w:tabs>
          <w:tab w:val="num" w:pos="426"/>
        </w:tabs>
        <w:ind w:left="426" w:hanging="426"/>
        <w:jc w:val="both"/>
        <w:rPr>
          <w:szCs w:val="24"/>
        </w:rPr>
      </w:pPr>
      <w:r w:rsidRPr="005108CE">
        <w:rPr>
          <w:szCs w:val="24"/>
          <w:u w:val="single"/>
        </w:rPr>
        <w:t>Po stronie ubytków</w:t>
      </w:r>
      <w:r w:rsidRPr="005108CE">
        <w:rPr>
          <w:szCs w:val="24"/>
        </w:rPr>
        <w:t>:</w:t>
      </w:r>
    </w:p>
    <w:p w14:paraId="328B54B2" w14:textId="77777777" w:rsidR="006C581F" w:rsidRPr="005108CE" w:rsidRDefault="006C581F" w:rsidP="006C581F">
      <w:pPr>
        <w:ind w:firstLine="0"/>
        <w:jc w:val="both"/>
        <w:rPr>
          <w:szCs w:val="24"/>
        </w:rPr>
      </w:pPr>
      <w:r w:rsidRPr="005108CE">
        <w:rPr>
          <w:szCs w:val="24"/>
        </w:rPr>
        <w:t>- drenaż do cieków powierzchniowych,</w:t>
      </w:r>
    </w:p>
    <w:p w14:paraId="263CF021" w14:textId="77777777" w:rsidR="006C581F" w:rsidRPr="00071300" w:rsidRDefault="006C581F" w:rsidP="006C581F">
      <w:pPr>
        <w:ind w:firstLine="0"/>
        <w:jc w:val="both"/>
        <w:rPr>
          <w:szCs w:val="24"/>
        </w:rPr>
      </w:pPr>
      <w:r w:rsidRPr="005108CE">
        <w:rPr>
          <w:szCs w:val="24"/>
        </w:rPr>
        <w:t xml:space="preserve">- parowanie podziemne do strefy aeracji i atmosfery oraz parowanie z otwartych </w:t>
      </w:r>
      <w:r w:rsidRPr="00071300">
        <w:rPr>
          <w:szCs w:val="24"/>
        </w:rPr>
        <w:t>powierzchni,</w:t>
      </w:r>
    </w:p>
    <w:p w14:paraId="0AD4F610" w14:textId="77777777" w:rsidR="006C581F" w:rsidRPr="00071300" w:rsidRDefault="006C581F" w:rsidP="006C581F">
      <w:pPr>
        <w:ind w:firstLine="0"/>
        <w:jc w:val="both"/>
        <w:rPr>
          <w:szCs w:val="24"/>
        </w:rPr>
      </w:pPr>
      <w:r w:rsidRPr="00071300">
        <w:rPr>
          <w:szCs w:val="24"/>
        </w:rPr>
        <w:t>- odpływ podziemny,</w:t>
      </w:r>
    </w:p>
    <w:p w14:paraId="26F06FA6" w14:textId="77777777" w:rsidR="006C581F" w:rsidRPr="00071300" w:rsidRDefault="006C581F" w:rsidP="006C581F">
      <w:pPr>
        <w:ind w:firstLine="0"/>
        <w:jc w:val="both"/>
        <w:rPr>
          <w:szCs w:val="24"/>
        </w:rPr>
      </w:pPr>
      <w:r w:rsidRPr="00071300">
        <w:rPr>
          <w:szCs w:val="24"/>
        </w:rPr>
        <w:t>- straty na procesy geochemiczna (np. hydratacja) oraz w związku działalnością gospodarczą polegającą na eksploatacji kruszywa,</w:t>
      </w:r>
    </w:p>
    <w:p w14:paraId="70F7F0BE" w14:textId="77777777" w:rsidR="006C581F" w:rsidRPr="00071300" w:rsidRDefault="006C581F" w:rsidP="006C581F">
      <w:pPr>
        <w:ind w:firstLine="0"/>
        <w:jc w:val="both"/>
        <w:rPr>
          <w:szCs w:val="24"/>
        </w:rPr>
      </w:pPr>
      <w:r w:rsidRPr="00071300">
        <w:rPr>
          <w:szCs w:val="24"/>
        </w:rPr>
        <w:t>- eksploatacja za pośrednictwem ujęć wodociągowych .</w:t>
      </w:r>
    </w:p>
    <w:p w14:paraId="7158727F" w14:textId="77777777" w:rsidR="00B20CD3" w:rsidRDefault="006C581F" w:rsidP="006C581F">
      <w:pPr>
        <w:jc w:val="both"/>
        <w:rPr>
          <w:szCs w:val="24"/>
        </w:rPr>
      </w:pPr>
      <w:r w:rsidRPr="00071300">
        <w:rPr>
          <w:szCs w:val="24"/>
        </w:rPr>
        <w:t>W bilansie można pominąć dopływ wód juwenilnych (reliktowych) i rozchód na wiązania geochemiczne, gdyż ilości wchodzące tu w rachubę są niewielkie w porównaniu z innymi pozycjami i mogą zaważyć dopiero w skali wieku geologicznego.</w:t>
      </w:r>
      <w:r>
        <w:rPr>
          <w:szCs w:val="24"/>
        </w:rPr>
        <w:t xml:space="preserve"> </w:t>
      </w:r>
      <w:r w:rsidRPr="00071300">
        <w:rPr>
          <w:szCs w:val="24"/>
        </w:rPr>
        <w:t xml:space="preserve">W rozważaniach na temat dopływu i odpływu podziemnego można uznać, że są one pomijalne gdyż w średnich wieloletnich wartościach się równoważą, a uzasadnia to budowa geologiczna w rejonie przedmiotowego złoża (brak jest np. zjawisk krasowych). </w:t>
      </w:r>
    </w:p>
    <w:p w14:paraId="67CB9077" w14:textId="692D6719" w:rsidR="005D21E2" w:rsidRDefault="006C581F" w:rsidP="006C581F">
      <w:pPr>
        <w:jc w:val="both"/>
        <w:rPr>
          <w:szCs w:val="24"/>
        </w:rPr>
      </w:pPr>
      <w:r w:rsidRPr="00071300">
        <w:rPr>
          <w:szCs w:val="24"/>
        </w:rPr>
        <w:lastRenderedPageBreak/>
        <w:t xml:space="preserve">Oceny parowania z powierzchni </w:t>
      </w:r>
      <w:r w:rsidRPr="006C581F">
        <w:rPr>
          <w:szCs w:val="24"/>
        </w:rPr>
        <w:t xml:space="preserve">zbiorników wodnych dokonano na podstawie danych zawartych na stronie internetowej </w:t>
      </w:r>
      <w:hyperlink r:id="rId31" w:history="1">
        <w:r w:rsidRPr="006C581F">
          <w:rPr>
            <w:rStyle w:val="Hipercze"/>
            <w:color w:val="auto"/>
            <w:szCs w:val="24"/>
          </w:rPr>
          <w:t>www.imgw.pl</w:t>
        </w:r>
      </w:hyperlink>
      <w:r w:rsidRPr="006C581F">
        <w:rPr>
          <w:szCs w:val="24"/>
        </w:rPr>
        <w:t xml:space="preserve"> zawierającej rozmieszczenie sieci i wyniki maksymalnych, średnich i minimalnych </w:t>
      </w:r>
      <w:r w:rsidRPr="00071300">
        <w:rPr>
          <w:szCs w:val="24"/>
        </w:rPr>
        <w:t>wartości parowania dla reprezentatywnej stacji</w:t>
      </w:r>
      <w:r w:rsidR="005D21E2">
        <w:rPr>
          <w:szCs w:val="24"/>
        </w:rPr>
        <w:t xml:space="preserve"> meteorologicznej </w:t>
      </w:r>
      <w:r w:rsidRPr="00071300">
        <w:rPr>
          <w:szCs w:val="24"/>
        </w:rPr>
        <w:t xml:space="preserve">. </w:t>
      </w:r>
    </w:p>
    <w:p w14:paraId="04D1886D" w14:textId="73148F4B" w:rsidR="006C581F" w:rsidRPr="005D21E2" w:rsidRDefault="006C581F" w:rsidP="005D21E2">
      <w:pPr>
        <w:jc w:val="both"/>
        <w:rPr>
          <w:szCs w:val="24"/>
        </w:rPr>
      </w:pPr>
      <w:r w:rsidRPr="00071300">
        <w:rPr>
          <w:szCs w:val="24"/>
        </w:rPr>
        <w:t>Od momentu rozpoczęcia eksploatacji udział parowani</w:t>
      </w:r>
      <w:r>
        <w:rPr>
          <w:szCs w:val="24"/>
        </w:rPr>
        <w:t>a z wolnej powierzchni zbiorników</w:t>
      </w:r>
      <w:r w:rsidRPr="00071300">
        <w:rPr>
          <w:szCs w:val="24"/>
        </w:rPr>
        <w:t xml:space="preserve"> będzie stopniowo wzrastał, począwszy od wartości tzw. rzeczywistego parowania terenowego maksymalnie do wartości parowania z wolnej powierzchni otwart</w:t>
      </w:r>
      <w:r>
        <w:rPr>
          <w:szCs w:val="24"/>
        </w:rPr>
        <w:t>ych zbiorników</w:t>
      </w:r>
      <w:r w:rsidRPr="00071300">
        <w:rPr>
          <w:szCs w:val="24"/>
        </w:rPr>
        <w:t xml:space="preserve"> wodn</w:t>
      </w:r>
      <w:r>
        <w:rPr>
          <w:szCs w:val="24"/>
        </w:rPr>
        <w:t>ych</w:t>
      </w:r>
      <w:r w:rsidRPr="00071300">
        <w:rPr>
          <w:szCs w:val="24"/>
        </w:rPr>
        <w:t>. Jednocześnie udział rzeczywistego parowania terenowego będzie malał do zera w związku ze stopniowym usuwaniem gruntów strefy aeracji.</w:t>
      </w:r>
      <w:r w:rsidR="005D21E2">
        <w:rPr>
          <w:szCs w:val="24"/>
        </w:rPr>
        <w:t xml:space="preserve"> </w:t>
      </w:r>
      <w:r w:rsidRPr="00071300">
        <w:rPr>
          <w:szCs w:val="24"/>
        </w:rPr>
        <w:t xml:space="preserve">Straty wynikające z ubytku wody wywołanego poborem kruszywa wynikać będą z ilości wody pobieranej łącznie z kopaliną i można je określić na poziomie wynikającym z wielkości poboru kruszywa i wilgotności naturalnej gruntu. Poziom wodonośny tworzy się w piaszczystej serii osadów czwartorzędowych i jest on związany osadami rzecznymi i hydraulicznie powiązany z reżimem przepływu wód powierzchniowych. </w:t>
      </w:r>
    </w:p>
    <w:p w14:paraId="0DFA12E1" w14:textId="1B58D53C" w:rsidR="006C581F" w:rsidRPr="00B20CD3" w:rsidRDefault="006C581F" w:rsidP="00B20CD3">
      <w:pPr>
        <w:autoSpaceDE w:val="0"/>
        <w:autoSpaceDN w:val="0"/>
        <w:adjustRightInd w:val="0"/>
        <w:jc w:val="both"/>
        <w:rPr>
          <w:szCs w:val="26"/>
        </w:rPr>
      </w:pPr>
      <w:r w:rsidRPr="00026829">
        <w:rPr>
          <w:szCs w:val="26"/>
        </w:rPr>
        <w:t xml:space="preserve">Szczegóły dotyczące sposobu rekultywacji terenu </w:t>
      </w:r>
      <w:r>
        <w:rPr>
          <w:szCs w:val="26"/>
        </w:rPr>
        <w:t>pogórniczego</w:t>
      </w:r>
      <w:r w:rsidRPr="00026829">
        <w:rPr>
          <w:szCs w:val="26"/>
        </w:rPr>
        <w:t xml:space="preserve"> zostaną przedstawione w dokumentacji technicznej uw</w:t>
      </w:r>
      <w:r>
        <w:rPr>
          <w:szCs w:val="26"/>
        </w:rPr>
        <w:t xml:space="preserve">zględniającej zalecenia </w:t>
      </w:r>
      <w:r w:rsidRPr="00026829">
        <w:rPr>
          <w:szCs w:val="26"/>
        </w:rPr>
        <w:t xml:space="preserve">normy PN-G-07800:2002 </w:t>
      </w:r>
      <w:r>
        <w:rPr>
          <w:szCs w:val="26"/>
        </w:rPr>
        <w:t>„</w:t>
      </w:r>
      <w:r w:rsidRPr="00026829">
        <w:rPr>
          <w:i/>
          <w:iCs/>
          <w:szCs w:val="26"/>
        </w:rPr>
        <w:t>Górnictwo odkrywkowe – Rekultywacja – Ogólne wytyczne</w:t>
      </w:r>
      <w:r>
        <w:rPr>
          <w:i/>
          <w:iCs/>
          <w:szCs w:val="26"/>
        </w:rPr>
        <w:t>”</w:t>
      </w:r>
      <w:r w:rsidRPr="00026829">
        <w:rPr>
          <w:i/>
          <w:iCs/>
          <w:szCs w:val="26"/>
        </w:rPr>
        <w:t xml:space="preserve"> </w:t>
      </w:r>
      <w:r w:rsidRPr="00026829">
        <w:rPr>
          <w:szCs w:val="26"/>
        </w:rPr>
        <w:t xml:space="preserve"> opracowanej zgodnie z § 162 Rozporządzenia Ministra Gospodarki </w:t>
      </w:r>
      <w:r w:rsidRPr="00026829">
        <w:rPr>
          <w:i/>
          <w:iCs/>
          <w:szCs w:val="26"/>
        </w:rPr>
        <w:t>w sprawie szczegółowych wymagań dotyczących prowadzenia ruchu odkrywkowego zakładu górniczego</w:t>
      </w:r>
      <w:r w:rsidRPr="00026829">
        <w:rPr>
          <w:szCs w:val="26"/>
        </w:rPr>
        <w:t xml:space="preserve">, stanowiącej podstawę do wydania decyzji </w:t>
      </w:r>
      <w:r>
        <w:rPr>
          <w:szCs w:val="26"/>
        </w:rPr>
        <w:t>S</w:t>
      </w:r>
      <w:r w:rsidRPr="00026829">
        <w:rPr>
          <w:szCs w:val="26"/>
        </w:rPr>
        <w:t xml:space="preserve">tarosty </w:t>
      </w:r>
      <w:r>
        <w:rPr>
          <w:szCs w:val="26"/>
        </w:rPr>
        <w:t>Jasielskiego</w:t>
      </w:r>
      <w:r w:rsidRPr="00026829">
        <w:rPr>
          <w:szCs w:val="26"/>
        </w:rPr>
        <w:t xml:space="preserve"> o kierunku </w:t>
      </w:r>
      <w:r w:rsidR="00B20CD3">
        <w:rPr>
          <w:szCs w:val="26"/>
        </w:rPr>
        <w:t xml:space="preserve">rekultywacji terenu górniczego. </w:t>
      </w:r>
      <w:r>
        <w:rPr>
          <w:szCs w:val="24"/>
        </w:rPr>
        <w:t xml:space="preserve">Przedstawiony </w:t>
      </w:r>
      <w:r w:rsidRPr="00026829">
        <w:rPr>
          <w:szCs w:val="24"/>
        </w:rPr>
        <w:t>przykładow</w:t>
      </w:r>
      <w:r>
        <w:rPr>
          <w:szCs w:val="24"/>
        </w:rPr>
        <w:t>y</w:t>
      </w:r>
      <w:r w:rsidRPr="00026829">
        <w:rPr>
          <w:szCs w:val="24"/>
        </w:rPr>
        <w:t xml:space="preserve"> sposób zagospodarowania </w:t>
      </w:r>
      <w:r>
        <w:t>terenu wyeksploatowanego złoża „Kłodawa 10”</w:t>
      </w:r>
      <w:r w:rsidRPr="00026829">
        <w:t xml:space="preserve"> </w:t>
      </w:r>
      <w:r w:rsidRPr="00026829">
        <w:rPr>
          <w:szCs w:val="24"/>
        </w:rPr>
        <w:t>po re</w:t>
      </w:r>
      <w:r>
        <w:rPr>
          <w:szCs w:val="24"/>
        </w:rPr>
        <w:t xml:space="preserve">kultywacji w postaci 3 zbiorników i </w:t>
      </w:r>
      <w:r w:rsidRPr="00026829">
        <w:rPr>
          <w:szCs w:val="24"/>
        </w:rPr>
        <w:t>wypłyceń z roślinnością szuwarową w rzeczywistości wzbogaca bioróżnorodność zieleni w tym</w:t>
      </w:r>
      <w:r w:rsidR="00B20CD3">
        <w:rPr>
          <w:szCs w:val="24"/>
        </w:rPr>
        <w:t xml:space="preserve"> terenie. </w:t>
      </w:r>
      <w:r>
        <w:rPr>
          <w:szCs w:val="24"/>
        </w:rPr>
        <w:t>Przebieg linii brzegowej basenów</w:t>
      </w:r>
      <w:r w:rsidRPr="00026829">
        <w:rPr>
          <w:szCs w:val="24"/>
        </w:rPr>
        <w:t xml:space="preserve"> poeksploatacyjn</w:t>
      </w:r>
      <w:r>
        <w:rPr>
          <w:szCs w:val="24"/>
        </w:rPr>
        <w:t>ych</w:t>
      </w:r>
      <w:r w:rsidRPr="00026829">
        <w:rPr>
          <w:szCs w:val="24"/>
        </w:rPr>
        <w:t xml:space="preserve"> będzie korygowany m</w:t>
      </w:r>
      <w:r>
        <w:rPr>
          <w:szCs w:val="24"/>
        </w:rPr>
        <w:t>asami ziemnymi własnymi ze złóż</w:t>
      </w:r>
      <w:r w:rsidRPr="00026829">
        <w:rPr>
          <w:szCs w:val="24"/>
        </w:rPr>
        <w:t xml:space="preserve"> Inwestora</w:t>
      </w:r>
      <w:r>
        <w:rPr>
          <w:szCs w:val="24"/>
        </w:rPr>
        <w:t xml:space="preserve"> – stąd kształt zbiornika lub zbiorników na obecnym wczesnym etapie projektowania wydobycia ma charakter orientacyjny</w:t>
      </w:r>
      <w:r w:rsidRPr="00026829">
        <w:rPr>
          <w:szCs w:val="24"/>
        </w:rPr>
        <w:t>. Ostateczny kszt</w:t>
      </w:r>
      <w:r>
        <w:rPr>
          <w:szCs w:val="24"/>
        </w:rPr>
        <w:t>ałt zbiornika lub zbiorników będzie zależny od </w:t>
      </w:r>
      <w:r w:rsidRPr="00026829">
        <w:rPr>
          <w:szCs w:val="24"/>
        </w:rPr>
        <w:t>rzeczywistej ilości nadkładu – potrzebne</w:t>
      </w:r>
      <w:r>
        <w:rPr>
          <w:szCs w:val="24"/>
        </w:rPr>
        <w:t>go do usypania brzegów.</w:t>
      </w:r>
    </w:p>
    <w:p w14:paraId="39F91C63" w14:textId="77777777" w:rsidR="00B20CD3" w:rsidRDefault="006C581F" w:rsidP="00751127">
      <w:pPr>
        <w:widowControl w:val="0"/>
        <w:autoSpaceDE w:val="0"/>
        <w:autoSpaceDN w:val="0"/>
        <w:adjustRightInd w:val="0"/>
        <w:ind w:firstLine="0"/>
        <w:jc w:val="both"/>
        <w:rPr>
          <w:szCs w:val="24"/>
        </w:rPr>
      </w:pPr>
      <w:r>
        <w:rPr>
          <w:szCs w:val="24"/>
        </w:rPr>
        <w:tab/>
      </w:r>
      <w:r w:rsidRPr="00071300">
        <w:rPr>
          <w:szCs w:val="24"/>
        </w:rPr>
        <w:t>Z wieloletnich obserwacji i doświadczeń eksploatowanych</w:t>
      </w:r>
      <w:r>
        <w:rPr>
          <w:szCs w:val="24"/>
        </w:rPr>
        <w:t xml:space="preserve"> prac </w:t>
      </w:r>
      <w:r w:rsidRPr="00071300">
        <w:rPr>
          <w:szCs w:val="24"/>
        </w:rPr>
        <w:t>PPKiUG „Kruszgeo” S.A. dla odkrywkowych złóż kopalin pospolitych wynika, że taki sposób wydobywania kopalin (odkrywkowy) nie ma ujemnego wpływu na jakość i ilość wód podziemnych. Stąd też należy uznać, że przedsięwzięcie w zamierzonym zakresie i sposobie oraz przy zachowaniu obowiązujących przepisów ochrony środowiska i BHP nie spowoduje zanieczyszczenia wód podziemnych oraz nie wpłynie na po</w:t>
      </w:r>
      <w:r>
        <w:rPr>
          <w:szCs w:val="24"/>
        </w:rPr>
        <w:t>ziom lustra wody w rejonie eksploatacji złoża</w:t>
      </w:r>
      <w:r w:rsidRPr="00071300">
        <w:rPr>
          <w:szCs w:val="24"/>
        </w:rPr>
        <w:t>.</w:t>
      </w:r>
    </w:p>
    <w:p w14:paraId="4BEB98C0" w14:textId="51DE902E" w:rsidR="006C581F" w:rsidRPr="00B20CD3" w:rsidRDefault="00B20CD3" w:rsidP="00751127">
      <w:pPr>
        <w:widowControl w:val="0"/>
        <w:autoSpaceDE w:val="0"/>
        <w:autoSpaceDN w:val="0"/>
        <w:adjustRightInd w:val="0"/>
        <w:ind w:firstLine="0"/>
        <w:jc w:val="both"/>
        <w:rPr>
          <w:b/>
          <w:szCs w:val="24"/>
        </w:rPr>
      </w:pPr>
      <w:r>
        <w:rPr>
          <w:szCs w:val="24"/>
        </w:rPr>
        <w:lastRenderedPageBreak/>
        <w:t xml:space="preserve">        </w:t>
      </w:r>
      <w:r w:rsidR="006C581F" w:rsidRPr="00071300">
        <w:rPr>
          <w:szCs w:val="24"/>
        </w:rPr>
        <w:t xml:space="preserve"> W początkowej fazie eksploatacji </w:t>
      </w:r>
      <w:r w:rsidR="006C581F">
        <w:rPr>
          <w:bCs/>
        </w:rPr>
        <w:t xml:space="preserve">złoża </w:t>
      </w:r>
      <w:r w:rsidR="006C581F" w:rsidRPr="00071300">
        <w:rPr>
          <w:szCs w:val="24"/>
        </w:rPr>
        <w:t>może wystąpić niewielkie obniżenie lustra wody w bliskim sąsiedztwie złoża, jednak w miarę upływu czasu, powróci ono do położenia pierwotnego (nie przewiduje się odwadniania złoża). Jego wahania będą związane jedynie z warunkami hydrometeorologicznymi (atmosferycznymi).</w:t>
      </w:r>
      <w:r w:rsidR="006C581F" w:rsidRPr="00071300">
        <w:rPr>
          <w:b/>
          <w:szCs w:val="24"/>
        </w:rPr>
        <w:t xml:space="preserve"> </w:t>
      </w:r>
      <w:r w:rsidR="006C581F" w:rsidRPr="00071300">
        <w:rPr>
          <w:szCs w:val="24"/>
        </w:rPr>
        <w:t>Eksploatacja kruszywa w strefie saturacji może, w początkowej fazie eksploatacji, naruszyć stosunki wodne w obrębie terenu objętego tą eksploatacją.</w:t>
      </w:r>
      <w:r w:rsidR="00751127">
        <w:rPr>
          <w:szCs w:val="24"/>
        </w:rPr>
        <w:t xml:space="preserve"> </w:t>
      </w:r>
      <w:r w:rsidR="006C581F" w:rsidRPr="008C1A90">
        <w:rPr>
          <w:szCs w:val="24"/>
        </w:rPr>
        <w:t xml:space="preserve">Procesami zakłócającymi naturalne stosunki wodne mogą być: </w:t>
      </w:r>
    </w:p>
    <w:p w14:paraId="284FDA10" w14:textId="77777777" w:rsidR="006C581F" w:rsidRPr="008C1A90" w:rsidRDefault="006C581F" w:rsidP="006C581F">
      <w:pPr>
        <w:numPr>
          <w:ilvl w:val="0"/>
          <w:numId w:val="26"/>
        </w:numPr>
        <w:autoSpaceDE w:val="0"/>
        <w:autoSpaceDN w:val="0"/>
        <w:adjustRightInd w:val="0"/>
        <w:ind w:left="426" w:hanging="284"/>
        <w:jc w:val="both"/>
        <w:rPr>
          <w:szCs w:val="24"/>
        </w:rPr>
      </w:pPr>
      <w:r w:rsidRPr="008C1A90">
        <w:rPr>
          <w:szCs w:val="24"/>
        </w:rPr>
        <w:t xml:space="preserve">napływ wody do wyrobiska poeksploatacyjnego w celu uzupełnienia ubytku wywołanego wydobyciem kruszywa – Qe, </w:t>
      </w:r>
    </w:p>
    <w:p w14:paraId="1A6D6943" w14:textId="77777777" w:rsidR="006C581F" w:rsidRPr="008C1A90" w:rsidRDefault="006C581F" w:rsidP="006C581F">
      <w:pPr>
        <w:numPr>
          <w:ilvl w:val="0"/>
          <w:numId w:val="26"/>
        </w:numPr>
        <w:autoSpaceDE w:val="0"/>
        <w:autoSpaceDN w:val="0"/>
        <w:adjustRightInd w:val="0"/>
        <w:ind w:left="426" w:hanging="284"/>
        <w:jc w:val="both"/>
        <w:rPr>
          <w:szCs w:val="24"/>
        </w:rPr>
      </w:pPr>
      <w:r w:rsidRPr="008C1A90">
        <w:rPr>
          <w:szCs w:val="24"/>
        </w:rPr>
        <w:t xml:space="preserve">zwiększenie parowania wody w basenie wyrobiska wskutek odkrycia zwierciadła wody po zdjęciu warstwy gruntu w strefie aeracji – Qdh, </w:t>
      </w:r>
    </w:p>
    <w:p w14:paraId="726BF3D2" w14:textId="77777777" w:rsidR="006C581F" w:rsidRPr="008C1A90" w:rsidRDefault="006C581F" w:rsidP="006C581F">
      <w:pPr>
        <w:numPr>
          <w:ilvl w:val="0"/>
          <w:numId w:val="26"/>
        </w:numPr>
        <w:autoSpaceDE w:val="0"/>
        <w:autoSpaceDN w:val="0"/>
        <w:adjustRightInd w:val="0"/>
        <w:ind w:left="426" w:hanging="284"/>
        <w:jc w:val="both"/>
        <w:rPr>
          <w:szCs w:val="24"/>
        </w:rPr>
      </w:pPr>
      <w:r w:rsidRPr="008C1A90">
        <w:rPr>
          <w:szCs w:val="24"/>
        </w:rPr>
        <w:t xml:space="preserve">pobór wody wynikający z jej obecności w kruszywie wywożonym z terenu eksploatacji – Qw, </w:t>
      </w:r>
    </w:p>
    <w:p w14:paraId="3275C03E" w14:textId="77777777" w:rsidR="006C581F" w:rsidRDefault="006C581F" w:rsidP="006C581F">
      <w:pPr>
        <w:numPr>
          <w:ilvl w:val="0"/>
          <w:numId w:val="26"/>
        </w:numPr>
        <w:autoSpaceDE w:val="0"/>
        <w:autoSpaceDN w:val="0"/>
        <w:adjustRightInd w:val="0"/>
        <w:ind w:left="426" w:hanging="284"/>
        <w:jc w:val="both"/>
        <w:rPr>
          <w:szCs w:val="24"/>
        </w:rPr>
      </w:pPr>
      <w:r w:rsidRPr="008C1A90">
        <w:rPr>
          <w:szCs w:val="24"/>
        </w:rPr>
        <w:t>zmniejszenie oporów hydraulicznych istniejących przy przepływie strumienia wody gruntowej w stosunku do okre</w:t>
      </w:r>
      <w:r>
        <w:rPr>
          <w:szCs w:val="24"/>
        </w:rPr>
        <w:t>su poprzedzającego eksploatację.</w:t>
      </w:r>
    </w:p>
    <w:p w14:paraId="6A5CD53A" w14:textId="77777777" w:rsidR="006C581F" w:rsidRPr="008C1A90" w:rsidRDefault="006C581F" w:rsidP="006C581F">
      <w:pPr>
        <w:autoSpaceDE w:val="0"/>
        <w:autoSpaceDN w:val="0"/>
        <w:adjustRightInd w:val="0"/>
        <w:ind w:firstLine="0"/>
        <w:jc w:val="both"/>
        <w:rPr>
          <w:szCs w:val="24"/>
        </w:rPr>
      </w:pPr>
    </w:p>
    <w:p w14:paraId="066CEF96" w14:textId="77777777" w:rsidR="006C581F" w:rsidRPr="008C1A90" w:rsidRDefault="006C581F" w:rsidP="006C581F">
      <w:pPr>
        <w:autoSpaceDE w:val="0"/>
        <w:autoSpaceDN w:val="0"/>
        <w:adjustRightInd w:val="0"/>
        <w:jc w:val="both"/>
        <w:rPr>
          <w:szCs w:val="24"/>
        </w:rPr>
      </w:pPr>
      <w:r w:rsidRPr="008C1A90">
        <w:rPr>
          <w:szCs w:val="24"/>
        </w:rPr>
        <w:t xml:space="preserve">Wywołuje to obniżenie zwierciadła wody w rejonie napływu wód do wyrobiska poeksploatacyjnego i podniesienie w rejonie odpływu wód. Ze zmianą piezometrycznego poziomu wód podziemnych związanych wpływem warunków hydrologicznych zmieniać się będzie układ hydroizohips i kierunek spływu wód gruntowych. </w:t>
      </w:r>
    </w:p>
    <w:p w14:paraId="1C2FF4FB" w14:textId="77777777" w:rsidR="006C581F" w:rsidRPr="00B344E1" w:rsidRDefault="006C581F" w:rsidP="006C581F">
      <w:pPr>
        <w:jc w:val="both"/>
        <w:rPr>
          <w:szCs w:val="24"/>
        </w:rPr>
      </w:pPr>
      <w:r w:rsidRPr="008C1A90">
        <w:rPr>
          <w:szCs w:val="24"/>
        </w:rPr>
        <w:t>Dla zobrazowania wpływu obniż</w:t>
      </w:r>
      <w:r>
        <w:rPr>
          <w:szCs w:val="24"/>
        </w:rPr>
        <w:t>ania się lustra wody w zbiornikach</w:t>
      </w:r>
      <w:r w:rsidRPr="008C1A90">
        <w:rPr>
          <w:szCs w:val="24"/>
        </w:rPr>
        <w:t xml:space="preserve"> po rekultywacji na lustro wody w </w:t>
      </w:r>
      <w:r>
        <w:rPr>
          <w:szCs w:val="24"/>
        </w:rPr>
        <w:t>ich</w:t>
      </w:r>
      <w:r w:rsidRPr="008C1A90">
        <w:rPr>
          <w:szCs w:val="24"/>
        </w:rPr>
        <w:t xml:space="preserve"> sąsiedztwie wykonano poniżej obliczenia zasięgu oddziaływania leja depresji w trakcie eksploatacji </w:t>
      </w:r>
      <w:r>
        <w:rPr>
          <w:bCs/>
        </w:rPr>
        <w:t>złoża „Kłodawa 10” w miejscowości Kłodawa</w:t>
      </w:r>
      <w:r w:rsidRPr="008C1A90">
        <w:rPr>
          <w:szCs w:val="24"/>
        </w:rPr>
        <w:t xml:space="preserve"> w wyniku niekorzystnych warunków atmosferycznych. Obniżenie lustra wody przyjęto na podstawie wieloletnich obserwacji takich zjawisk na złożach PKKiUG „Kruszgeo” S.A. w miejscowości Hureczko i innych złożach. Długotrwałe susze mogą doprowadzić do obniżenia lustra wody w oczkach wodnych nawet w skrajnych przypadkach do 1,0 m. Poniżej przedstawiono teoretyczne obliczenia rozwoju leja depresyjnego w pobliżu zbiornik</w:t>
      </w:r>
      <w:r>
        <w:rPr>
          <w:szCs w:val="24"/>
        </w:rPr>
        <w:t>ów, w których</w:t>
      </w:r>
      <w:r w:rsidRPr="008C1A90">
        <w:rPr>
          <w:szCs w:val="24"/>
        </w:rPr>
        <w:t xml:space="preserve"> doszło do </w:t>
      </w:r>
      <w:r>
        <w:rPr>
          <w:szCs w:val="24"/>
        </w:rPr>
        <w:t>obniżenia lustra wody o 1,0 m (</w:t>
      </w:r>
      <w:r w:rsidRPr="008C1A90">
        <w:rPr>
          <w:szCs w:val="24"/>
        </w:rPr>
        <w:t xml:space="preserve">a więc przy sytuacjach ekstremalnej suszy).  </w:t>
      </w:r>
    </w:p>
    <w:p w14:paraId="76D61074" w14:textId="77777777" w:rsidR="006C581F" w:rsidRPr="00B344E1" w:rsidRDefault="006C581F" w:rsidP="006C581F">
      <w:pPr>
        <w:rPr>
          <w:szCs w:val="24"/>
        </w:rPr>
      </w:pPr>
      <w:r w:rsidRPr="00B344E1">
        <w:rPr>
          <w:szCs w:val="24"/>
        </w:rPr>
        <w:t xml:space="preserve">Do obliczeń przyjęto następujące dane i wzory: </w:t>
      </w:r>
    </w:p>
    <w:p w14:paraId="0D423917" w14:textId="77777777" w:rsidR="006C581F" w:rsidRPr="00B344E1" w:rsidRDefault="006C581F" w:rsidP="006C581F">
      <w:pPr>
        <w:ind w:firstLine="0"/>
        <w:rPr>
          <w:szCs w:val="24"/>
        </w:rPr>
      </w:pPr>
      <w:r w:rsidRPr="00B344E1">
        <w:rPr>
          <w:szCs w:val="24"/>
        </w:rPr>
        <w:t xml:space="preserve">- średnia miąższość warstwy wodonośnej dla </w:t>
      </w:r>
      <w:r>
        <w:rPr>
          <w:szCs w:val="24"/>
        </w:rPr>
        <w:t>złoża</w:t>
      </w:r>
      <w:r w:rsidRPr="00B344E1">
        <w:rPr>
          <w:szCs w:val="24"/>
        </w:rPr>
        <w:t>:</w:t>
      </w:r>
      <w:r w:rsidRPr="00B344E1">
        <w:rPr>
          <w:szCs w:val="24"/>
        </w:rPr>
        <w:tab/>
      </w:r>
      <w:r>
        <w:rPr>
          <w:szCs w:val="24"/>
        </w:rPr>
        <w:t xml:space="preserve">  5,1 </w:t>
      </w:r>
      <w:r w:rsidRPr="00B344E1">
        <w:rPr>
          <w:szCs w:val="24"/>
        </w:rPr>
        <w:t>m</w:t>
      </w:r>
    </w:p>
    <w:p w14:paraId="4094E014" w14:textId="77777777" w:rsidR="006C581F" w:rsidRPr="00B344E1" w:rsidRDefault="006C581F" w:rsidP="006C581F">
      <w:pPr>
        <w:ind w:firstLine="0"/>
        <w:rPr>
          <w:szCs w:val="24"/>
        </w:rPr>
      </w:pPr>
      <w:r w:rsidRPr="00B344E1">
        <w:rPr>
          <w:szCs w:val="24"/>
        </w:rPr>
        <w:t xml:space="preserve">- średni współczynnik filtracji: </w:t>
      </w:r>
      <w:r w:rsidRPr="00B344E1">
        <w:rPr>
          <w:szCs w:val="24"/>
        </w:rPr>
        <w:tab/>
      </w:r>
      <w:r w:rsidRPr="00B344E1">
        <w:rPr>
          <w:szCs w:val="24"/>
        </w:rPr>
        <w:tab/>
      </w:r>
      <w:r w:rsidRPr="00B344E1">
        <w:rPr>
          <w:szCs w:val="24"/>
        </w:rPr>
        <w:tab/>
        <w:t xml:space="preserve">     - k = 30,37 m/dobę = 0,00035 m/sek</w:t>
      </w:r>
    </w:p>
    <w:p w14:paraId="2A652600" w14:textId="77777777" w:rsidR="006C581F" w:rsidRPr="00B344E1" w:rsidRDefault="006C581F" w:rsidP="006C581F">
      <w:pPr>
        <w:ind w:left="5812" w:hanging="5812"/>
        <w:rPr>
          <w:szCs w:val="24"/>
        </w:rPr>
      </w:pPr>
      <w:r w:rsidRPr="00B344E1">
        <w:rPr>
          <w:szCs w:val="24"/>
        </w:rPr>
        <w:t xml:space="preserve">- maksymalne obniżenie lustra wody w zbiorniku:                </w:t>
      </w:r>
      <w:r w:rsidRPr="00B344E1">
        <w:rPr>
          <w:szCs w:val="24"/>
        </w:rPr>
        <w:tab/>
        <w:t xml:space="preserve"> - S = 1,0 m </w:t>
      </w:r>
    </w:p>
    <w:p w14:paraId="056F9376" w14:textId="77777777" w:rsidR="006C581F" w:rsidRPr="00B344E1" w:rsidRDefault="006C581F" w:rsidP="006C581F">
      <w:pPr>
        <w:ind w:firstLine="0"/>
        <w:rPr>
          <w:szCs w:val="24"/>
        </w:rPr>
      </w:pPr>
      <w:r w:rsidRPr="00B344E1">
        <w:rPr>
          <w:szCs w:val="24"/>
        </w:rPr>
        <w:t xml:space="preserve">- powierzchnia największego zbiornika poeksploatacyjnego  - ok. </w:t>
      </w:r>
      <w:r>
        <w:rPr>
          <w:szCs w:val="24"/>
        </w:rPr>
        <w:t>7,3</w:t>
      </w:r>
      <w:r w:rsidRPr="00B344E1">
        <w:rPr>
          <w:szCs w:val="24"/>
        </w:rPr>
        <w:t xml:space="preserve"> ha,</w:t>
      </w:r>
      <w:r w:rsidRPr="00B344E1">
        <w:rPr>
          <w:szCs w:val="24"/>
        </w:rPr>
        <w:tab/>
      </w:r>
      <w:r w:rsidRPr="00B344E1">
        <w:rPr>
          <w:szCs w:val="24"/>
        </w:rPr>
        <w:tab/>
      </w:r>
    </w:p>
    <w:p w14:paraId="2478D7F5" w14:textId="77777777" w:rsidR="006C581F" w:rsidRPr="00B344E1" w:rsidRDefault="006C581F" w:rsidP="006C581F">
      <w:pPr>
        <w:ind w:firstLine="0"/>
        <w:rPr>
          <w:szCs w:val="24"/>
        </w:rPr>
      </w:pPr>
      <w:r w:rsidRPr="00B344E1">
        <w:rPr>
          <w:szCs w:val="24"/>
        </w:rPr>
        <w:lastRenderedPageBreak/>
        <w:t>Promień zastępczy r</w:t>
      </w:r>
      <w:r w:rsidRPr="00B344E1">
        <w:rPr>
          <w:szCs w:val="24"/>
          <w:vertAlign w:val="subscript"/>
        </w:rPr>
        <w:t>o</w:t>
      </w:r>
      <w:r w:rsidRPr="00B344E1">
        <w:rPr>
          <w:szCs w:val="24"/>
        </w:rPr>
        <w:t xml:space="preserve"> wynosi :</w:t>
      </w:r>
    </w:p>
    <w:p w14:paraId="4B018D6C" w14:textId="77777777" w:rsidR="006C581F" w:rsidRPr="00E46CB7" w:rsidRDefault="006C581F" w:rsidP="006C581F">
      <w:pPr>
        <w:ind w:firstLine="0"/>
        <w:rPr>
          <w:szCs w:val="24"/>
        </w:rPr>
      </w:pPr>
      <w:r w:rsidRPr="00E46CB7">
        <w:rPr>
          <w:noProof/>
          <w:szCs w:val="24"/>
        </w:rPr>
        <w:drawing>
          <wp:inline distT="0" distB="0" distL="0" distR="0" wp14:anchorId="2C940451" wp14:editId="45766DD2">
            <wp:extent cx="628650" cy="409575"/>
            <wp:effectExtent l="0" t="0" r="0" b="9525"/>
            <wp:docPr id="268" name="Obraz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409575"/>
                    </a:xfrm>
                    <a:prstGeom prst="rect">
                      <a:avLst/>
                    </a:prstGeom>
                    <a:noFill/>
                    <a:ln>
                      <a:noFill/>
                    </a:ln>
                  </pic:spPr>
                </pic:pic>
              </a:graphicData>
            </a:graphic>
          </wp:inline>
        </w:drawing>
      </w:r>
      <w:r w:rsidRPr="00E46CB7">
        <w:rPr>
          <w:szCs w:val="24"/>
        </w:rPr>
        <w:t xml:space="preserve">, </w:t>
      </w:r>
    </w:p>
    <w:p w14:paraId="159B43A6" w14:textId="77777777" w:rsidR="006C581F" w:rsidRPr="00B344E1" w:rsidRDefault="006C581F" w:rsidP="006C581F">
      <w:pPr>
        <w:ind w:firstLine="0"/>
        <w:rPr>
          <w:szCs w:val="24"/>
        </w:rPr>
      </w:pPr>
      <w:r w:rsidRPr="00B344E1">
        <w:rPr>
          <w:noProof/>
          <w:szCs w:val="24"/>
        </w:rPr>
        <w:drawing>
          <wp:inline distT="0" distB="0" distL="0" distR="0" wp14:anchorId="6B5FE0D3" wp14:editId="5840E47B">
            <wp:extent cx="1181100" cy="219075"/>
            <wp:effectExtent l="0" t="0" r="0" b="9525"/>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1100" cy="219075"/>
                    </a:xfrm>
                    <a:prstGeom prst="rect">
                      <a:avLst/>
                    </a:prstGeom>
                    <a:noFill/>
                    <a:ln>
                      <a:noFill/>
                    </a:ln>
                  </pic:spPr>
                </pic:pic>
              </a:graphicData>
            </a:graphic>
          </wp:inline>
        </w:drawing>
      </w:r>
      <w:r w:rsidRPr="00B344E1">
        <w:rPr>
          <w:szCs w:val="24"/>
        </w:rPr>
        <w:t>, gdzie R- promień leja depresji od granicy konkretnego zbiornika</w:t>
      </w:r>
    </w:p>
    <w:p w14:paraId="007F01DD" w14:textId="77777777" w:rsidR="006C581F" w:rsidRPr="00B344E1" w:rsidRDefault="006C581F" w:rsidP="006C581F">
      <w:pPr>
        <w:ind w:firstLine="0"/>
        <w:rPr>
          <w:b/>
          <w:szCs w:val="24"/>
        </w:rPr>
      </w:pPr>
      <w:r w:rsidRPr="00B344E1">
        <w:rPr>
          <w:szCs w:val="24"/>
        </w:rPr>
        <w:t>S = 1,0 m – maksymalne obniżenie lustra wody w zbiorniku</w:t>
      </w:r>
    </w:p>
    <w:p w14:paraId="2377247F" w14:textId="77777777" w:rsidR="006C581F" w:rsidRPr="00B344E1" w:rsidRDefault="006C581F" w:rsidP="006C581F">
      <w:pPr>
        <w:ind w:firstLine="0"/>
        <w:rPr>
          <w:szCs w:val="24"/>
        </w:rPr>
      </w:pPr>
      <w:r w:rsidRPr="00B344E1">
        <w:rPr>
          <w:szCs w:val="24"/>
        </w:rPr>
        <w:t>R</w:t>
      </w:r>
      <w:r w:rsidRPr="00B344E1">
        <w:rPr>
          <w:szCs w:val="24"/>
          <w:vertAlign w:val="subscript"/>
        </w:rPr>
        <w:t>o</w:t>
      </w:r>
      <w:r w:rsidRPr="00B344E1">
        <w:rPr>
          <w:szCs w:val="24"/>
        </w:rPr>
        <w:t xml:space="preserve">  =  R + r</w:t>
      </w:r>
      <w:r w:rsidRPr="00B344E1">
        <w:rPr>
          <w:szCs w:val="24"/>
          <w:vertAlign w:val="subscript"/>
        </w:rPr>
        <w:t xml:space="preserve">o </w:t>
      </w:r>
      <w:r w:rsidRPr="00B344E1">
        <w:rPr>
          <w:szCs w:val="24"/>
        </w:rPr>
        <w:t>, gdzie R</w:t>
      </w:r>
      <w:r w:rsidRPr="00B344E1">
        <w:rPr>
          <w:szCs w:val="24"/>
          <w:vertAlign w:val="subscript"/>
        </w:rPr>
        <w:t>o</w:t>
      </w:r>
      <w:r w:rsidRPr="00B344E1">
        <w:rPr>
          <w:szCs w:val="24"/>
        </w:rPr>
        <w:t xml:space="preserve"> – zasięg oddziaływania od środka zbiornika</w:t>
      </w:r>
    </w:p>
    <w:p w14:paraId="2CBFF23B" w14:textId="77777777" w:rsidR="006C581F" w:rsidRDefault="006C581F" w:rsidP="006C581F">
      <w:pPr>
        <w:ind w:firstLine="0"/>
        <w:jc w:val="both"/>
        <w:rPr>
          <w:szCs w:val="24"/>
        </w:rPr>
      </w:pPr>
      <w:r w:rsidRPr="00B344E1">
        <w:rPr>
          <w:szCs w:val="24"/>
        </w:rPr>
        <w:tab/>
        <w:t>W kolejnym punkcie przedstawiono zweryfikowane obliczenia teoretycznego leja depresji dla zbiorników poeksploatacyjnych. W zweryfikowanych obliczeniach podano wartości obliczonego leja depresji R od granic zbiorników, obliczono promień Ro od środka zbiorników.</w:t>
      </w:r>
    </w:p>
    <w:p w14:paraId="439BC929" w14:textId="77777777" w:rsidR="00B855EE" w:rsidRPr="00052CF7" w:rsidRDefault="00B855EE" w:rsidP="006C581F">
      <w:pPr>
        <w:ind w:firstLine="0"/>
        <w:jc w:val="both"/>
        <w:rPr>
          <w:szCs w:val="24"/>
        </w:rPr>
      </w:pPr>
    </w:p>
    <w:p w14:paraId="5ABC9B75" w14:textId="4339BAC9" w:rsidR="006C581F" w:rsidRPr="008C1A90" w:rsidRDefault="006C581F" w:rsidP="006C581F">
      <w:pPr>
        <w:ind w:firstLine="0"/>
        <w:rPr>
          <w:b/>
          <w:i/>
          <w:u w:val="single"/>
        </w:rPr>
      </w:pPr>
      <w:r w:rsidRPr="008C1A90">
        <w:rPr>
          <w:b/>
          <w:i/>
          <w:u w:val="single"/>
        </w:rPr>
        <w:t xml:space="preserve"> Obli</w:t>
      </w:r>
      <w:r>
        <w:rPr>
          <w:b/>
          <w:i/>
          <w:u w:val="single"/>
        </w:rPr>
        <w:t xml:space="preserve">czenia leja depresji dla </w:t>
      </w:r>
      <w:r w:rsidRPr="008C1A90">
        <w:rPr>
          <w:b/>
          <w:i/>
          <w:u w:val="single"/>
        </w:rPr>
        <w:t xml:space="preserve"> </w:t>
      </w:r>
      <w:r>
        <w:rPr>
          <w:b/>
          <w:i/>
          <w:u w:val="single"/>
        </w:rPr>
        <w:t>zbiorników</w:t>
      </w:r>
      <w:r w:rsidRPr="008C1A90">
        <w:rPr>
          <w:b/>
          <w:i/>
          <w:u w:val="single"/>
        </w:rPr>
        <w:t xml:space="preserve"> </w:t>
      </w:r>
    </w:p>
    <w:p w14:paraId="10A4CDC8" w14:textId="77777777" w:rsidR="006C581F" w:rsidRDefault="006C581F" w:rsidP="006C581F">
      <w:pPr>
        <w:autoSpaceDE w:val="0"/>
        <w:autoSpaceDN w:val="0"/>
        <w:adjustRightInd w:val="0"/>
        <w:jc w:val="both"/>
      </w:pPr>
      <w:r>
        <w:rPr>
          <w:szCs w:val="24"/>
        </w:rPr>
        <w:t>Warunki gruntowe i wodne oceni</w:t>
      </w:r>
      <w:r>
        <w:rPr>
          <w:rFonts w:ascii="TimesNewRoman" w:hAnsi="TimesNewRoman" w:cs="TimesNewRoman"/>
          <w:szCs w:val="24"/>
        </w:rPr>
        <w:t xml:space="preserve">ć </w:t>
      </w:r>
      <w:r>
        <w:rPr>
          <w:szCs w:val="24"/>
        </w:rPr>
        <w:t>nale</w:t>
      </w:r>
      <w:r>
        <w:rPr>
          <w:rFonts w:ascii="TimesNewRoman" w:hAnsi="TimesNewRoman" w:cs="TimesNewRoman"/>
          <w:szCs w:val="24"/>
        </w:rPr>
        <w:t>ż</w:t>
      </w:r>
      <w:r>
        <w:rPr>
          <w:szCs w:val="24"/>
        </w:rPr>
        <w:t xml:space="preserve">y jako korzystne dla przyszłej eksploatacji.  </w:t>
      </w:r>
      <w:r w:rsidRPr="00E44620">
        <w:rPr>
          <w:color w:val="000000"/>
          <w:lang w:bidi="pl-PL"/>
        </w:rPr>
        <w:t>Zasilanie tego poziomu odbywa się z opadów atmosferycznych, dlatego też mogą wystąpić wahania tego poziomu w górę i w dół o rząd do 1 m.</w:t>
      </w:r>
      <w:r>
        <w:t xml:space="preserve"> </w:t>
      </w:r>
    </w:p>
    <w:p w14:paraId="1D772D9A" w14:textId="77777777" w:rsidR="006C581F" w:rsidRDefault="006C581F" w:rsidP="006C581F">
      <w:pPr>
        <w:autoSpaceDE w:val="0"/>
        <w:autoSpaceDN w:val="0"/>
        <w:adjustRightInd w:val="0"/>
        <w:jc w:val="both"/>
        <w:rPr>
          <w:bCs/>
        </w:rPr>
      </w:pPr>
      <w:r>
        <w:rPr>
          <w:bCs/>
        </w:rPr>
        <w:t>Złoże</w:t>
      </w:r>
      <w:r w:rsidRPr="00C25997">
        <w:rPr>
          <w:bCs/>
        </w:rPr>
        <w:t xml:space="preserve"> ,,</w:t>
      </w:r>
      <w:r>
        <w:rPr>
          <w:bCs/>
        </w:rPr>
        <w:t xml:space="preserve">Kłodawa 10” </w:t>
      </w:r>
      <w:r w:rsidRPr="00C25997">
        <w:rPr>
          <w:bCs/>
        </w:rPr>
        <w:t>znajduje się w obrębie granicy najwyższej  ochrony  Głównego  Zbiornika  Wód Podziemnych nr 4</w:t>
      </w:r>
      <w:r>
        <w:rPr>
          <w:bCs/>
        </w:rPr>
        <w:t xml:space="preserve">33 </w:t>
      </w:r>
      <w:r w:rsidRPr="00C25997">
        <w:rPr>
          <w:bCs/>
        </w:rPr>
        <w:t xml:space="preserve">,,Dolina </w:t>
      </w:r>
      <w:r>
        <w:rPr>
          <w:bCs/>
        </w:rPr>
        <w:t>Rzeki Wisłoka</w:t>
      </w:r>
      <w:r w:rsidRPr="00C25997">
        <w:rPr>
          <w:bCs/>
        </w:rPr>
        <w:t xml:space="preserve">". </w:t>
      </w:r>
    </w:p>
    <w:p w14:paraId="001D2C6A" w14:textId="77777777" w:rsidR="006C581F" w:rsidRPr="00B344E1" w:rsidRDefault="006C581F" w:rsidP="006C581F">
      <w:pPr>
        <w:autoSpaceDE w:val="0"/>
        <w:autoSpaceDN w:val="0"/>
        <w:adjustRightInd w:val="0"/>
        <w:jc w:val="both"/>
      </w:pPr>
      <w:r w:rsidRPr="00B344E1">
        <w:rPr>
          <w:lang w:bidi="pl-PL"/>
        </w:rPr>
        <w:t xml:space="preserve">Eksploatacja złoża nie będzie zagrażała stosunkom wodnym dla pobliskich terenów jak również ujęć wód podziemnych, które w tym rejonie </w:t>
      </w:r>
      <w:r>
        <w:rPr>
          <w:lang w:bidi="pl-PL"/>
        </w:rPr>
        <w:t>miejscowości Kłodawa</w:t>
      </w:r>
      <w:r w:rsidRPr="00B344E1">
        <w:rPr>
          <w:lang w:bidi="pl-PL"/>
        </w:rPr>
        <w:t xml:space="preserve"> nie występują.</w:t>
      </w:r>
      <w:r w:rsidRPr="00B344E1">
        <w:t xml:space="preserve"> </w:t>
      </w:r>
    </w:p>
    <w:p w14:paraId="2638EC2E" w14:textId="624E05EE" w:rsidR="006C581F" w:rsidRPr="00B20CD3" w:rsidRDefault="006C581F" w:rsidP="00B20CD3">
      <w:pPr>
        <w:jc w:val="both"/>
        <w:rPr>
          <w:szCs w:val="24"/>
        </w:rPr>
      </w:pPr>
      <w:r w:rsidRPr="00841E99">
        <w:rPr>
          <w:szCs w:val="24"/>
        </w:rPr>
        <w:t>Dla zobrazowania wpływu obniż</w:t>
      </w:r>
      <w:r>
        <w:rPr>
          <w:szCs w:val="24"/>
        </w:rPr>
        <w:t>ania się lustra wody w zbiornikach</w:t>
      </w:r>
      <w:r w:rsidRPr="00841E99">
        <w:rPr>
          <w:szCs w:val="24"/>
        </w:rPr>
        <w:t xml:space="preserve"> po rekultywacji na lustro wody w </w:t>
      </w:r>
      <w:r>
        <w:rPr>
          <w:szCs w:val="24"/>
        </w:rPr>
        <w:t>ich</w:t>
      </w:r>
      <w:r w:rsidRPr="00841E99">
        <w:rPr>
          <w:szCs w:val="24"/>
        </w:rPr>
        <w:t xml:space="preserve"> sąsiedztwie wykonano poniżej obliczenia zasięgu oddziaływania leja  depresji w trakcie eksploatacji złoża w wyniku niekorzystnych warunków atmosferycznych. Obniżenie lustra wody przyjęto na podstawie wieloletnich obserwacji takich zjawisk na    innych złożach. Długotrwałe susze mogą doprowadzić do obniżenia lustra wody w oczkach wodnych nawet w skrajnych przypadkach do 1,0 m. Poniżej przedstawiono teoretyczne    obliczenia rozwoju leja depresyjnego w pobliżu </w:t>
      </w:r>
      <w:r>
        <w:rPr>
          <w:szCs w:val="24"/>
        </w:rPr>
        <w:t>zbiorników</w:t>
      </w:r>
      <w:r w:rsidRPr="00841E99">
        <w:rPr>
          <w:szCs w:val="24"/>
        </w:rPr>
        <w:t xml:space="preserve">, w </w:t>
      </w:r>
      <w:r>
        <w:rPr>
          <w:szCs w:val="24"/>
        </w:rPr>
        <w:t>których</w:t>
      </w:r>
      <w:r w:rsidRPr="00841E99">
        <w:rPr>
          <w:szCs w:val="24"/>
        </w:rPr>
        <w:t xml:space="preserve"> doszło do </w:t>
      </w:r>
      <w:r w:rsidRPr="00652597">
        <w:rPr>
          <w:szCs w:val="24"/>
        </w:rPr>
        <w:t xml:space="preserve">ekstremalnego obniżenia lustra wody o 1,0 m (a więc przy sytuacjach ekstremalnej suszy). </w:t>
      </w:r>
    </w:p>
    <w:p w14:paraId="70C96C76" w14:textId="77777777" w:rsidR="006C581F" w:rsidRPr="00667C2C" w:rsidRDefault="006C581F" w:rsidP="006C581F">
      <w:pPr>
        <w:ind w:firstLine="0"/>
        <w:jc w:val="both"/>
        <w:rPr>
          <w:b/>
          <w:i/>
          <w:szCs w:val="24"/>
          <w:u w:val="single"/>
        </w:rPr>
      </w:pPr>
      <w:r w:rsidRPr="00667C2C">
        <w:rPr>
          <w:b/>
          <w:i/>
          <w:szCs w:val="24"/>
          <w:u w:val="single"/>
        </w:rPr>
        <w:t>A. Obliczenia leja depresyjnego dla zbiornika poeksploatacyjnego nr 1</w:t>
      </w:r>
    </w:p>
    <w:p w14:paraId="7A52DD34" w14:textId="77777777" w:rsidR="006C581F" w:rsidRPr="00667C2C" w:rsidRDefault="006C581F" w:rsidP="006C581F">
      <w:pPr>
        <w:ind w:firstLine="0"/>
        <w:jc w:val="both"/>
        <w:rPr>
          <w:szCs w:val="24"/>
        </w:rPr>
      </w:pPr>
      <w:r w:rsidRPr="00667C2C">
        <w:rPr>
          <w:szCs w:val="24"/>
        </w:rPr>
        <w:t xml:space="preserve">Do obliczeń przyjęto następujące dane: </w:t>
      </w:r>
    </w:p>
    <w:p w14:paraId="57FD1B23" w14:textId="77777777" w:rsidR="006C581F" w:rsidRPr="00667C2C" w:rsidRDefault="006C581F" w:rsidP="006C581F">
      <w:pPr>
        <w:ind w:left="6379" w:hanging="6379"/>
        <w:jc w:val="both"/>
        <w:rPr>
          <w:szCs w:val="24"/>
        </w:rPr>
      </w:pPr>
      <w:r w:rsidRPr="00667C2C">
        <w:rPr>
          <w:szCs w:val="24"/>
        </w:rPr>
        <w:t xml:space="preserve">- średnia miąższość warstwy wodonośnej (głębokość spągu minus poziom wodonośny)  </w:t>
      </w:r>
      <w:r w:rsidRPr="00667C2C">
        <w:rPr>
          <w:szCs w:val="24"/>
        </w:rPr>
        <w:br/>
        <w:t>H = 5,4 m</w:t>
      </w:r>
    </w:p>
    <w:p w14:paraId="2406E250" w14:textId="77777777" w:rsidR="006C581F" w:rsidRPr="00667C2C" w:rsidRDefault="006C581F" w:rsidP="006C581F">
      <w:pPr>
        <w:ind w:firstLine="0"/>
        <w:jc w:val="both"/>
        <w:rPr>
          <w:szCs w:val="24"/>
        </w:rPr>
      </w:pPr>
      <w:r w:rsidRPr="00667C2C">
        <w:rPr>
          <w:szCs w:val="24"/>
        </w:rPr>
        <w:t>- średni współczynnik filtracji</w:t>
      </w:r>
      <w:r w:rsidRPr="00667C2C">
        <w:rPr>
          <w:szCs w:val="24"/>
        </w:rPr>
        <w:tab/>
      </w:r>
      <w:r w:rsidRPr="00667C2C">
        <w:rPr>
          <w:szCs w:val="24"/>
        </w:rPr>
        <w:tab/>
      </w:r>
      <w:r w:rsidRPr="00667C2C">
        <w:rPr>
          <w:szCs w:val="24"/>
        </w:rPr>
        <w:tab/>
      </w:r>
      <w:r w:rsidRPr="00667C2C">
        <w:rPr>
          <w:szCs w:val="24"/>
        </w:rPr>
        <w:tab/>
      </w:r>
      <w:r w:rsidRPr="00667C2C">
        <w:rPr>
          <w:szCs w:val="24"/>
        </w:rPr>
        <w:tab/>
        <w:t>k = 0,00087 m/sek</w:t>
      </w:r>
    </w:p>
    <w:p w14:paraId="3724CD50" w14:textId="77777777" w:rsidR="006C581F" w:rsidRPr="00667C2C" w:rsidRDefault="006C581F" w:rsidP="006C581F">
      <w:pPr>
        <w:ind w:firstLine="0"/>
        <w:jc w:val="both"/>
        <w:rPr>
          <w:szCs w:val="24"/>
        </w:rPr>
      </w:pPr>
      <w:r w:rsidRPr="00667C2C">
        <w:rPr>
          <w:szCs w:val="24"/>
        </w:rPr>
        <w:t xml:space="preserve">- maksymalne obniżenie lustra wody w zbiorniku </w:t>
      </w:r>
      <w:r w:rsidRPr="00667C2C">
        <w:rPr>
          <w:szCs w:val="24"/>
        </w:rPr>
        <w:tab/>
      </w:r>
      <w:r w:rsidRPr="00667C2C">
        <w:rPr>
          <w:szCs w:val="24"/>
        </w:rPr>
        <w:tab/>
      </w:r>
      <w:r w:rsidRPr="00667C2C">
        <w:rPr>
          <w:szCs w:val="24"/>
        </w:rPr>
        <w:tab/>
        <w:t xml:space="preserve">S = 1,0 m </w:t>
      </w:r>
    </w:p>
    <w:p w14:paraId="19E53D06" w14:textId="77777777" w:rsidR="006C581F" w:rsidRPr="00667C2C" w:rsidRDefault="006C581F" w:rsidP="006C581F">
      <w:pPr>
        <w:ind w:firstLine="0"/>
        <w:jc w:val="both"/>
        <w:rPr>
          <w:szCs w:val="24"/>
        </w:rPr>
      </w:pPr>
      <w:r w:rsidRPr="00667C2C">
        <w:rPr>
          <w:szCs w:val="24"/>
        </w:rPr>
        <w:t>- powierzchnia zbiornika</w:t>
      </w:r>
      <w:r w:rsidRPr="00667C2C">
        <w:rPr>
          <w:szCs w:val="24"/>
        </w:rPr>
        <w:tab/>
        <w:t xml:space="preserve"> </w:t>
      </w:r>
      <w:r w:rsidRPr="00667C2C">
        <w:rPr>
          <w:szCs w:val="24"/>
        </w:rPr>
        <w:tab/>
      </w:r>
      <w:r w:rsidRPr="00667C2C">
        <w:rPr>
          <w:szCs w:val="24"/>
        </w:rPr>
        <w:tab/>
      </w:r>
      <w:r w:rsidRPr="00667C2C">
        <w:rPr>
          <w:szCs w:val="24"/>
        </w:rPr>
        <w:tab/>
      </w:r>
      <w:r w:rsidRPr="00667C2C">
        <w:rPr>
          <w:szCs w:val="24"/>
        </w:rPr>
        <w:tab/>
        <w:t xml:space="preserve">           F = 54 000 m</w:t>
      </w:r>
      <w:r w:rsidRPr="00667C2C">
        <w:rPr>
          <w:szCs w:val="24"/>
          <w:vertAlign w:val="superscript"/>
        </w:rPr>
        <w:t>2</w:t>
      </w:r>
      <w:r w:rsidRPr="00667C2C">
        <w:rPr>
          <w:szCs w:val="24"/>
        </w:rPr>
        <w:t xml:space="preserve"> (5,4 ha).</w:t>
      </w:r>
    </w:p>
    <w:p w14:paraId="0A62C32F" w14:textId="77777777" w:rsidR="006C581F" w:rsidRPr="00667C2C" w:rsidRDefault="006C581F" w:rsidP="006C581F">
      <w:pPr>
        <w:ind w:firstLine="0"/>
        <w:jc w:val="both"/>
        <w:rPr>
          <w:szCs w:val="24"/>
        </w:rPr>
      </w:pPr>
      <w:r w:rsidRPr="00667C2C">
        <w:rPr>
          <w:szCs w:val="24"/>
        </w:rPr>
        <w:lastRenderedPageBreak/>
        <w:t>Promień zastępczy r</w:t>
      </w:r>
      <w:r w:rsidRPr="00667C2C">
        <w:rPr>
          <w:szCs w:val="24"/>
          <w:vertAlign w:val="subscript"/>
        </w:rPr>
        <w:t>o</w:t>
      </w:r>
      <w:r w:rsidRPr="00667C2C">
        <w:rPr>
          <w:szCs w:val="24"/>
        </w:rPr>
        <w:t xml:space="preserve"> wynosi:</w:t>
      </w:r>
    </w:p>
    <w:p w14:paraId="09E697CD" w14:textId="77777777" w:rsidR="006C581F" w:rsidRPr="00667C2C" w:rsidRDefault="006C581F" w:rsidP="006C581F">
      <w:pPr>
        <w:ind w:firstLine="0"/>
        <w:rPr>
          <w:szCs w:val="24"/>
        </w:rPr>
      </w:pPr>
      <w:r w:rsidRPr="00667C2C">
        <w:rPr>
          <w:position w:val="-26"/>
          <w:szCs w:val="24"/>
        </w:rPr>
        <w:object w:dxaOrig="855" w:dyaOrig="705" w14:anchorId="2107821C">
          <v:shape id="_x0000_i1025" type="#_x0000_t75" style="width:42.9pt;height:35.65pt" o:ole="">
            <v:imagedata r:id="rId34" o:title=""/>
          </v:shape>
          <o:OLEObject Type="Embed" ProgID="Equation.3" ShapeID="_x0000_i1025" DrawAspect="Content" ObjectID="_1733162850" r:id="rId35"/>
        </w:object>
      </w:r>
      <w:r w:rsidRPr="00667C2C">
        <w:rPr>
          <w:szCs w:val="24"/>
        </w:rPr>
        <w:t xml:space="preserve">         , r</w:t>
      </w:r>
      <w:r w:rsidRPr="00667C2C">
        <w:rPr>
          <w:szCs w:val="24"/>
          <w:vertAlign w:val="subscript"/>
        </w:rPr>
        <w:t>o</w:t>
      </w:r>
      <w:r w:rsidRPr="00667C2C">
        <w:rPr>
          <w:szCs w:val="24"/>
        </w:rPr>
        <w:t xml:space="preserve">   =  131,1 m   </w:t>
      </w:r>
    </w:p>
    <w:p w14:paraId="6E5A5003" w14:textId="77777777" w:rsidR="006C581F" w:rsidRPr="00667C2C" w:rsidRDefault="006C581F" w:rsidP="006C581F">
      <w:pPr>
        <w:ind w:firstLine="0"/>
        <w:rPr>
          <w:szCs w:val="24"/>
        </w:rPr>
      </w:pPr>
      <w:r w:rsidRPr="00667C2C">
        <w:rPr>
          <w:noProof/>
          <w:szCs w:val="24"/>
        </w:rPr>
        <w:drawing>
          <wp:inline distT="0" distB="0" distL="0" distR="0" wp14:anchorId="4C8A16D4" wp14:editId="689A9C2E">
            <wp:extent cx="1181100" cy="219075"/>
            <wp:effectExtent l="0" t="0" r="0" b="9525"/>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1100" cy="219075"/>
                    </a:xfrm>
                    <a:prstGeom prst="rect">
                      <a:avLst/>
                    </a:prstGeom>
                    <a:noFill/>
                    <a:ln>
                      <a:noFill/>
                    </a:ln>
                  </pic:spPr>
                </pic:pic>
              </a:graphicData>
            </a:graphic>
          </wp:inline>
        </w:drawing>
      </w:r>
      <w:r w:rsidRPr="00667C2C">
        <w:rPr>
          <w:szCs w:val="24"/>
        </w:rPr>
        <w:t>, gdzie R- promień leja depresji od granicy zbiornika</w:t>
      </w:r>
    </w:p>
    <w:p w14:paraId="19BC7A4E" w14:textId="77777777" w:rsidR="006C581F" w:rsidRPr="00667C2C" w:rsidRDefault="006C581F" w:rsidP="006C581F">
      <w:pPr>
        <w:ind w:firstLine="0"/>
        <w:rPr>
          <w:b/>
          <w:szCs w:val="24"/>
        </w:rPr>
      </w:pPr>
      <w:r w:rsidRPr="00667C2C">
        <w:rPr>
          <w:szCs w:val="24"/>
        </w:rPr>
        <w:t>R ( dla S = 1,0 m)  =</w:t>
      </w:r>
      <w:r w:rsidRPr="00667C2C">
        <w:rPr>
          <w:b/>
          <w:szCs w:val="24"/>
        </w:rPr>
        <w:t xml:space="preserve">  </w:t>
      </w:r>
      <w:r w:rsidRPr="00667C2C">
        <w:rPr>
          <w:szCs w:val="24"/>
        </w:rPr>
        <w:t>39,4 m (od granicy zbiornika)</w:t>
      </w:r>
    </w:p>
    <w:p w14:paraId="6EACB582" w14:textId="77777777" w:rsidR="006C581F" w:rsidRPr="00667C2C" w:rsidRDefault="006C581F" w:rsidP="006C581F">
      <w:pPr>
        <w:ind w:firstLine="0"/>
        <w:rPr>
          <w:szCs w:val="24"/>
        </w:rPr>
      </w:pPr>
      <w:r w:rsidRPr="00667C2C">
        <w:rPr>
          <w:szCs w:val="24"/>
        </w:rPr>
        <w:t>R</w:t>
      </w:r>
      <w:r w:rsidRPr="00667C2C">
        <w:rPr>
          <w:szCs w:val="24"/>
          <w:vertAlign w:val="subscript"/>
        </w:rPr>
        <w:t>o</w:t>
      </w:r>
      <w:r w:rsidRPr="00667C2C">
        <w:rPr>
          <w:szCs w:val="24"/>
        </w:rPr>
        <w:t xml:space="preserve">  =  R + r</w:t>
      </w:r>
      <w:r w:rsidRPr="00667C2C">
        <w:rPr>
          <w:szCs w:val="24"/>
          <w:vertAlign w:val="subscript"/>
        </w:rPr>
        <w:t xml:space="preserve">o </w:t>
      </w:r>
      <w:r w:rsidRPr="00667C2C">
        <w:rPr>
          <w:szCs w:val="24"/>
        </w:rPr>
        <w:t>, gdzie R</w:t>
      </w:r>
      <w:r w:rsidRPr="00667C2C">
        <w:rPr>
          <w:szCs w:val="24"/>
          <w:vertAlign w:val="subscript"/>
        </w:rPr>
        <w:t>o</w:t>
      </w:r>
      <w:r w:rsidRPr="00667C2C">
        <w:rPr>
          <w:szCs w:val="24"/>
        </w:rPr>
        <w:t xml:space="preserve"> – zasięg oddziaływania (od środka zbiornika)</w:t>
      </w:r>
    </w:p>
    <w:p w14:paraId="72BC3EC0" w14:textId="77777777" w:rsidR="006C581F" w:rsidRPr="00667C2C" w:rsidRDefault="006C581F" w:rsidP="006C581F">
      <w:pPr>
        <w:ind w:firstLine="0"/>
        <w:rPr>
          <w:szCs w:val="24"/>
        </w:rPr>
      </w:pPr>
      <w:r w:rsidRPr="00667C2C">
        <w:rPr>
          <w:szCs w:val="24"/>
        </w:rPr>
        <w:t>R</w:t>
      </w:r>
      <w:r w:rsidRPr="00667C2C">
        <w:rPr>
          <w:szCs w:val="24"/>
          <w:vertAlign w:val="subscript"/>
        </w:rPr>
        <w:t>o</w:t>
      </w:r>
      <w:r w:rsidRPr="00667C2C">
        <w:rPr>
          <w:szCs w:val="24"/>
        </w:rPr>
        <w:t xml:space="preserve"> </w:t>
      </w:r>
      <w:r w:rsidRPr="00667C2C">
        <w:rPr>
          <w:b/>
          <w:szCs w:val="24"/>
        </w:rPr>
        <w:t xml:space="preserve"> </w:t>
      </w:r>
      <w:r w:rsidRPr="00667C2C">
        <w:rPr>
          <w:szCs w:val="24"/>
        </w:rPr>
        <w:sym w:font="Symbol" w:char="F040"/>
      </w:r>
      <w:r w:rsidRPr="00667C2C">
        <w:rPr>
          <w:szCs w:val="24"/>
        </w:rPr>
        <w:t xml:space="preserve">   39,4 + 131,1 = 170,5 m od środka zbiornika</w:t>
      </w:r>
      <w:r w:rsidRPr="00667C2C">
        <w:rPr>
          <w:b/>
          <w:szCs w:val="24"/>
        </w:rPr>
        <w:t xml:space="preserve"> </w:t>
      </w:r>
    </w:p>
    <w:p w14:paraId="7AD607EC" w14:textId="664677C4" w:rsidR="006C581F" w:rsidRDefault="006C581F" w:rsidP="006C581F">
      <w:pPr>
        <w:ind w:firstLine="0"/>
        <w:jc w:val="both"/>
        <w:rPr>
          <w:szCs w:val="24"/>
        </w:rPr>
      </w:pPr>
      <w:r w:rsidRPr="00667C2C">
        <w:rPr>
          <w:szCs w:val="24"/>
        </w:rPr>
        <w:tab/>
        <w:t>Obliczenia wykonane wzorem Kusakina wykazują, że oddziaływanie dla stanu po rekultywacji zbiornika wodnego nr 1 będzie niewielkie i dla teoretycznego maksymalnego obniżenia o 1,0 m lustra wody w basenie, lej depresji od granicy Zbiornika rozwinąłby się na odległość około 39,4 m, a od środka Zbiornika około 170,5 m. Tak więc nie dojdzie do zmian stosunków wodnych w wyniku realizacji przyjętego sposobu rekultywacji terenu po eksploatacji złoża „Kłodawa 10” nawet w przypadku długotrwałej suszy ze względu na zbiornik nr 1.</w:t>
      </w:r>
    </w:p>
    <w:p w14:paraId="386D8128" w14:textId="77777777" w:rsidR="00B20CD3" w:rsidRPr="00667C2C" w:rsidRDefault="00B20CD3" w:rsidP="006C581F">
      <w:pPr>
        <w:ind w:firstLine="0"/>
        <w:jc w:val="both"/>
        <w:rPr>
          <w:szCs w:val="24"/>
        </w:rPr>
      </w:pPr>
    </w:p>
    <w:p w14:paraId="7FFAEFE7" w14:textId="77777777" w:rsidR="006C581F" w:rsidRPr="00667C2C" w:rsidRDefault="006C581F" w:rsidP="006C581F">
      <w:pPr>
        <w:ind w:firstLine="0"/>
        <w:jc w:val="both"/>
        <w:rPr>
          <w:b/>
          <w:i/>
          <w:szCs w:val="24"/>
          <w:u w:val="single"/>
        </w:rPr>
      </w:pPr>
      <w:r w:rsidRPr="00667C2C">
        <w:rPr>
          <w:b/>
          <w:i/>
          <w:szCs w:val="24"/>
          <w:u w:val="single"/>
        </w:rPr>
        <w:t>B. Obliczenia leja depresyjnego dla zbiornika poeksploatacyjnego nr 2</w:t>
      </w:r>
    </w:p>
    <w:p w14:paraId="58D264D5" w14:textId="77777777" w:rsidR="006C581F" w:rsidRPr="00667C2C" w:rsidRDefault="006C581F" w:rsidP="006C581F">
      <w:pPr>
        <w:ind w:firstLine="0"/>
        <w:jc w:val="both"/>
        <w:rPr>
          <w:szCs w:val="24"/>
        </w:rPr>
      </w:pPr>
      <w:r w:rsidRPr="00667C2C">
        <w:rPr>
          <w:szCs w:val="24"/>
        </w:rPr>
        <w:t xml:space="preserve">Do obliczeń przyjęto następujące dane: </w:t>
      </w:r>
    </w:p>
    <w:p w14:paraId="1A731938" w14:textId="77777777" w:rsidR="006C581F" w:rsidRPr="00667C2C" w:rsidRDefault="006C581F" w:rsidP="006C581F">
      <w:pPr>
        <w:ind w:left="6379" w:hanging="6379"/>
        <w:jc w:val="both"/>
        <w:rPr>
          <w:szCs w:val="24"/>
        </w:rPr>
      </w:pPr>
      <w:r w:rsidRPr="00667C2C">
        <w:rPr>
          <w:szCs w:val="24"/>
        </w:rPr>
        <w:t xml:space="preserve">- średnia miąższość warstwy wodonośnej (głębokość spągu minus poziom wodonośny)  </w:t>
      </w:r>
      <w:r w:rsidRPr="00667C2C">
        <w:rPr>
          <w:szCs w:val="24"/>
        </w:rPr>
        <w:br/>
        <w:t>H = 5,1 m</w:t>
      </w:r>
    </w:p>
    <w:p w14:paraId="4C9B4B04" w14:textId="77777777" w:rsidR="006C581F" w:rsidRPr="00667C2C" w:rsidRDefault="006C581F" w:rsidP="006C581F">
      <w:pPr>
        <w:ind w:firstLine="0"/>
        <w:jc w:val="both"/>
        <w:rPr>
          <w:szCs w:val="24"/>
        </w:rPr>
      </w:pPr>
      <w:r w:rsidRPr="00667C2C">
        <w:rPr>
          <w:szCs w:val="24"/>
        </w:rPr>
        <w:t>- średni współczynnik filtracji</w:t>
      </w:r>
      <w:r w:rsidRPr="00667C2C">
        <w:rPr>
          <w:szCs w:val="24"/>
        </w:rPr>
        <w:tab/>
      </w:r>
      <w:r w:rsidRPr="00667C2C">
        <w:rPr>
          <w:szCs w:val="24"/>
        </w:rPr>
        <w:tab/>
      </w:r>
      <w:r w:rsidRPr="00667C2C">
        <w:rPr>
          <w:szCs w:val="24"/>
        </w:rPr>
        <w:tab/>
      </w:r>
      <w:r w:rsidRPr="00667C2C">
        <w:rPr>
          <w:szCs w:val="24"/>
        </w:rPr>
        <w:tab/>
      </w:r>
      <w:r w:rsidRPr="00667C2C">
        <w:rPr>
          <w:szCs w:val="24"/>
        </w:rPr>
        <w:tab/>
        <w:t>k = 0,00087 m/sek</w:t>
      </w:r>
    </w:p>
    <w:p w14:paraId="7C99B1D7" w14:textId="77777777" w:rsidR="006C581F" w:rsidRPr="00667C2C" w:rsidRDefault="006C581F" w:rsidP="006C581F">
      <w:pPr>
        <w:ind w:firstLine="0"/>
        <w:jc w:val="both"/>
        <w:rPr>
          <w:szCs w:val="24"/>
        </w:rPr>
      </w:pPr>
      <w:r w:rsidRPr="00667C2C">
        <w:rPr>
          <w:szCs w:val="24"/>
        </w:rPr>
        <w:t xml:space="preserve">- maksymalne obniżenie lustra wody w zbiorniku </w:t>
      </w:r>
      <w:r w:rsidRPr="00667C2C">
        <w:rPr>
          <w:szCs w:val="24"/>
        </w:rPr>
        <w:tab/>
      </w:r>
      <w:r w:rsidRPr="00667C2C">
        <w:rPr>
          <w:szCs w:val="24"/>
        </w:rPr>
        <w:tab/>
      </w:r>
      <w:r w:rsidRPr="00667C2C">
        <w:rPr>
          <w:szCs w:val="24"/>
        </w:rPr>
        <w:tab/>
        <w:t xml:space="preserve">S = 1,0 m </w:t>
      </w:r>
    </w:p>
    <w:p w14:paraId="2F4879B2" w14:textId="77777777" w:rsidR="006C581F" w:rsidRPr="00667C2C" w:rsidRDefault="006C581F" w:rsidP="006C581F">
      <w:pPr>
        <w:ind w:firstLine="0"/>
        <w:jc w:val="both"/>
        <w:rPr>
          <w:szCs w:val="24"/>
        </w:rPr>
      </w:pPr>
      <w:r w:rsidRPr="00667C2C">
        <w:rPr>
          <w:szCs w:val="24"/>
        </w:rPr>
        <w:t>- powierzchnia zbiornika</w:t>
      </w:r>
      <w:r w:rsidRPr="00667C2C">
        <w:rPr>
          <w:szCs w:val="24"/>
        </w:rPr>
        <w:tab/>
        <w:t xml:space="preserve"> </w:t>
      </w:r>
      <w:r w:rsidRPr="00667C2C">
        <w:rPr>
          <w:szCs w:val="24"/>
        </w:rPr>
        <w:tab/>
      </w:r>
      <w:r w:rsidRPr="00667C2C">
        <w:rPr>
          <w:szCs w:val="24"/>
        </w:rPr>
        <w:tab/>
      </w:r>
      <w:r w:rsidRPr="00667C2C">
        <w:rPr>
          <w:szCs w:val="24"/>
        </w:rPr>
        <w:tab/>
      </w:r>
      <w:r w:rsidRPr="00667C2C">
        <w:rPr>
          <w:szCs w:val="24"/>
        </w:rPr>
        <w:tab/>
        <w:t xml:space="preserve">           34 000 m</w:t>
      </w:r>
      <w:r w:rsidRPr="00667C2C">
        <w:rPr>
          <w:szCs w:val="24"/>
          <w:vertAlign w:val="superscript"/>
        </w:rPr>
        <w:t>2</w:t>
      </w:r>
      <w:r w:rsidRPr="00667C2C">
        <w:rPr>
          <w:szCs w:val="24"/>
        </w:rPr>
        <w:t xml:space="preserve"> (3,4 ha).</w:t>
      </w:r>
    </w:p>
    <w:p w14:paraId="0A716D6C" w14:textId="77777777" w:rsidR="006C581F" w:rsidRPr="00667C2C" w:rsidRDefault="006C581F" w:rsidP="006C581F">
      <w:pPr>
        <w:ind w:firstLine="0"/>
        <w:jc w:val="both"/>
        <w:rPr>
          <w:szCs w:val="24"/>
        </w:rPr>
      </w:pPr>
      <w:r w:rsidRPr="00667C2C">
        <w:rPr>
          <w:szCs w:val="24"/>
        </w:rPr>
        <w:t>Promień zastępczy r</w:t>
      </w:r>
      <w:r w:rsidRPr="00667C2C">
        <w:rPr>
          <w:szCs w:val="24"/>
          <w:vertAlign w:val="subscript"/>
        </w:rPr>
        <w:t>o</w:t>
      </w:r>
      <w:r w:rsidRPr="00667C2C">
        <w:rPr>
          <w:szCs w:val="24"/>
        </w:rPr>
        <w:t xml:space="preserve"> wynosi:</w:t>
      </w:r>
    </w:p>
    <w:p w14:paraId="3C7F6DD9" w14:textId="77777777" w:rsidR="006C581F" w:rsidRPr="00667C2C" w:rsidRDefault="006C581F" w:rsidP="006C581F">
      <w:pPr>
        <w:ind w:firstLine="0"/>
        <w:rPr>
          <w:szCs w:val="24"/>
        </w:rPr>
      </w:pPr>
      <w:r w:rsidRPr="00667C2C">
        <w:rPr>
          <w:position w:val="-26"/>
          <w:szCs w:val="24"/>
        </w:rPr>
        <w:object w:dxaOrig="855" w:dyaOrig="705" w14:anchorId="38173108">
          <v:shape id="_x0000_i1026" type="#_x0000_t75" style="width:42.9pt;height:35.65pt" o:ole="">
            <v:imagedata r:id="rId34" o:title=""/>
          </v:shape>
          <o:OLEObject Type="Embed" ProgID="Equation.3" ShapeID="_x0000_i1026" DrawAspect="Content" ObjectID="_1733162851" r:id="rId36"/>
        </w:object>
      </w:r>
      <w:r w:rsidRPr="00667C2C">
        <w:rPr>
          <w:szCs w:val="24"/>
        </w:rPr>
        <w:t xml:space="preserve">         , r</w:t>
      </w:r>
      <w:r w:rsidRPr="00667C2C">
        <w:rPr>
          <w:szCs w:val="24"/>
          <w:vertAlign w:val="subscript"/>
        </w:rPr>
        <w:t>o</w:t>
      </w:r>
      <w:r w:rsidRPr="00667C2C">
        <w:rPr>
          <w:szCs w:val="24"/>
        </w:rPr>
        <w:t xml:space="preserve">   =  104,0 m   </w:t>
      </w:r>
    </w:p>
    <w:p w14:paraId="7FA5FEB6" w14:textId="77777777" w:rsidR="006C581F" w:rsidRPr="00667C2C" w:rsidRDefault="006C581F" w:rsidP="006C581F">
      <w:pPr>
        <w:ind w:firstLine="0"/>
        <w:rPr>
          <w:szCs w:val="24"/>
        </w:rPr>
      </w:pPr>
      <w:r w:rsidRPr="00667C2C">
        <w:rPr>
          <w:noProof/>
          <w:szCs w:val="24"/>
        </w:rPr>
        <w:drawing>
          <wp:inline distT="0" distB="0" distL="0" distR="0" wp14:anchorId="0E667066" wp14:editId="0AF2AAD0">
            <wp:extent cx="1181100" cy="219075"/>
            <wp:effectExtent l="0" t="0" r="0"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1100" cy="219075"/>
                    </a:xfrm>
                    <a:prstGeom prst="rect">
                      <a:avLst/>
                    </a:prstGeom>
                    <a:noFill/>
                    <a:ln>
                      <a:noFill/>
                    </a:ln>
                  </pic:spPr>
                </pic:pic>
              </a:graphicData>
            </a:graphic>
          </wp:inline>
        </w:drawing>
      </w:r>
      <w:r w:rsidRPr="00667C2C">
        <w:rPr>
          <w:szCs w:val="24"/>
        </w:rPr>
        <w:t>, gdzie R- promień leja depresji od granicy zbiornika</w:t>
      </w:r>
    </w:p>
    <w:p w14:paraId="1E298701" w14:textId="77777777" w:rsidR="006C581F" w:rsidRPr="00667C2C" w:rsidRDefault="006C581F" w:rsidP="006C581F">
      <w:pPr>
        <w:ind w:firstLine="0"/>
        <w:rPr>
          <w:b/>
          <w:szCs w:val="24"/>
        </w:rPr>
      </w:pPr>
      <w:r w:rsidRPr="00667C2C">
        <w:rPr>
          <w:szCs w:val="24"/>
        </w:rPr>
        <w:t>R ( dla S = 1,0 m)  =</w:t>
      </w:r>
      <w:r w:rsidRPr="00667C2C">
        <w:rPr>
          <w:b/>
          <w:szCs w:val="24"/>
        </w:rPr>
        <w:t xml:space="preserve">  </w:t>
      </w:r>
      <w:r w:rsidRPr="00667C2C">
        <w:rPr>
          <w:szCs w:val="24"/>
        </w:rPr>
        <w:t>39,4 m (od granicy zbiornika)</w:t>
      </w:r>
    </w:p>
    <w:p w14:paraId="3A2CE0A5" w14:textId="77777777" w:rsidR="006C581F" w:rsidRPr="00667C2C" w:rsidRDefault="006C581F" w:rsidP="006C581F">
      <w:pPr>
        <w:ind w:firstLine="0"/>
        <w:rPr>
          <w:szCs w:val="24"/>
        </w:rPr>
      </w:pPr>
      <w:r w:rsidRPr="00667C2C">
        <w:rPr>
          <w:szCs w:val="24"/>
        </w:rPr>
        <w:t>R</w:t>
      </w:r>
      <w:r w:rsidRPr="00667C2C">
        <w:rPr>
          <w:szCs w:val="24"/>
          <w:vertAlign w:val="subscript"/>
        </w:rPr>
        <w:t>o</w:t>
      </w:r>
      <w:r w:rsidRPr="00667C2C">
        <w:rPr>
          <w:szCs w:val="24"/>
        </w:rPr>
        <w:t xml:space="preserve">  =  R + r</w:t>
      </w:r>
      <w:r w:rsidRPr="00667C2C">
        <w:rPr>
          <w:szCs w:val="24"/>
          <w:vertAlign w:val="subscript"/>
        </w:rPr>
        <w:t xml:space="preserve">o </w:t>
      </w:r>
      <w:r w:rsidRPr="00667C2C">
        <w:rPr>
          <w:szCs w:val="24"/>
        </w:rPr>
        <w:t>, gdzie R</w:t>
      </w:r>
      <w:r w:rsidRPr="00667C2C">
        <w:rPr>
          <w:szCs w:val="24"/>
          <w:vertAlign w:val="subscript"/>
        </w:rPr>
        <w:t>o</w:t>
      </w:r>
      <w:r w:rsidRPr="00667C2C">
        <w:rPr>
          <w:szCs w:val="24"/>
        </w:rPr>
        <w:t xml:space="preserve"> – zasięg oddziaływania (od środka zbiornika)</w:t>
      </w:r>
    </w:p>
    <w:p w14:paraId="7808CACD" w14:textId="26F8D166" w:rsidR="006C581F" w:rsidRDefault="006C581F" w:rsidP="00751127">
      <w:pPr>
        <w:ind w:firstLine="0"/>
        <w:rPr>
          <w:szCs w:val="24"/>
        </w:rPr>
      </w:pPr>
      <w:r w:rsidRPr="00667C2C">
        <w:rPr>
          <w:szCs w:val="24"/>
        </w:rPr>
        <w:t>R</w:t>
      </w:r>
      <w:r w:rsidRPr="00667C2C">
        <w:rPr>
          <w:szCs w:val="24"/>
          <w:vertAlign w:val="subscript"/>
        </w:rPr>
        <w:t>o</w:t>
      </w:r>
      <w:r w:rsidRPr="00667C2C">
        <w:rPr>
          <w:szCs w:val="24"/>
        </w:rPr>
        <w:t xml:space="preserve"> </w:t>
      </w:r>
      <w:r w:rsidRPr="00667C2C">
        <w:rPr>
          <w:b/>
          <w:szCs w:val="24"/>
        </w:rPr>
        <w:t xml:space="preserve"> </w:t>
      </w:r>
      <w:r w:rsidRPr="00667C2C">
        <w:rPr>
          <w:szCs w:val="24"/>
        </w:rPr>
        <w:sym w:font="Symbol" w:char="F040"/>
      </w:r>
      <w:r w:rsidRPr="00667C2C">
        <w:rPr>
          <w:szCs w:val="24"/>
        </w:rPr>
        <w:t xml:space="preserve">   39,4 + 104,0 = 143,4 m od środka zbiornika</w:t>
      </w:r>
      <w:r w:rsidRPr="00667C2C">
        <w:rPr>
          <w:b/>
          <w:szCs w:val="24"/>
        </w:rPr>
        <w:t xml:space="preserve"> </w:t>
      </w:r>
    </w:p>
    <w:p w14:paraId="5D34EB4C" w14:textId="77777777" w:rsidR="00B20CD3" w:rsidRDefault="006C581F" w:rsidP="006C581F">
      <w:pPr>
        <w:ind w:firstLine="0"/>
        <w:jc w:val="both"/>
        <w:rPr>
          <w:szCs w:val="24"/>
        </w:rPr>
      </w:pPr>
      <w:r w:rsidRPr="00667C2C">
        <w:rPr>
          <w:szCs w:val="24"/>
        </w:rPr>
        <w:t>Obliczenia wykonane wzorem Kusakina wykazują, że oddziaływanie dla stanu po rekultywacji zbiornika wodnego nr 2 będzie niewielkie i dla teoretycznego maksymalnego obniżenia o 1,0 m lustra wody w basenie, lej depresji od granicy Zbiornika rozwinąłby się na odległość około 39,4 m, a od środka Zbiornika około 143,4 m.</w:t>
      </w:r>
    </w:p>
    <w:p w14:paraId="694F786C" w14:textId="5233B240" w:rsidR="006C581F" w:rsidRPr="00667C2C" w:rsidRDefault="006C581F" w:rsidP="006C581F">
      <w:pPr>
        <w:ind w:firstLine="0"/>
        <w:jc w:val="both"/>
        <w:rPr>
          <w:szCs w:val="24"/>
        </w:rPr>
      </w:pPr>
      <w:r w:rsidRPr="00667C2C">
        <w:rPr>
          <w:szCs w:val="24"/>
        </w:rPr>
        <w:lastRenderedPageBreak/>
        <w:t>Tak więc nie dojdzie do zmian stosunków wodnych w wyniku realizacji przyjętego sposobu rekultywacji terenu po eksploatacji złoża „Kłodawa 10” nawet w przypadku długotrwałej suszy ze względu na zbiornik nr 2.</w:t>
      </w:r>
    </w:p>
    <w:p w14:paraId="28CBB2D5" w14:textId="77777777" w:rsidR="006C581F" w:rsidRPr="00667C2C" w:rsidRDefault="006C581F" w:rsidP="006C581F">
      <w:pPr>
        <w:ind w:firstLine="0"/>
        <w:jc w:val="both"/>
        <w:rPr>
          <w:b/>
          <w:i/>
          <w:szCs w:val="24"/>
          <w:u w:val="single"/>
        </w:rPr>
      </w:pPr>
      <w:r w:rsidRPr="00667C2C">
        <w:rPr>
          <w:b/>
          <w:i/>
          <w:szCs w:val="24"/>
          <w:u w:val="single"/>
        </w:rPr>
        <w:t>C. Obliczenia leja depresyjnego dla zbiornika poeksploatacyjnego nr 3</w:t>
      </w:r>
    </w:p>
    <w:p w14:paraId="299868ED" w14:textId="77777777" w:rsidR="006C581F" w:rsidRPr="00667C2C" w:rsidRDefault="006C581F" w:rsidP="006C581F">
      <w:pPr>
        <w:ind w:firstLine="0"/>
        <w:jc w:val="both"/>
        <w:rPr>
          <w:szCs w:val="24"/>
        </w:rPr>
      </w:pPr>
      <w:r w:rsidRPr="00667C2C">
        <w:rPr>
          <w:szCs w:val="24"/>
        </w:rPr>
        <w:t xml:space="preserve">Do obliczeń przyjęto następujące dane: </w:t>
      </w:r>
    </w:p>
    <w:p w14:paraId="56FE13E1" w14:textId="77777777" w:rsidR="006C581F" w:rsidRPr="00667C2C" w:rsidRDefault="006C581F" w:rsidP="006C581F">
      <w:pPr>
        <w:ind w:left="6379" w:hanging="6379"/>
        <w:jc w:val="both"/>
        <w:rPr>
          <w:szCs w:val="24"/>
        </w:rPr>
      </w:pPr>
      <w:r w:rsidRPr="00667C2C">
        <w:rPr>
          <w:szCs w:val="24"/>
        </w:rPr>
        <w:t xml:space="preserve">- średnia miąższość warstwy wodonośnej (głębokość spągu minus poziom wodonośny)  </w:t>
      </w:r>
      <w:r w:rsidRPr="00667C2C">
        <w:rPr>
          <w:szCs w:val="24"/>
        </w:rPr>
        <w:br/>
        <w:t>H = 5,1 m</w:t>
      </w:r>
    </w:p>
    <w:p w14:paraId="6C4D7906" w14:textId="77777777" w:rsidR="006C581F" w:rsidRPr="00667C2C" w:rsidRDefault="006C581F" w:rsidP="006C581F">
      <w:pPr>
        <w:ind w:firstLine="0"/>
        <w:jc w:val="both"/>
        <w:rPr>
          <w:szCs w:val="24"/>
        </w:rPr>
      </w:pPr>
      <w:r w:rsidRPr="00667C2C">
        <w:rPr>
          <w:szCs w:val="24"/>
        </w:rPr>
        <w:t>- średni współczynnik filtracji</w:t>
      </w:r>
      <w:r w:rsidRPr="00667C2C">
        <w:rPr>
          <w:szCs w:val="24"/>
        </w:rPr>
        <w:tab/>
      </w:r>
      <w:r w:rsidRPr="00667C2C">
        <w:rPr>
          <w:szCs w:val="24"/>
        </w:rPr>
        <w:tab/>
      </w:r>
      <w:r w:rsidRPr="00667C2C">
        <w:rPr>
          <w:szCs w:val="24"/>
        </w:rPr>
        <w:tab/>
      </w:r>
      <w:r w:rsidRPr="00667C2C">
        <w:rPr>
          <w:szCs w:val="24"/>
        </w:rPr>
        <w:tab/>
      </w:r>
      <w:r w:rsidRPr="00667C2C">
        <w:rPr>
          <w:szCs w:val="24"/>
        </w:rPr>
        <w:tab/>
        <w:t>k = 0,00035 m/sek</w:t>
      </w:r>
    </w:p>
    <w:p w14:paraId="7328D6A9" w14:textId="77777777" w:rsidR="006C581F" w:rsidRPr="00667C2C" w:rsidRDefault="006C581F" w:rsidP="006C581F">
      <w:pPr>
        <w:ind w:firstLine="0"/>
        <w:jc w:val="both"/>
        <w:rPr>
          <w:szCs w:val="24"/>
        </w:rPr>
      </w:pPr>
      <w:r w:rsidRPr="00667C2C">
        <w:rPr>
          <w:szCs w:val="24"/>
        </w:rPr>
        <w:t xml:space="preserve">- maksymalne obniżenie lustra wody w zbiorniku </w:t>
      </w:r>
      <w:r w:rsidRPr="00667C2C">
        <w:rPr>
          <w:szCs w:val="24"/>
        </w:rPr>
        <w:tab/>
      </w:r>
      <w:r w:rsidRPr="00667C2C">
        <w:rPr>
          <w:szCs w:val="24"/>
        </w:rPr>
        <w:tab/>
      </w:r>
      <w:r w:rsidRPr="00667C2C">
        <w:rPr>
          <w:szCs w:val="24"/>
        </w:rPr>
        <w:tab/>
        <w:t xml:space="preserve">S = 1,0 m </w:t>
      </w:r>
    </w:p>
    <w:p w14:paraId="00BFF86D" w14:textId="77777777" w:rsidR="006C581F" w:rsidRPr="00667C2C" w:rsidRDefault="006C581F" w:rsidP="006C581F">
      <w:pPr>
        <w:ind w:firstLine="0"/>
        <w:jc w:val="both"/>
        <w:rPr>
          <w:szCs w:val="24"/>
        </w:rPr>
      </w:pPr>
      <w:r w:rsidRPr="00667C2C">
        <w:rPr>
          <w:szCs w:val="24"/>
        </w:rPr>
        <w:t>- powierzchnia zbiornika</w:t>
      </w:r>
      <w:r w:rsidRPr="00667C2C">
        <w:rPr>
          <w:szCs w:val="24"/>
        </w:rPr>
        <w:tab/>
        <w:t xml:space="preserve"> </w:t>
      </w:r>
      <w:r w:rsidRPr="00667C2C">
        <w:rPr>
          <w:szCs w:val="24"/>
        </w:rPr>
        <w:tab/>
      </w:r>
      <w:r w:rsidRPr="00667C2C">
        <w:rPr>
          <w:szCs w:val="24"/>
        </w:rPr>
        <w:tab/>
      </w:r>
      <w:r w:rsidRPr="00667C2C">
        <w:rPr>
          <w:szCs w:val="24"/>
        </w:rPr>
        <w:tab/>
      </w:r>
      <w:r w:rsidRPr="00667C2C">
        <w:rPr>
          <w:szCs w:val="24"/>
        </w:rPr>
        <w:tab/>
        <w:t xml:space="preserve">           73 000 m</w:t>
      </w:r>
      <w:r w:rsidRPr="00667C2C">
        <w:rPr>
          <w:szCs w:val="24"/>
          <w:vertAlign w:val="superscript"/>
        </w:rPr>
        <w:t>2</w:t>
      </w:r>
      <w:r w:rsidRPr="00667C2C">
        <w:rPr>
          <w:szCs w:val="24"/>
        </w:rPr>
        <w:t xml:space="preserve"> (7,3 ha).</w:t>
      </w:r>
    </w:p>
    <w:p w14:paraId="5FAA17C8" w14:textId="77777777" w:rsidR="006C581F" w:rsidRPr="00667C2C" w:rsidRDefault="006C581F" w:rsidP="006C581F">
      <w:pPr>
        <w:ind w:firstLine="0"/>
        <w:jc w:val="both"/>
        <w:rPr>
          <w:szCs w:val="24"/>
        </w:rPr>
      </w:pPr>
      <w:r w:rsidRPr="00667C2C">
        <w:rPr>
          <w:szCs w:val="24"/>
        </w:rPr>
        <w:t>Promień zastępczy r</w:t>
      </w:r>
      <w:r w:rsidRPr="00667C2C">
        <w:rPr>
          <w:szCs w:val="24"/>
          <w:vertAlign w:val="subscript"/>
        </w:rPr>
        <w:t>o</w:t>
      </w:r>
      <w:r w:rsidRPr="00667C2C">
        <w:rPr>
          <w:szCs w:val="24"/>
        </w:rPr>
        <w:t xml:space="preserve"> wynosi:</w:t>
      </w:r>
    </w:p>
    <w:p w14:paraId="1B5F379D" w14:textId="77777777" w:rsidR="006C581F" w:rsidRPr="00667C2C" w:rsidRDefault="006C581F" w:rsidP="006C581F">
      <w:pPr>
        <w:ind w:firstLine="0"/>
        <w:rPr>
          <w:szCs w:val="24"/>
        </w:rPr>
      </w:pPr>
      <w:r w:rsidRPr="00667C2C">
        <w:rPr>
          <w:position w:val="-26"/>
          <w:szCs w:val="24"/>
        </w:rPr>
        <w:object w:dxaOrig="855" w:dyaOrig="705" w14:anchorId="6CC0D6F8">
          <v:shape id="_x0000_i1027" type="#_x0000_t75" style="width:42.9pt;height:35.65pt" o:ole="">
            <v:imagedata r:id="rId34" o:title=""/>
          </v:shape>
          <o:OLEObject Type="Embed" ProgID="Equation.3" ShapeID="_x0000_i1027" DrawAspect="Content" ObjectID="_1733162852" r:id="rId37"/>
        </w:object>
      </w:r>
      <w:r w:rsidRPr="00667C2C">
        <w:rPr>
          <w:szCs w:val="24"/>
        </w:rPr>
        <w:t xml:space="preserve">         , r</w:t>
      </w:r>
      <w:r w:rsidRPr="00667C2C">
        <w:rPr>
          <w:szCs w:val="24"/>
          <w:vertAlign w:val="subscript"/>
        </w:rPr>
        <w:t>o</w:t>
      </w:r>
      <w:r w:rsidRPr="00667C2C">
        <w:rPr>
          <w:szCs w:val="24"/>
        </w:rPr>
        <w:t xml:space="preserve">   =  152,5 m   </w:t>
      </w:r>
    </w:p>
    <w:p w14:paraId="2EE54CD1" w14:textId="77777777" w:rsidR="006C581F" w:rsidRPr="00667C2C" w:rsidRDefault="006C581F" w:rsidP="006C581F">
      <w:pPr>
        <w:ind w:firstLine="0"/>
        <w:rPr>
          <w:szCs w:val="24"/>
        </w:rPr>
      </w:pPr>
      <w:r w:rsidRPr="00667C2C">
        <w:rPr>
          <w:noProof/>
          <w:szCs w:val="24"/>
        </w:rPr>
        <w:drawing>
          <wp:inline distT="0" distB="0" distL="0" distR="0" wp14:anchorId="1A8F920E" wp14:editId="10E2E82C">
            <wp:extent cx="1181100" cy="21907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1100" cy="219075"/>
                    </a:xfrm>
                    <a:prstGeom prst="rect">
                      <a:avLst/>
                    </a:prstGeom>
                    <a:noFill/>
                    <a:ln>
                      <a:noFill/>
                    </a:ln>
                  </pic:spPr>
                </pic:pic>
              </a:graphicData>
            </a:graphic>
          </wp:inline>
        </w:drawing>
      </w:r>
      <w:r w:rsidRPr="00667C2C">
        <w:rPr>
          <w:szCs w:val="24"/>
        </w:rPr>
        <w:t>, gdzie R- promień leja depresji od granicy zbiornika</w:t>
      </w:r>
    </w:p>
    <w:p w14:paraId="2DC0AC0B" w14:textId="77777777" w:rsidR="006C581F" w:rsidRPr="00667C2C" w:rsidRDefault="006C581F" w:rsidP="006C581F">
      <w:pPr>
        <w:ind w:firstLine="0"/>
        <w:rPr>
          <w:b/>
          <w:szCs w:val="24"/>
        </w:rPr>
      </w:pPr>
      <w:r w:rsidRPr="00667C2C">
        <w:rPr>
          <w:szCs w:val="24"/>
        </w:rPr>
        <w:t>R ( dla S = 1,0 m)  =</w:t>
      </w:r>
      <w:r w:rsidRPr="00667C2C">
        <w:rPr>
          <w:b/>
          <w:szCs w:val="24"/>
        </w:rPr>
        <w:t xml:space="preserve">  </w:t>
      </w:r>
      <w:r w:rsidRPr="00667C2C">
        <w:rPr>
          <w:szCs w:val="24"/>
        </w:rPr>
        <w:t>39,4 m (od granicy zbiornika)</w:t>
      </w:r>
    </w:p>
    <w:p w14:paraId="5394EBBA" w14:textId="77777777" w:rsidR="006C581F" w:rsidRPr="00667C2C" w:rsidRDefault="006C581F" w:rsidP="006C581F">
      <w:pPr>
        <w:ind w:firstLine="0"/>
        <w:rPr>
          <w:szCs w:val="24"/>
        </w:rPr>
      </w:pPr>
      <w:r w:rsidRPr="00667C2C">
        <w:rPr>
          <w:szCs w:val="24"/>
        </w:rPr>
        <w:t>R</w:t>
      </w:r>
      <w:r w:rsidRPr="00667C2C">
        <w:rPr>
          <w:szCs w:val="24"/>
          <w:vertAlign w:val="subscript"/>
        </w:rPr>
        <w:t>o</w:t>
      </w:r>
      <w:r w:rsidRPr="00667C2C">
        <w:rPr>
          <w:szCs w:val="24"/>
        </w:rPr>
        <w:t xml:space="preserve">  =  R + r</w:t>
      </w:r>
      <w:r w:rsidRPr="00667C2C">
        <w:rPr>
          <w:szCs w:val="24"/>
          <w:vertAlign w:val="subscript"/>
        </w:rPr>
        <w:t xml:space="preserve">o </w:t>
      </w:r>
      <w:r w:rsidRPr="00667C2C">
        <w:rPr>
          <w:szCs w:val="24"/>
        </w:rPr>
        <w:t>, gdzie R</w:t>
      </w:r>
      <w:r w:rsidRPr="00667C2C">
        <w:rPr>
          <w:szCs w:val="24"/>
          <w:vertAlign w:val="subscript"/>
        </w:rPr>
        <w:t>o</w:t>
      </w:r>
      <w:r w:rsidRPr="00667C2C">
        <w:rPr>
          <w:szCs w:val="24"/>
        </w:rPr>
        <w:t xml:space="preserve"> – zasięg oddziaływania (od środka zbiornika)</w:t>
      </w:r>
    </w:p>
    <w:p w14:paraId="13240E39" w14:textId="77777777" w:rsidR="006C581F" w:rsidRPr="00667C2C" w:rsidRDefault="006C581F" w:rsidP="006C581F">
      <w:pPr>
        <w:ind w:firstLine="0"/>
        <w:rPr>
          <w:szCs w:val="24"/>
        </w:rPr>
      </w:pPr>
      <w:r w:rsidRPr="00667C2C">
        <w:rPr>
          <w:szCs w:val="24"/>
        </w:rPr>
        <w:t>R</w:t>
      </w:r>
      <w:r w:rsidRPr="00667C2C">
        <w:rPr>
          <w:szCs w:val="24"/>
          <w:vertAlign w:val="subscript"/>
        </w:rPr>
        <w:t>o</w:t>
      </w:r>
      <w:r w:rsidRPr="00667C2C">
        <w:rPr>
          <w:szCs w:val="24"/>
        </w:rPr>
        <w:t xml:space="preserve"> </w:t>
      </w:r>
      <w:r w:rsidRPr="00667C2C">
        <w:rPr>
          <w:b/>
          <w:szCs w:val="24"/>
        </w:rPr>
        <w:t xml:space="preserve"> </w:t>
      </w:r>
      <w:r w:rsidRPr="00667C2C">
        <w:rPr>
          <w:szCs w:val="24"/>
        </w:rPr>
        <w:sym w:font="Symbol" w:char="F040"/>
      </w:r>
      <w:r w:rsidRPr="00667C2C">
        <w:rPr>
          <w:szCs w:val="24"/>
        </w:rPr>
        <w:t xml:space="preserve">   39,4 + 152,5 = 191,9 m od środka zbiornika</w:t>
      </w:r>
      <w:r w:rsidRPr="00667C2C">
        <w:rPr>
          <w:b/>
          <w:szCs w:val="24"/>
        </w:rPr>
        <w:t xml:space="preserve"> </w:t>
      </w:r>
    </w:p>
    <w:p w14:paraId="32F42213" w14:textId="59F14CDA" w:rsidR="006C581F" w:rsidRPr="00667C2C" w:rsidRDefault="006C581F" w:rsidP="006C581F">
      <w:pPr>
        <w:ind w:firstLine="0"/>
        <w:jc w:val="both"/>
        <w:rPr>
          <w:szCs w:val="24"/>
        </w:rPr>
      </w:pPr>
      <w:r w:rsidRPr="00667C2C">
        <w:rPr>
          <w:szCs w:val="24"/>
        </w:rPr>
        <w:tab/>
        <w:t>Obliczenia wykonane wzorem Kusakina wykazują, że oddziaływanie dla stanu po rekultywacji zbiornika wodnego nr 3 będzie niewielkie i dla teoretycznego maksymalnego obniżenia o 1,0 m lustra wody w basenie, lej depresji od granicy Zbiornika rozwinąłby się na odległość około 39,4 m, a od środka Zbiornika około 191,9 m. Tak więc nie dojdzie do zmian stosunków wodnych w wyniku realizacji przyjętego sposobu rekultywacji terenu po eksploatacji złoża „Kłodawa 10” nawet w przypadku długotrwałej suszy ze względu na zbiornik nr 3.</w:t>
      </w:r>
    </w:p>
    <w:p w14:paraId="5ACC113C" w14:textId="77777777" w:rsidR="006C581F" w:rsidRDefault="006C581F" w:rsidP="006C581F">
      <w:pPr>
        <w:jc w:val="both"/>
        <w:rPr>
          <w:szCs w:val="24"/>
        </w:rPr>
      </w:pPr>
      <w:r w:rsidRPr="00667C2C">
        <w:rPr>
          <w:szCs w:val="24"/>
        </w:rPr>
        <w:t>Podsumowując – dla zbiorników poeksploatacyjnych nr 1 - 3 obliczono zasięgi oddziaływania (leja depresji) od granic zbiornika. Poziom wód gruntowych może obniżyć się wokół zbiorników na terenie własnym Inwestora w odległości od brzegów zbiornika około 39,4 m. W przypadku obniżenia się poziomu wód gruntowych w strefie obliczonego i skorygowanego leja depresji, tam gdzie istnieje naturalny układ średnich głębokości zwierciadła wody gruntowej, mogą nastąpić zmiany stabilności stosunków wodno-gruntowych, bowiem wysokość występowania wód gruntowych ściśle wiąże się ze stanem wód rzeki Wisłoki warunkami hydrologicznymi. W tej sytuacji na florę i uprawy rolne będą miały jedynie wpływ warunki hydrologiczne oraz hydrometeorologiczne – a nie eksploatacja złoża w miejscowości Kłodawa.</w:t>
      </w:r>
    </w:p>
    <w:p w14:paraId="61BE1EEF" w14:textId="77777777" w:rsidR="006C581F" w:rsidRDefault="006C581F" w:rsidP="006C581F">
      <w:pPr>
        <w:jc w:val="both"/>
        <w:rPr>
          <w:szCs w:val="24"/>
        </w:rPr>
      </w:pPr>
      <w:r w:rsidRPr="00667C2C">
        <w:rPr>
          <w:szCs w:val="24"/>
        </w:rPr>
        <w:lastRenderedPageBreak/>
        <w:t xml:space="preserve"> Przy stosunkowo wysokim współczynniku filtracji warstwa wodonośna charakteryzuje się małymi spadkami hydraulicznymi, w wyniku czego prędkość konwekcyjna wód podziemnych jest znikoma. Pomimo, że eksploatacja kruszywa ze złoża „Kłodawa 10” odbywać się będzie w większości poniżej występowania wód gruntowych, warunki hydrogeologiczne w najbliższym rejonie nie będą ulegać zmianom. </w:t>
      </w:r>
    </w:p>
    <w:p w14:paraId="349AB77A" w14:textId="59220E29" w:rsidR="006C581F" w:rsidRDefault="006C581F" w:rsidP="00D60137">
      <w:pPr>
        <w:jc w:val="both"/>
        <w:rPr>
          <w:szCs w:val="24"/>
        </w:rPr>
      </w:pPr>
      <w:r w:rsidRPr="00667C2C">
        <w:rPr>
          <w:szCs w:val="24"/>
        </w:rPr>
        <w:t>Strefa saturacji czy też podciąganie kapilarne wilgoci nie sięga strefy ukorzenienia roślin, a tym samym nie będzie negatywnego oddziaływania w granicach obliczonego leja depresji na florę (dla złoża „Kłodawa 10” udokumentowane zwierciadło wód podziemnych znajduje się na znacznych głębokościach rzędu 1,5 – 5,3 m p.p.t). Sukcesywne wykonywanie wyrobisk górniczych w ramach eksploatacji złoża „Kłodawa 10” oraz stan po ich wykonaniu nie zaburzy istniejącego kierunku spływu wód podziemnych w tym rejonie. Powstanie nowych 3 wodnych zbiorników poeksploatacyjnych nie będzie powodowało zatem zakłóceń ustalonych obecnie stosunków wodnych jak i nie będzie wpływało negatywnie na jakość wód znacznie oddalonych ujęć podziemnych</w:t>
      </w:r>
      <w:r w:rsidR="00751127">
        <w:rPr>
          <w:szCs w:val="24"/>
        </w:rPr>
        <w:t xml:space="preserve">  ( w tym i studni kopanych przydomowych w miejscowości Kłodawa) </w:t>
      </w:r>
      <w:r w:rsidRPr="00667C2C">
        <w:rPr>
          <w:szCs w:val="24"/>
        </w:rPr>
        <w:t xml:space="preserve"> i na środowiska od nich zależnych.</w:t>
      </w:r>
    </w:p>
    <w:p w14:paraId="2E7DA1F5" w14:textId="50CAA7D4" w:rsidR="006C581F" w:rsidRPr="00667C2C" w:rsidRDefault="006C581F" w:rsidP="006C581F">
      <w:pPr>
        <w:jc w:val="both"/>
        <w:rPr>
          <w:szCs w:val="24"/>
        </w:rPr>
      </w:pPr>
      <w:r w:rsidRPr="00667C2C">
        <w:rPr>
          <w:szCs w:val="24"/>
        </w:rPr>
        <w:t>Podsumowując należy uznać, że eksploatacja złoża kruszywa naturalnego „Kłodawa 10” nie wpłynie istotnie na stan wód podziemnych w tym rejonie, gdyż obliczone teoretycznie wielkości obniżenia zwierciadła wody i związany z tym zasięg leja depresji obserwowany będzie w początkowej fazie eksploatacji, by w późniejszym okresie ustabilizować się na pierwotnych rzędnych.</w:t>
      </w:r>
      <w:r w:rsidRPr="00667C2C">
        <w:rPr>
          <w:b/>
          <w:szCs w:val="24"/>
        </w:rPr>
        <w:t xml:space="preserve">  </w:t>
      </w:r>
      <w:r w:rsidRPr="00667C2C">
        <w:rPr>
          <w:szCs w:val="24"/>
        </w:rPr>
        <w:t>Z wieloletnich obserwacji i doświadczeń odkrywkowych złóż kopalin wynika, że taki sposób wydobywania kopalin (odkrywkowy) nie ma</w:t>
      </w:r>
      <w:r w:rsidR="00E24C93">
        <w:rPr>
          <w:szCs w:val="24"/>
        </w:rPr>
        <w:t xml:space="preserve"> znaczącego</w:t>
      </w:r>
      <w:r w:rsidRPr="00667C2C">
        <w:rPr>
          <w:szCs w:val="24"/>
        </w:rPr>
        <w:t xml:space="preserve"> ujemnego wpływu na jakość i ilość wód podziemnych. </w:t>
      </w:r>
    </w:p>
    <w:p w14:paraId="7F498C3B" w14:textId="77777777" w:rsidR="00D60137" w:rsidRDefault="006C581F" w:rsidP="006C581F">
      <w:pPr>
        <w:jc w:val="both"/>
        <w:rPr>
          <w:szCs w:val="24"/>
        </w:rPr>
      </w:pPr>
      <w:r w:rsidRPr="00667C2C">
        <w:rPr>
          <w:szCs w:val="24"/>
        </w:rPr>
        <w:t xml:space="preserve">Stąd też należy uznać, że planowane przedsięwzięcie w miejscowości Kłodawa w zamierzonym zakresie i sposobie oraz przy zachowaniu obowiązujących przepisów ochrony środowiska i BHP nie spowoduje zanieczyszczenia wód podziemnych oraz nie wpłynie na poziom lustra wody w rejonie analizowanego złoża kruszywa. W trakcie robót górniczych nie będą stosowane żadne środki chemiczne, nie istnieje więc niebezpieczeństwo skażenia wód. Eksploatację należy prowadzić z zachowaniem szczególnej ostrożności, wracać uwagę aby pracujący sprzęt był sprawny, utrzymany w dobrym stanie technicznym, żeby nie miał przecieków oleju czy paliwa. Ponadto należy pamiętać o ustawieniu na terenie Zakładu Górniczego tablic ostrzegawczych i informacyjnych o zakazie wstępu i wywozu śmieci. </w:t>
      </w:r>
    </w:p>
    <w:p w14:paraId="6277F62F" w14:textId="77777777" w:rsidR="00D60137" w:rsidRDefault="00D60137" w:rsidP="006C581F">
      <w:pPr>
        <w:jc w:val="both"/>
        <w:rPr>
          <w:szCs w:val="24"/>
        </w:rPr>
      </w:pPr>
    </w:p>
    <w:p w14:paraId="24BAF74B" w14:textId="58BE286E" w:rsidR="006C581F" w:rsidRDefault="006C581F" w:rsidP="006C581F">
      <w:pPr>
        <w:jc w:val="both"/>
        <w:rPr>
          <w:szCs w:val="24"/>
        </w:rPr>
      </w:pPr>
      <w:r w:rsidRPr="00667C2C">
        <w:rPr>
          <w:szCs w:val="24"/>
        </w:rPr>
        <w:lastRenderedPageBreak/>
        <w:t>Planowane przedsięwzięcie</w:t>
      </w:r>
      <w:r w:rsidR="00D60137">
        <w:rPr>
          <w:szCs w:val="24"/>
        </w:rPr>
        <w:t xml:space="preserve"> w Kłodawie </w:t>
      </w:r>
      <w:r w:rsidRPr="00667C2C">
        <w:rPr>
          <w:szCs w:val="24"/>
        </w:rPr>
        <w:t xml:space="preserve"> nie wymaga</w:t>
      </w:r>
      <w:r w:rsidR="00D60137">
        <w:rPr>
          <w:szCs w:val="24"/>
        </w:rPr>
        <w:t xml:space="preserve"> formalnie </w:t>
      </w:r>
      <w:r w:rsidRPr="00667C2C">
        <w:rPr>
          <w:szCs w:val="24"/>
        </w:rPr>
        <w:t xml:space="preserve"> prowadze</w:t>
      </w:r>
      <w:r w:rsidR="00D60137">
        <w:rPr>
          <w:szCs w:val="24"/>
        </w:rPr>
        <w:t xml:space="preserve">nia monitoringu wód podziemnych , ale </w:t>
      </w:r>
      <w:r w:rsidR="008F068B">
        <w:rPr>
          <w:szCs w:val="24"/>
        </w:rPr>
        <w:t xml:space="preserve">dodatkowo </w:t>
      </w:r>
      <w:r w:rsidR="00D60137">
        <w:rPr>
          <w:szCs w:val="24"/>
        </w:rPr>
        <w:t>Inwestor zamierza prowadzić na własny koszt dodatkowy monitoring poziomu wody w sąsiadujących przydomowych studniach kopanych w rocznym cyklu ( dla analizy poziomu wody w tych studniach i ewentualnego szybkiego przeciwdziałania brakom wody w tych studniach )</w:t>
      </w:r>
      <w:r w:rsidR="008F068B">
        <w:rPr>
          <w:szCs w:val="24"/>
        </w:rPr>
        <w:t xml:space="preserve"> do czasu podłączenia tej części Kłodawy do gminnej sieci wodociągowej</w:t>
      </w:r>
      <w:r w:rsidR="00D60137">
        <w:rPr>
          <w:szCs w:val="24"/>
        </w:rPr>
        <w:t>. W przypadku stwierdzenia</w:t>
      </w:r>
      <w:r w:rsidR="00E24C93">
        <w:rPr>
          <w:szCs w:val="24"/>
        </w:rPr>
        <w:t xml:space="preserve"> w badaniach monitoringowych</w:t>
      </w:r>
      <w:r w:rsidR="00D60137">
        <w:rPr>
          <w:szCs w:val="24"/>
        </w:rPr>
        <w:t xml:space="preserve">  znaczącego obniżenia poziomu wody w studniach </w:t>
      </w:r>
      <w:r w:rsidR="00E24C93">
        <w:rPr>
          <w:szCs w:val="24"/>
        </w:rPr>
        <w:t>( czyli</w:t>
      </w:r>
      <w:r w:rsidR="008F068B">
        <w:rPr>
          <w:szCs w:val="24"/>
        </w:rPr>
        <w:t xml:space="preserve"> wartości przekraczające  zwykłe wahania</w:t>
      </w:r>
      <w:r w:rsidR="00E24C93">
        <w:rPr>
          <w:szCs w:val="24"/>
        </w:rPr>
        <w:t xml:space="preserve"> poziomu wody w studniach kopanych </w:t>
      </w:r>
      <w:r w:rsidR="008F068B">
        <w:rPr>
          <w:szCs w:val="24"/>
        </w:rPr>
        <w:t xml:space="preserve"> do 1 metra rocznie </w:t>
      </w:r>
      <w:r w:rsidR="00E24C93">
        <w:rPr>
          <w:szCs w:val="24"/>
        </w:rPr>
        <w:t>wynikających z okresowej suszy</w:t>
      </w:r>
      <w:r w:rsidR="008F068B">
        <w:rPr>
          <w:szCs w:val="24"/>
        </w:rPr>
        <w:t xml:space="preserve"> </w:t>
      </w:r>
      <w:r w:rsidR="00E24C93">
        <w:rPr>
          <w:szCs w:val="24"/>
        </w:rPr>
        <w:t xml:space="preserve">) </w:t>
      </w:r>
      <w:r w:rsidR="00D60137">
        <w:rPr>
          <w:szCs w:val="24"/>
        </w:rPr>
        <w:t xml:space="preserve"> w ciągu 3 kolejnych pomiarów </w:t>
      </w:r>
      <w:r w:rsidR="00E24C93">
        <w:rPr>
          <w:szCs w:val="24"/>
        </w:rPr>
        <w:t xml:space="preserve">po </w:t>
      </w:r>
      <w:r w:rsidR="00D60137">
        <w:rPr>
          <w:szCs w:val="24"/>
        </w:rPr>
        <w:t>ponad 1 metr</w:t>
      </w:r>
      <w:r w:rsidR="00E24C93">
        <w:rPr>
          <w:szCs w:val="24"/>
        </w:rPr>
        <w:t xml:space="preserve"> rocznie</w:t>
      </w:r>
      <w:r w:rsidR="00D60137">
        <w:rPr>
          <w:szCs w:val="24"/>
        </w:rPr>
        <w:t xml:space="preserve"> od stanu wyjściowego w roku </w:t>
      </w:r>
      <w:r w:rsidR="008F068B">
        <w:rPr>
          <w:szCs w:val="24"/>
        </w:rPr>
        <w:t>poprzedzającego</w:t>
      </w:r>
      <w:r w:rsidR="00D60137">
        <w:rPr>
          <w:szCs w:val="24"/>
        </w:rPr>
        <w:t xml:space="preserve"> </w:t>
      </w:r>
      <w:r w:rsidR="008F068B">
        <w:rPr>
          <w:szCs w:val="24"/>
        </w:rPr>
        <w:t>-</w:t>
      </w:r>
      <w:r w:rsidR="00D60137">
        <w:rPr>
          <w:szCs w:val="24"/>
        </w:rPr>
        <w:t xml:space="preserve"> podjęte będą działania naprawcze na koszt Inwestora w postaci  prac przy pogłębieniu tych studni  , dla których nastąpiło to trwa</w:t>
      </w:r>
      <w:r w:rsidR="008F068B">
        <w:rPr>
          <w:szCs w:val="24"/>
        </w:rPr>
        <w:t xml:space="preserve">łe minimum 3 letnie obniżenie. </w:t>
      </w:r>
    </w:p>
    <w:p w14:paraId="2F2C4563" w14:textId="77777777" w:rsidR="00D60137" w:rsidRPr="00667C2C" w:rsidRDefault="00D60137" w:rsidP="006C581F">
      <w:pPr>
        <w:jc w:val="both"/>
        <w:rPr>
          <w:szCs w:val="24"/>
        </w:rPr>
      </w:pPr>
    </w:p>
    <w:p w14:paraId="58F2F3C9" w14:textId="38B86E55" w:rsidR="006C581F" w:rsidRPr="00667C2C" w:rsidRDefault="00751127" w:rsidP="006C581F">
      <w:pPr>
        <w:ind w:firstLine="0"/>
        <w:jc w:val="both"/>
        <w:rPr>
          <w:b/>
          <w:i/>
          <w:szCs w:val="24"/>
          <w:u w:val="single"/>
        </w:rPr>
      </w:pPr>
      <w:r>
        <w:rPr>
          <w:b/>
          <w:i/>
          <w:szCs w:val="24"/>
          <w:u w:val="single"/>
        </w:rPr>
        <w:t xml:space="preserve">3.1.5. </w:t>
      </w:r>
      <w:r w:rsidR="006C581F" w:rsidRPr="00667C2C">
        <w:rPr>
          <w:b/>
          <w:i/>
          <w:szCs w:val="24"/>
          <w:u w:val="single"/>
        </w:rPr>
        <w:t>Podsumowanie oddziaływania w zakresie zmiany poziomu wód podziemnych</w:t>
      </w:r>
      <w:r w:rsidR="00D60137">
        <w:rPr>
          <w:b/>
          <w:i/>
          <w:szCs w:val="24"/>
          <w:u w:val="single"/>
        </w:rPr>
        <w:t xml:space="preserve"> .</w:t>
      </w:r>
    </w:p>
    <w:p w14:paraId="7B7F49F8" w14:textId="77777777" w:rsidR="006C581F" w:rsidRPr="00F73BE8" w:rsidRDefault="006C581F" w:rsidP="006C581F">
      <w:pPr>
        <w:numPr>
          <w:ilvl w:val="0"/>
          <w:numId w:val="27"/>
        </w:numPr>
        <w:tabs>
          <w:tab w:val="left" w:pos="284"/>
        </w:tabs>
        <w:ind w:left="0" w:firstLine="0"/>
        <w:jc w:val="both"/>
        <w:rPr>
          <w:szCs w:val="24"/>
        </w:rPr>
      </w:pPr>
      <w:r w:rsidRPr="00667C2C">
        <w:rPr>
          <w:szCs w:val="24"/>
        </w:rPr>
        <w:t xml:space="preserve">Projektowana eksploatacja złoża „Kłodawa 10” nie wpłynie negatywnie na stosunki wodne w zakresie poziomu wód podziemnych w sąsiedztwie, co udowodniono powyższymi obliczeniami dla projektowanych trzech zbiorników poeksploatacyjnych. Ustalone ubytki w ilościach przedstawionych wcześniej wynikające z parowania ze swobodnego (odkrytego) lustra wody w obrębie wyrobiska górniczego powstałego w wyniku eksploatacji złoża oraz zbiorników wodnych jakie ostatecznie powstaną oraz wynikające z poboru kruszywa są znikome i będą korygowane bieżącymi warunkami hydrometeorologicznymi oraz stanami </w:t>
      </w:r>
      <w:r w:rsidRPr="00F73BE8">
        <w:rPr>
          <w:szCs w:val="24"/>
        </w:rPr>
        <w:t>przepływu wód w rzece Wisłoce.</w:t>
      </w:r>
    </w:p>
    <w:p w14:paraId="5D45BB22" w14:textId="506EB869" w:rsidR="006C581F" w:rsidRPr="003A4866" w:rsidRDefault="006C581F" w:rsidP="006C581F">
      <w:pPr>
        <w:numPr>
          <w:ilvl w:val="0"/>
          <w:numId w:val="27"/>
        </w:numPr>
        <w:tabs>
          <w:tab w:val="left" w:pos="284"/>
        </w:tabs>
        <w:ind w:left="0" w:firstLine="0"/>
        <w:jc w:val="both"/>
        <w:rPr>
          <w:szCs w:val="24"/>
        </w:rPr>
      </w:pPr>
      <w:r w:rsidRPr="00F73BE8">
        <w:rPr>
          <w:szCs w:val="24"/>
        </w:rPr>
        <w:t xml:space="preserve">Obliczenia wykonane wzorem Kusakina wykazują, że oddziaływanie (dla stanu po rekultywacji) zbiorników wodnych będzie niewielkie i dla teoretycznego maksymalnego obniżenia o 1,0 m lustra wody w basenie, lej depresji od granicy zbiorników rozwinąłby się na </w:t>
      </w:r>
      <w:r w:rsidRPr="003A4866">
        <w:rPr>
          <w:szCs w:val="24"/>
        </w:rPr>
        <w:t>odległość około 39,4  m (czyli obejmie praktycznie teren własny Inwestora przeznaczony do eksploatacji oraz pasów ochronnych</w:t>
      </w:r>
      <w:r w:rsidR="00751127">
        <w:rPr>
          <w:szCs w:val="24"/>
        </w:rPr>
        <w:t xml:space="preserve">  - nie obejmuje terenu lokalizacji studni kopanych</w:t>
      </w:r>
      <w:r w:rsidR="00D60137">
        <w:rPr>
          <w:szCs w:val="24"/>
        </w:rPr>
        <w:t xml:space="preserve"> we</w:t>
      </w:r>
      <w:r w:rsidR="00751127">
        <w:rPr>
          <w:szCs w:val="24"/>
        </w:rPr>
        <w:t xml:space="preserve"> wsi Kłodawa</w:t>
      </w:r>
      <w:r w:rsidRPr="003A4866">
        <w:rPr>
          <w:szCs w:val="24"/>
        </w:rPr>
        <w:t>).</w:t>
      </w:r>
    </w:p>
    <w:p w14:paraId="7D3D2B0F" w14:textId="12F0684C" w:rsidR="00D60137" w:rsidRPr="008F068B" w:rsidRDefault="006C581F" w:rsidP="00D60137">
      <w:pPr>
        <w:numPr>
          <w:ilvl w:val="0"/>
          <w:numId w:val="27"/>
        </w:numPr>
        <w:tabs>
          <w:tab w:val="left" w:pos="284"/>
        </w:tabs>
        <w:ind w:left="0" w:firstLine="0"/>
        <w:jc w:val="both"/>
        <w:rPr>
          <w:szCs w:val="24"/>
        </w:rPr>
      </w:pPr>
      <w:r w:rsidRPr="003A4866">
        <w:rPr>
          <w:szCs w:val="24"/>
        </w:rPr>
        <w:t xml:space="preserve"> Tak więc nie dojdzie do zmian stosunków wodnych w wyniku realizacji przyjętego sposobu rekultywacji terenu po eksploatacji złoża „Kłodawa 10” – nawet w przypadku długotrwałej suszy. W przypadku obniżenia się poziomu wód gruntowych w strefie obliczonego i skorygowanego leja depresji, tam gdzie istnieje naturalny układ średnich głębokości zwierciadła wody gruntowej, mogą nastąpić zmiany stabilności stosunków wodno-gruntowych, bowiem wysokość występowania wód gruntowych ściśle wiąże się z warunkami hydrologicznymi. </w:t>
      </w:r>
    </w:p>
    <w:p w14:paraId="1C80F204" w14:textId="7CA92541" w:rsidR="006C581F" w:rsidRPr="00D60137" w:rsidRDefault="006C581F" w:rsidP="006C581F">
      <w:pPr>
        <w:numPr>
          <w:ilvl w:val="0"/>
          <w:numId w:val="27"/>
        </w:numPr>
        <w:tabs>
          <w:tab w:val="left" w:pos="284"/>
        </w:tabs>
        <w:ind w:left="0" w:firstLine="0"/>
        <w:jc w:val="both"/>
        <w:rPr>
          <w:szCs w:val="24"/>
        </w:rPr>
      </w:pPr>
      <w:r w:rsidRPr="003A4866">
        <w:rPr>
          <w:szCs w:val="24"/>
        </w:rPr>
        <w:lastRenderedPageBreak/>
        <w:t xml:space="preserve">W tej sytuacji na florę i uprawy rolne będą miały jedynie wpływ warunki hydrologiczne oraz hydrometeorologiczne oraz stan przepływu wód rzeki Wisłoki – a nie eksploatacja złoża „Kłodawa 10”. </w:t>
      </w:r>
      <w:r w:rsidRPr="00751127">
        <w:rPr>
          <w:szCs w:val="24"/>
        </w:rPr>
        <w:t>Przy stosunkowo wysokim współczynniku filtracji warstwa wodonośna charakteryzuje się małymi spadkami hydraulicznymi, w wyniku czego prędkość konwekcyjna wód podziemnych jest znikoma. Pomimo, że eksploatacja kruszywa ze złoża odbywać się będzie poniżej występowania wód gruntowych, warunki hydrogeologiczne w najbliższym rejonie nie ulegać będą zmianom. Strefa saturacji czy też podciąganie kapilarne wilgoci nie sięga strefy ukorzenienia roślin a tym samym nie będzie negatywnego oddziaływania w granicach obliczonego leja depresji na florę. Powstanie trzech wodnych zbiorników poeksploatacyjnych nie będzie powodowało zatem zakłóceń ustalonych obecnie stosunków wodnych jak i nie będzie wpływało negatywnie na jakość wód podziemnych i na środowiska od nich zależnych.</w:t>
      </w:r>
    </w:p>
    <w:p w14:paraId="19D13C40" w14:textId="77777777" w:rsidR="006C581F" w:rsidRPr="003A4866" w:rsidRDefault="006C581F" w:rsidP="006C581F">
      <w:pPr>
        <w:numPr>
          <w:ilvl w:val="0"/>
          <w:numId w:val="27"/>
        </w:numPr>
        <w:tabs>
          <w:tab w:val="left" w:pos="284"/>
        </w:tabs>
        <w:ind w:left="0" w:firstLine="0"/>
        <w:jc w:val="both"/>
        <w:rPr>
          <w:szCs w:val="24"/>
        </w:rPr>
      </w:pPr>
      <w:r w:rsidRPr="003A4866">
        <w:rPr>
          <w:szCs w:val="24"/>
        </w:rPr>
        <w:t>Należy uznać, że eksploatacja złoża nie wpłynie istotnie na stan wód podziemnych w tym rejonie gdyż obliczone teoretycznie wielkości obniżenia zwierciadła wody i związany z tym zasięg leja depresji obserwowany będzie w początkowej fazie eksploatacji by w późniejszym okresie ustabilizować się na pierwotnych rzędnych.</w:t>
      </w:r>
      <w:r w:rsidRPr="003A4866">
        <w:rPr>
          <w:b/>
          <w:szCs w:val="24"/>
        </w:rPr>
        <w:t xml:space="preserve">  </w:t>
      </w:r>
      <w:r w:rsidRPr="003A4866">
        <w:rPr>
          <w:szCs w:val="24"/>
        </w:rPr>
        <w:t>Z wieloletnich obserwacji i doświadczeń odkrywkowych złóż kopalin  wynika, że taki sposób wydobywania kopalin (odkrywkowy) nie ma ujemnego wpływu na jakość i ilość wód podziemnych. Stąd też należy uznać, że  przedsięwzięcie w zamierzonym zakresie i sposobie oraz przy zachowaniu obowiązujących przepisów ochrony środowiska i BHP nie spowoduje zanieczyszczenia wód podziemnych i nie wpłynie na poziom lustra wody w rejonie złoża.</w:t>
      </w:r>
    </w:p>
    <w:p w14:paraId="577B6471" w14:textId="4F2FE1F1" w:rsidR="00D60137" w:rsidRPr="00066EF1" w:rsidRDefault="006C581F" w:rsidP="00066EF1">
      <w:pPr>
        <w:numPr>
          <w:ilvl w:val="0"/>
          <w:numId w:val="27"/>
        </w:numPr>
        <w:tabs>
          <w:tab w:val="left" w:pos="284"/>
        </w:tabs>
        <w:ind w:left="0" w:firstLine="0"/>
        <w:jc w:val="both"/>
        <w:rPr>
          <w:szCs w:val="24"/>
        </w:rPr>
      </w:pPr>
      <w:r w:rsidRPr="003A4866">
        <w:rPr>
          <w:szCs w:val="24"/>
        </w:rPr>
        <w:t>W trakcie robót górniczych nie będą stosowane żadne środki chemiczne, nie istnieje więc niebezpieczeństwo skażenia wód. Eksploatację należy prowadzić z zachowaniem szczególnej ostrożności, wracać uwagę aby pracujący sprzęt był sprawny, utrzymany w dobrym stanie technicznym, żeby nie miał przecieków oleju czy paliwa. Ponadto należy pamiętać o ustawieniu na terenie zakładu górniczego tablic ostrzegawczych i informacyjnych o zakazie wstępu i wywozu śmieci.</w:t>
      </w:r>
    </w:p>
    <w:p w14:paraId="5C97A433" w14:textId="424E87FA" w:rsidR="006C581F" w:rsidRDefault="006C581F" w:rsidP="00751127">
      <w:pPr>
        <w:numPr>
          <w:ilvl w:val="0"/>
          <w:numId w:val="27"/>
        </w:numPr>
        <w:tabs>
          <w:tab w:val="left" w:pos="284"/>
        </w:tabs>
        <w:ind w:left="0" w:firstLine="0"/>
        <w:jc w:val="both"/>
        <w:rPr>
          <w:szCs w:val="24"/>
        </w:rPr>
      </w:pPr>
      <w:r w:rsidRPr="003A4866">
        <w:rPr>
          <w:szCs w:val="24"/>
        </w:rPr>
        <w:t>Projektowana eksploatacja złoża „Kłodawa 10” nie wpłynie znacząco na stosunki wodne w zakresie poziomu wód podziemnych w jego sąsiedztwie</w:t>
      </w:r>
      <w:r w:rsidR="00066EF1">
        <w:rPr>
          <w:szCs w:val="24"/>
        </w:rPr>
        <w:t xml:space="preserve">  - w tym i na sposób eksploatacji przydomowych studni kopanych  wsi Kłodawa</w:t>
      </w:r>
      <w:r w:rsidRPr="003A4866">
        <w:rPr>
          <w:szCs w:val="24"/>
        </w:rPr>
        <w:t>.</w:t>
      </w:r>
    </w:p>
    <w:p w14:paraId="016DFA45" w14:textId="77777777" w:rsidR="00751127" w:rsidRDefault="00751127" w:rsidP="00751127">
      <w:pPr>
        <w:tabs>
          <w:tab w:val="left" w:pos="284"/>
        </w:tabs>
        <w:jc w:val="both"/>
        <w:rPr>
          <w:szCs w:val="24"/>
        </w:rPr>
      </w:pPr>
    </w:p>
    <w:p w14:paraId="7326DF9D" w14:textId="77777777" w:rsidR="00751127" w:rsidRDefault="00751127" w:rsidP="00751127">
      <w:pPr>
        <w:tabs>
          <w:tab w:val="left" w:pos="284"/>
        </w:tabs>
        <w:jc w:val="both"/>
        <w:rPr>
          <w:szCs w:val="24"/>
        </w:rPr>
      </w:pPr>
    </w:p>
    <w:p w14:paraId="355D6CDE" w14:textId="77777777" w:rsidR="00751127" w:rsidRDefault="00751127" w:rsidP="00751127">
      <w:pPr>
        <w:tabs>
          <w:tab w:val="left" w:pos="284"/>
        </w:tabs>
        <w:jc w:val="both"/>
        <w:rPr>
          <w:szCs w:val="24"/>
        </w:rPr>
      </w:pPr>
    </w:p>
    <w:p w14:paraId="08EBCBF1" w14:textId="77777777" w:rsidR="00751127" w:rsidRPr="00751127" w:rsidRDefault="00751127" w:rsidP="00066EF1">
      <w:pPr>
        <w:tabs>
          <w:tab w:val="left" w:pos="284"/>
        </w:tabs>
        <w:ind w:firstLine="0"/>
        <w:jc w:val="both"/>
        <w:rPr>
          <w:szCs w:val="24"/>
        </w:rPr>
      </w:pPr>
    </w:p>
    <w:p w14:paraId="408325B3" w14:textId="2BDDF890" w:rsidR="006C581F" w:rsidRPr="00F475FD" w:rsidRDefault="006C581F" w:rsidP="006C581F">
      <w:pPr>
        <w:autoSpaceDE w:val="0"/>
        <w:autoSpaceDN w:val="0"/>
        <w:adjustRightInd w:val="0"/>
        <w:ind w:firstLine="0"/>
        <w:jc w:val="both"/>
        <w:rPr>
          <w:b/>
          <w:i/>
          <w:szCs w:val="24"/>
          <w:u w:val="single"/>
        </w:rPr>
      </w:pPr>
      <w:r w:rsidRPr="00F475FD">
        <w:rPr>
          <w:b/>
          <w:i/>
          <w:szCs w:val="24"/>
          <w:u w:val="single"/>
        </w:rPr>
        <w:lastRenderedPageBreak/>
        <w:t xml:space="preserve"> </w:t>
      </w:r>
      <w:r w:rsidR="00751127">
        <w:rPr>
          <w:b/>
          <w:i/>
          <w:szCs w:val="24"/>
          <w:u w:val="single"/>
        </w:rPr>
        <w:t xml:space="preserve">3.1.6. </w:t>
      </w:r>
      <w:r w:rsidRPr="00F475FD">
        <w:rPr>
          <w:b/>
          <w:i/>
          <w:szCs w:val="24"/>
          <w:u w:val="single"/>
        </w:rPr>
        <w:t>Wnioski w zakresie zagrożeń dla wód podziemnych</w:t>
      </w:r>
      <w:r w:rsidR="00E46CB7">
        <w:rPr>
          <w:b/>
          <w:i/>
          <w:szCs w:val="24"/>
          <w:u w:val="single"/>
        </w:rPr>
        <w:t xml:space="preserve"> (w tym </w:t>
      </w:r>
      <w:r w:rsidR="008F068B">
        <w:rPr>
          <w:b/>
          <w:i/>
          <w:szCs w:val="24"/>
          <w:u w:val="single"/>
        </w:rPr>
        <w:t xml:space="preserve">i dla </w:t>
      </w:r>
      <w:bookmarkStart w:id="38" w:name="_GoBack"/>
      <w:bookmarkEnd w:id="38"/>
      <w:r w:rsidR="00E46CB7">
        <w:rPr>
          <w:b/>
          <w:i/>
          <w:szCs w:val="24"/>
          <w:u w:val="single"/>
        </w:rPr>
        <w:t>studni kopanych przy najbliższej zabudowie mieszkaniowej)</w:t>
      </w:r>
    </w:p>
    <w:p w14:paraId="024A1075" w14:textId="6DDF3EFC" w:rsidR="006C581F" w:rsidRPr="00F475FD" w:rsidRDefault="006C581F" w:rsidP="006C581F">
      <w:pPr>
        <w:numPr>
          <w:ilvl w:val="0"/>
          <w:numId w:val="28"/>
        </w:numPr>
        <w:ind w:left="284"/>
        <w:jc w:val="both"/>
        <w:rPr>
          <w:b/>
          <w:i/>
          <w:u w:val="single"/>
        </w:rPr>
      </w:pPr>
      <w:r w:rsidRPr="00F475FD">
        <w:t xml:space="preserve">Dbałość o sprawność techniczną maszyn i przestrzeganie zasad ich eksploatacji stanowić będzie wystarczające zabezpieczenie przed zanieczyszczeniem wód podziemnych i powierzchniowych. W ramach profilaktyki stosowane będą środki ochrony przed skażeniem wody produktami ropopochodnymi. Nie planuje się wykorzystywać powstałych wyrobisk </w:t>
      </w:r>
      <w:r>
        <w:t>w celu składowania odpadów</w:t>
      </w:r>
      <w:r w:rsidRPr="00F475FD">
        <w:t xml:space="preserve"> itd. Przewiduje się wodno-lądowy (rolny) kierunek rekultywacji. Wyniki badań modelowych dla podobnej skali złóż kruszywa wykazały, że skutki prowadzonej działalności wydobywczej nie będą miały istotnego znaczenia dla ruchu strumienia wód podziemnych</w:t>
      </w:r>
      <w:r w:rsidR="00751127">
        <w:t>, w tym i  zasilania przydomowych studni kopanych najbliżej zlokalizowanych we wsi Kłodawa</w:t>
      </w:r>
      <w:r w:rsidRPr="00F475FD">
        <w:t>.</w:t>
      </w:r>
    </w:p>
    <w:p w14:paraId="6E661678" w14:textId="0DB87F4F" w:rsidR="006C581F" w:rsidRPr="00F475FD" w:rsidRDefault="006C581F" w:rsidP="006C581F">
      <w:pPr>
        <w:numPr>
          <w:ilvl w:val="0"/>
          <w:numId w:val="28"/>
        </w:numPr>
        <w:ind w:left="284"/>
        <w:jc w:val="both"/>
        <w:rPr>
          <w:b/>
          <w:i/>
          <w:u w:val="single"/>
        </w:rPr>
      </w:pPr>
      <w:r w:rsidRPr="00F475FD">
        <w:t>Eksploatacja</w:t>
      </w:r>
      <w:r>
        <w:rPr>
          <w:szCs w:val="24"/>
        </w:rPr>
        <w:t xml:space="preserve"> złoża</w:t>
      </w:r>
      <w:r w:rsidRPr="00F475FD">
        <w:rPr>
          <w:szCs w:val="24"/>
        </w:rPr>
        <w:t xml:space="preserve"> „</w:t>
      </w:r>
      <w:r>
        <w:rPr>
          <w:szCs w:val="24"/>
        </w:rPr>
        <w:t>Kłodawa 10”</w:t>
      </w:r>
      <w:r w:rsidRPr="00F475FD">
        <w:t xml:space="preserve"> nie będzie skutkować niekorzystnymi dla środowiska naturalnego zmianami położenia zwierciadła wody</w:t>
      </w:r>
      <w:r w:rsidR="00751127">
        <w:t xml:space="preserve"> </w:t>
      </w:r>
      <w:r w:rsidR="00C74A71">
        <w:t xml:space="preserve">( w ostatnich latach występującymi okresami suszy hydrologicznej) </w:t>
      </w:r>
      <w:r w:rsidR="00751127">
        <w:t xml:space="preserve"> - w tym i dla miejsca lokalizacji studni przydomowych kopanych wsi Kłodawa</w:t>
      </w:r>
      <w:r w:rsidRPr="00F475FD">
        <w:t>. Przewidywane zmiany wysokości zwierciadła wody są na tyle małe, że mieszczą się w amplitudzie wahań sezonowych (osiągających na tym obszarze co najmniej kilkadziesiąt centymetrów), i z tego względu praktycznie nie będą zauważalne.</w:t>
      </w:r>
    </w:p>
    <w:p w14:paraId="5D78DBC0" w14:textId="77777777" w:rsidR="006C581F" w:rsidRPr="00F475FD" w:rsidRDefault="006C581F" w:rsidP="006C581F">
      <w:pPr>
        <w:numPr>
          <w:ilvl w:val="0"/>
          <w:numId w:val="28"/>
        </w:numPr>
        <w:ind w:left="284"/>
        <w:jc w:val="both"/>
      </w:pPr>
      <w:r w:rsidRPr="00F475FD">
        <w:t>Z powyższych rozważań wynika, że w trakcie i po zak</w:t>
      </w:r>
      <w:r>
        <w:t>ończeniu eksploatacji omawianego</w:t>
      </w:r>
      <w:r>
        <w:rPr>
          <w:szCs w:val="24"/>
        </w:rPr>
        <w:t xml:space="preserve"> złoża</w:t>
      </w:r>
      <w:r w:rsidRPr="00F475FD">
        <w:rPr>
          <w:szCs w:val="24"/>
        </w:rPr>
        <w:t xml:space="preserve"> „</w:t>
      </w:r>
      <w:r>
        <w:rPr>
          <w:szCs w:val="24"/>
        </w:rPr>
        <w:t xml:space="preserve">Kłodawa 10” </w:t>
      </w:r>
      <w:r w:rsidRPr="00F475FD">
        <w:t>nie wystąpią negatywne oddziaływania na tereny otaczające w kontekście zmian stosunków wodnych.</w:t>
      </w:r>
      <w:r w:rsidRPr="00D16439">
        <w:t xml:space="preserve"> Nie wystąpią również oddziaływania skumulowane. </w:t>
      </w:r>
      <w:r w:rsidRPr="00F475FD">
        <w:t>Omawiane</w:t>
      </w:r>
      <w:r>
        <w:t xml:space="preserve"> przedsięwzięcie w miejscowości Kłodawa </w:t>
      </w:r>
      <w:r w:rsidRPr="00F475FD">
        <w:t xml:space="preserve">nie stanowi zagrożenia dla realizacji celów ochrony wód w obrębie jednolitej części wód, nie powoduje też zagrożenia dla celów ochrony wód w innych częściach wód. </w:t>
      </w:r>
    </w:p>
    <w:p w14:paraId="00934393" w14:textId="07A0B62A" w:rsidR="006C581F" w:rsidRDefault="006C581F" w:rsidP="006C581F">
      <w:pPr>
        <w:numPr>
          <w:ilvl w:val="0"/>
          <w:numId w:val="28"/>
        </w:numPr>
        <w:ind w:left="284"/>
        <w:jc w:val="both"/>
      </w:pPr>
      <w:r w:rsidRPr="00F475FD">
        <w:t xml:space="preserve">W związku z tym, eksploatacja </w:t>
      </w:r>
      <w:r>
        <w:rPr>
          <w:szCs w:val="24"/>
        </w:rPr>
        <w:t>złoża</w:t>
      </w:r>
      <w:r w:rsidRPr="00F475FD">
        <w:rPr>
          <w:szCs w:val="24"/>
        </w:rPr>
        <w:t xml:space="preserve"> „</w:t>
      </w:r>
      <w:r>
        <w:rPr>
          <w:szCs w:val="24"/>
        </w:rPr>
        <w:t>Kłodawa 10”</w:t>
      </w:r>
      <w:r w:rsidRPr="00F475FD">
        <w:t xml:space="preserve"> nie spowoduje zagrożenia nieosiągnięciem celów środowiskowych w Jednolitej Części Wód Podziemnych nr 1</w:t>
      </w:r>
      <w:r>
        <w:t>51</w:t>
      </w:r>
      <w:r w:rsidRPr="00F475FD">
        <w:t xml:space="preserve">. Nie istnieje konieczność ustanowienia derogacji </w:t>
      </w:r>
      <w:r w:rsidR="00C74A71">
        <w:t xml:space="preserve">z art. 4 ust 7 dla </w:t>
      </w:r>
      <w:r w:rsidRPr="00F475FD">
        <w:t xml:space="preserve"> JCWPd oraz nie ma potrzeby podejmowania działań na złagodzenie skutków o</w:t>
      </w:r>
      <w:r w:rsidR="00C74A71">
        <w:t xml:space="preserve">ddziaływania </w:t>
      </w:r>
      <w:r w:rsidRPr="00F475FD">
        <w:t xml:space="preserve"> na stan wód podziemnych.</w:t>
      </w:r>
    </w:p>
    <w:p w14:paraId="0DA94A1B" w14:textId="736A33D0" w:rsidR="009F2926" w:rsidRDefault="00C74A71" w:rsidP="00C74A71">
      <w:pPr>
        <w:numPr>
          <w:ilvl w:val="0"/>
          <w:numId w:val="28"/>
        </w:numPr>
        <w:ind w:left="284"/>
        <w:jc w:val="both"/>
      </w:pPr>
      <w:r>
        <w:t>Od  roku rozpoczęcia eksploatacji złoża „Kłodawa 10” konieczna jest kontynuacja procesu monitorowania poziomu wód podziemnych w najbliżej zlokalizowanych studniach przydomowych kopanych (  okres badań i zakres powinien być analogiczny jak w pomiarach w 2022 roku ) . Badania studni  prowadził będzie Dział Geologiczno-Górniczy Inwestora do czasu zakończenia eksploatacji złoża lub likwidacji studni wskutek budowy sieci wodociągowej w tym rejonie wsi Kłodawa.</w:t>
      </w:r>
    </w:p>
    <w:p w14:paraId="45A93EE0" w14:textId="77777777" w:rsidR="00D20B95" w:rsidRDefault="00D60137" w:rsidP="00D20B95">
      <w:pPr>
        <w:ind w:left="284" w:hanging="284"/>
        <w:jc w:val="both"/>
        <w:rPr>
          <w:szCs w:val="24"/>
        </w:rPr>
      </w:pPr>
      <w:r>
        <w:lastRenderedPageBreak/>
        <w:t xml:space="preserve">f. </w:t>
      </w:r>
      <w:r w:rsidR="00066EF1">
        <w:t xml:space="preserve"> </w:t>
      </w:r>
      <w:r>
        <w:t xml:space="preserve">Projektowane przedsięwzięcie </w:t>
      </w:r>
      <w:r w:rsidR="00066EF1">
        <w:t xml:space="preserve"> eksploatacji złoża „Kłodawa 10” </w:t>
      </w:r>
      <w:r>
        <w:t>w Kł</w:t>
      </w:r>
      <w:r w:rsidR="00066EF1">
        <w:t>odawie</w:t>
      </w:r>
      <w:r>
        <w:rPr>
          <w:szCs w:val="24"/>
        </w:rPr>
        <w:t xml:space="preserve"> </w:t>
      </w:r>
      <w:r w:rsidRPr="00667C2C">
        <w:rPr>
          <w:szCs w:val="24"/>
        </w:rPr>
        <w:t xml:space="preserve"> nie wymaga</w:t>
      </w:r>
      <w:r>
        <w:rPr>
          <w:szCs w:val="24"/>
        </w:rPr>
        <w:t xml:space="preserve"> formalnie </w:t>
      </w:r>
      <w:r w:rsidRPr="00667C2C">
        <w:rPr>
          <w:szCs w:val="24"/>
        </w:rPr>
        <w:t xml:space="preserve"> prowadze</w:t>
      </w:r>
      <w:r>
        <w:rPr>
          <w:szCs w:val="24"/>
        </w:rPr>
        <w:t xml:space="preserve">nia monitoringu wód podziemnych , ale Inwestor zamierza prowadzić na własny koszt dodatkowy monitoring poziomu wody w sąsiadujących przydomowych studniach kopanych w rocznym cyklu ( dla analizy poziomu wody w tych studniach i ewentualnego szybkiego przeciwdziałania brakom wody w tych studniach ).  </w:t>
      </w:r>
    </w:p>
    <w:p w14:paraId="588AE30B" w14:textId="1BC93BE1" w:rsidR="00D60137" w:rsidRDefault="001B092E" w:rsidP="00D20B95">
      <w:pPr>
        <w:ind w:left="284" w:firstLine="0"/>
        <w:jc w:val="both"/>
        <w:rPr>
          <w:szCs w:val="24"/>
        </w:rPr>
      </w:pPr>
      <w:r>
        <w:rPr>
          <w:szCs w:val="24"/>
        </w:rPr>
        <w:t xml:space="preserve">W </w:t>
      </w:r>
      <w:r w:rsidR="00D60137">
        <w:rPr>
          <w:szCs w:val="24"/>
        </w:rPr>
        <w:t>przypadku stwierdzenia  znaczącego obniżenia pozi</w:t>
      </w:r>
      <w:r w:rsidR="00D20B95">
        <w:rPr>
          <w:szCs w:val="24"/>
        </w:rPr>
        <w:t>omu wody w studniach  w ciągu 3 </w:t>
      </w:r>
      <w:r w:rsidR="00D60137">
        <w:rPr>
          <w:szCs w:val="24"/>
        </w:rPr>
        <w:t>kolejnych pomiarów</w:t>
      </w:r>
      <w:r>
        <w:rPr>
          <w:szCs w:val="24"/>
        </w:rPr>
        <w:t xml:space="preserve"> powyżej </w:t>
      </w:r>
      <w:r w:rsidR="00D60137">
        <w:rPr>
          <w:szCs w:val="24"/>
        </w:rPr>
        <w:t xml:space="preserve"> 1 metr</w:t>
      </w:r>
      <w:r>
        <w:rPr>
          <w:szCs w:val="24"/>
        </w:rPr>
        <w:t>a w  każdym kolejnym</w:t>
      </w:r>
      <w:r w:rsidR="00D60137">
        <w:rPr>
          <w:szCs w:val="24"/>
        </w:rPr>
        <w:t xml:space="preserve"> roku </w:t>
      </w:r>
      <w:r w:rsidR="00D20B95">
        <w:rPr>
          <w:szCs w:val="24"/>
        </w:rPr>
        <w:t>(czyli łącznie o ponad 3 metry</w:t>
      </w:r>
      <w:r>
        <w:rPr>
          <w:szCs w:val="24"/>
        </w:rPr>
        <w:t xml:space="preserve">) </w:t>
      </w:r>
      <w:r w:rsidR="00D60137">
        <w:rPr>
          <w:szCs w:val="24"/>
        </w:rPr>
        <w:t xml:space="preserve">podjęte będą działania naprawcze na koszt Inwestora w postaci  prac przy pogłębieniu </w:t>
      </w:r>
      <w:r w:rsidR="00D20B95">
        <w:rPr>
          <w:szCs w:val="24"/>
        </w:rPr>
        <w:t>tych studni</w:t>
      </w:r>
      <w:r w:rsidR="00D60137">
        <w:rPr>
          <w:szCs w:val="24"/>
        </w:rPr>
        <w:t xml:space="preserve">, dla których </w:t>
      </w:r>
      <w:r w:rsidR="00D60137" w:rsidRPr="001B092E">
        <w:rPr>
          <w:szCs w:val="24"/>
        </w:rPr>
        <w:t xml:space="preserve">nastąpiło to </w:t>
      </w:r>
      <w:r w:rsidRPr="001B092E">
        <w:rPr>
          <w:szCs w:val="24"/>
        </w:rPr>
        <w:t>3-metrowe</w:t>
      </w:r>
      <w:r w:rsidR="00D60137" w:rsidRPr="001B092E">
        <w:rPr>
          <w:szCs w:val="24"/>
        </w:rPr>
        <w:t xml:space="preserve"> obniżenie </w:t>
      </w:r>
      <w:r w:rsidRPr="001B092E">
        <w:rPr>
          <w:szCs w:val="24"/>
        </w:rPr>
        <w:t xml:space="preserve">poziomu zwierciadła </w:t>
      </w:r>
      <w:r w:rsidR="00D60137">
        <w:rPr>
          <w:szCs w:val="24"/>
        </w:rPr>
        <w:t>i jednocześnie budynki do tego czasu nie zostały podłączone do gminnej sieci wodociągowej.</w:t>
      </w:r>
    </w:p>
    <w:p w14:paraId="00073962" w14:textId="5EF783DF" w:rsidR="00D60137" w:rsidRDefault="00D60137" w:rsidP="00D60137">
      <w:pPr>
        <w:ind w:left="284" w:firstLine="0"/>
        <w:jc w:val="both"/>
      </w:pPr>
    </w:p>
    <w:p w14:paraId="122E16E0" w14:textId="39DB8797" w:rsidR="002E14A0" w:rsidRPr="00A437AB" w:rsidRDefault="002E14A0" w:rsidP="002E14A0">
      <w:pPr>
        <w:pStyle w:val="Nagwek2"/>
        <w:ind w:firstLine="0"/>
        <w:rPr>
          <w:b/>
          <w:u w:val="single"/>
        </w:rPr>
      </w:pPr>
      <w:bookmarkStart w:id="39" w:name="_Toc122330158"/>
      <w:r w:rsidRPr="00A437AB">
        <w:rPr>
          <w:b/>
          <w:u w:val="single"/>
        </w:rPr>
        <w:t>3.</w:t>
      </w:r>
      <w:r>
        <w:rPr>
          <w:b/>
          <w:u w:val="single"/>
        </w:rPr>
        <w:t>2</w:t>
      </w:r>
      <w:r w:rsidRPr="00A437AB">
        <w:rPr>
          <w:b/>
          <w:u w:val="single"/>
        </w:rPr>
        <w:t xml:space="preserve">.  Uzupełnienie wg punktu </w:t>
      </w:r>
      <w:r w:rsidR="008E2123">
        <w:rPr>
          <w:b/>
          <w:u w:val="single"/>
        </w:rPr>
        <w:t>1</w:t>
      </w:r>
      <w:r w:rsidRPr="00A437AB">
        <w:rPr>
          <w:b/>
          <w:u w:val="single"/>
        </w:rPr>
        <w:t xml:space="preserve"> pisma </w:t>
      </w:r>
      <w:r w:rsidR="008E2123">
        <w:rPr>
          <w:b/>
          <w:u w:val="single"/>
        </w:rPr>
        <w:t>PGW Wody Polskie Dyrektora RZGW</w:t>
      </w:r>
      <w:r w:rsidRPr="00A437AB">
        <w:rPr>
          <w:b/>
          <w:u w:val="single"/>
        </w:rPr>
        <w:t xml:space="preserve"> w Rzeszowie</w:t>
      </w:r>
      <w:bookmarkEnd w:id="39"/>
    </w:p>
    <w:p w14:paraId="0D304D1F" w14:textId="2056FA97" w:rsidR="002E14A0" w:rsidRPr="00C9628E" w:rsidRDefault="002E14A0" w:rsidP="002E14A0">
      <w:pPr>
        <w:ind w:firstLine="0"/>
        <w:jc w:val="both"/>
        <w:rPr>
          <w:bCs/>
        </w:rPr>
      </w:pPr>
      <w:r w:rsidRPr="00C9628E">
        <w:rPr>
          <w:bCs/>
        </w:rPr>
        <w:t xml:space="preserve">    </w:t>
      </w:r>
      <w:r w:rsidRPr="00C9628E">
        <w:rPr>
          <w:bCs/>
        </w:rPr>
        <w:tab/>
      </w:r>
      <w:r w:rsidR="00110F1E">
        <w:rPr>
          <w:szCs w:val="24"/>
        </w:rPr>
        <w:t>PGW Wody Polskie Dyrektor Regionalnego Zarządu Gospodarki Wodnej</w:t>
      </w:r>
      <w:r w:rsidR="005C61B0" w:rsidRPr="00621695">
        <w:rPr>
          <w:szCs w:val="24"/>
        </w:rPr>
        <w:t xml:space="preserve"> w Rzeszowie</w:t>
      </w:r>
      <w:r w:rsidR="005C61B0" w:rsidRPr="00C9628E">
        <w:rPr>
          <w:szCs w:val="25"/>
        </w:rPr>
        <w:t xml:space="preserve"> </w:t>
      </w:r>
      <w:r w:rsidR="005C61B0" w:rsidRPr="00C9628E">
        <w:rPr>
          <w:bCs/>
        </w:rPr>
        <w:t xml:space="preserve">wezwał Inwestora pismem </w:t>
      </w:r>
      <w:r w:rsidR="00110F1E">
        <w:rPr>
          <w:bCs/>
        </w:rPr>
        <w:t xml:space="preserve">nr </w:t>
      </w:r>
      <w:r w:rsidR="00110F1E" w:rsidRPr="008E2123">
        <w:rPr>
          <w:szCs w:val="24"/>
        </w:rPr>
        <w:t xml:space="preserve">RZ.RZŚ.4360.21.2022.DS z dnia 24 października 2022 roku </w:t>
      </w:r>
      <w:r w:rsidR="005C61B0" w:rsidRPr="00C9628E">
        <w:rPr>
          <w:bCs/>
        </w:rPr>
        <w:t>do uzupełnienia „</w:t>
      </w:r>
      <w:r w:rsidR="005C61B0">
        <w:rPr>
          <w:bCs/>
        </w:rPr>
        <w:t>Raportu</w:t>
      </w:r>
      <w:r w:rsidR="005C61B0" w:rsidRPr="00C9628E">
        <w:rPr>
          <w:bCs/>
        </w:rPr>
        <w:t>…” w następującym zakresie:</w:t>
      </w:r>
    </w:p>
    <w:p w14:paraId="6C6B0006" w14:textId="77777777" w:rsidR="00110F1E" w:rsidRPr="007E04CE" w:rsidRDefault="00110F1E" w:rsidP="00110F1E">
      <w:pPr>
        <w:numPr>
          <w:ilvl w:val="0"/>
          <w:numId w:val="21"/>
        </w:numPr>
        <w:ind w:left="426" w:hanging="426"/>
        <w:jc w:val="both"/>
        <w:rPr>
          <w:i/>
          <w:iCs/>
          <w:szCs w:val="24"/>
        </w:rPr>
      </w:pPr>
      <w:r>
        <w:rPr>
          <w:rFonts w:eastAsia="TimesNewRomanPSMT"/>
          <w:i/>
          <w:iCs/>
          <w:szCs w:val="24"/>
        </w:rPr>
        <w:t>Zgodnie z praktyką tut. Organu budowa studni na potrzeby socjalne nie powinna mieć miejsca na obszarze zagrożenia powodziowego (nawet pomimo wyniesienia tego obiektu powyżej rzędnej Q0,2%, Q1% i Q10%). Mając na względzie, iż na dalszych etapach przygotowania do realizacji przedmiotowego przedsięwzięcia przy uzyskiwaniu kolejnych decyzji może nastąpić odmowa wykonania takiej studni, należy przewidzieć jej budowę poza obszarem zagrożenia powodziowego albo wskazać inne źródło wody dla pracowników.</w:t>
      </w:r>
    </w:p>
    <w:p w14:paraId="0381A444" w14:textId="77777777" w:rsidR="009F2926" w:rsidRDefault="009F2926" w:rsidP="009F2926">
      <w:pPr>
        <w:autoSpaceDE w:val="0"/>
        <w:autoSpaceDN w:val="0"/>
        <w:adjustRightInd w:val="0"/>
        <w:jc w:val="both"/>
      </w:pPr>
    </w:p>
    <w:p w14:paraId="29AC8E78" w14:textId="77777777" w:rsidR="00B855EE" w:rsidRDefault="002071A2" w:rsidP="008A0B78">
      <w:pPr>
        <w:autoSpaceDE w:val="0"/>
        <w:autoSpaceDN w:val="0"/>
        <w:adjustRightInd w:val="0"/>
        <w:jc w:val="both"/>
        <w:rPr>
          <w:szCs w:val="24"/>
        </w:rPr>
      </w:pPr>
      <w:r>
        <w:t xml:space="preserve">W związku z uwagą </w:t>
      </w:r>
      <w:r>
        <w:rPr>
          <w:szCs w:val="24"/>
        </w:rPr>
        <w:t>PGW Wody Polskie Dyrektor Regionalnego Zarządu Gospodarki Wodnej</w:t>
      </w:r>
      <w:r w:rsidRPr="00621695">
        <w:rPr>
          <w:szCs w:val="24"/>
        </w:rPr>
        <w:t xml:space="preserve"> w Rzeszowie</w:t>
      </w:r>
      <w:r>
        <w:rPr>
          <w:szCs w:val="24"/>
        </w:rPr>
        <w:t xml:space="preserve"> Inwestor na obecnym etapie projektowania przedsięwzięcia zrezygnował</w:t>
      </w:r>
      <w:r w:rsidR="00695F88">
        <w:rPr>
          <w:szCs w:val="24"/>
        </w:rPr>
        <w:t xml:space="preserve"> z </w:t>
      </w:r>
      <w:r>
        <w:rPr>
          <w:szCs w:val="24"/>
        </w:rPr>
        <w:t xml:space="preserve">budowy studni na potrzeby socjalne. </w:t>
      </w:r>
    </w:p>
    <w:p w14:paraId="7BB147B6" w14:textId="1B741B53" w:rsidR="00895AC2" w:rsidRDefault="002071A2" w:rsidP="008A0B78">
      <w:pPr>
        <w:autoSpaceDE w:val="0"/>
        <w:autoSpaceDN w:val="0"/>
        <w:adjustRightInd w:val="0"/>
        <w:jc w:val="both"/>
      </w:pPr>
      <w:r>
        <w:rPr>
          <w:szCs w:val="24"/>
        </w:rPr>
        <w:t>Woda dla potrzeb socjalnych</w:t>
      </w:r>
      <w:r w:rsidR="00B855EE">
        <w:rPr>
          <w:szCs w:val="24"/>
        </w:rPr>
        <w:t xml:space="preserve">  ( do czasu wykonania w tym rejonie gminnej sieci wodociągowej w miejscowości Kłodawa - która jest obecnie zaprojektowana i planowane jest rozpoczęcie budowy w 2024 roku ) </w:t>
      </w:r>
      <w:r>
        <w:rPr>
          <w:szCs w:val="24"/>
        </w:rPr>
        <w:t xml:space="preserve"> będzie okresowo dowożona przeznaczonym na ten cel beczkowozem lub w pojemnikach przeznaczonych do transportu wody dla potrzeb socjalnych np. pojemnikach IBC o pojemności ok. 1 m</w:t>
      </w:r>
      <w:r w:rsidRPr="002071A2">
        <w:rPr>
          <w:szCs w:val="24"/>
          <w:vertAlign w:val="superscript"/>
        </w:rPr>
        <w:t>3</w:t>
      </w:r>
      <w:r>
        <w:rPr>
          <w:szCs w:val="24"/>
        </w:rPr>
        <w:t xml:space="preserve">. </w:t>
      </w:r>
    </w:p>
    <w:p w14:paraId="7CFE71E9" w14:textId="6C4F7E5C" w:rsidR="001B092E" w:rsidRDefault="002071A2" w:rsidP="001B092E">
      <w:pPr>
        <w:autoSpaceDE w:val="0"/>
        <w:autoSpaceDN w:val="0"/>
        <w:adjustRightInd w:val="0"/>
        <w:jc w:val="both"/>
      </w:pPr>
      <w:r>
        <w:t>Nie ulegnie zmianie przedstawione w „Raporcie…” z dnia 21 września 2022 roku zapotrzebowanie na wodę dla celów socjalnych w ilości ok. 0,5 – 1,0 m</w:t>
      </w:r>
      <w:r w:rsidRPr="002071A2">
        <w:rPr>
          <w:vertAlign w:val="superscript"/>
        </w:rPr>
        <w:t>3</w:t>
      </w:r>
      <w:r>
        <w:t xml:space="preserve">/dobę. Roczne zużycie wody na cele socjalne </w:t>
      </w:r>
      <w:r w:rsidR="00695F88">
        <w:t xml:space="preserve">dostarczanej na teren przedsięwzięcia </w:t>
      </w:r>
      <w:r>
        <w:t xml:space="preserve">nie przekroczy </w:t>
      </w:r>
      <w:r w:rsidR="00695F88">
        <w:t>250 m</w:t>
      </w:r>
      <w:r w:rsidR="00695F88" w:rsidRPr="00695F88">
        <w:rPr>
          <w:vertAlign w:val="superscript"/>
        </w:rPr>
        <w:t>3</w:t>
      </w:r>
      <w:r w:rsidR="00695F88">
        <w:t>/rok.</w:t>
      </w:r>
    </w:p>
    <w:p w14:paraId="6A4CCE98" w14:textId="74FA7BEB" w:rsidR="002E14A0" w:rsidRPr="00A437AB" w:rsidRDefault="002E14A0" w:rsidP="002E14A0">
      <w:pPr>
        <w:pStyle w:val="Nagwek2"/>
        <w:ind w:firstLine="0"/>
        <w:rPr>
          <w:b/>
          <w:u w:val="single"/>
        </w:rPr>
      </w:pPr>
      <w:bookmarkStart w:id="40" w:name="_Toc122330159"/>
      <w:r w:rsidRPr="00A437AB">
        <w:rPr>
          <w:b/>
          <w:u w:val="single"/>
        </w:rPr>
        <w:lastRenderedPageBreak/>
        <w:t>3.</w:t>
      </w:r>
      <w:r>
        <w:rPr>
          <w:b/>
          <w:u w:val="single"/>
        </w:rPr>
        <w:t>3</w:t>
      </w:r>
      <w:r w:rsidRPr="00A437AB">
        <w:rPr>
          <w:b/>
          <w:u w:val="single"/>
        </w:rPr>
        <w:t xml:space="preserve">.  Uzupełnienie wg punktu </w:t>
      </w:r>
      <w:r w:rsidR="00110F1E">
        <w:rPr>
          <w:b/>
          <w:u w:val="single"/>
        </w:rPr>
        <w:t>2</w:t>
      </w:r>
      <w:r w:rsidRPr="00A437AB">
        <w:rPr>
          <w:b/>
          <w:u w:val="single"/>
        </w:rPr>
        <w:t xml:space="preserve"> pisma </w:t>
      </w:r>
      <w:r w:rsidR="00110F1E">
        <w:rPr>
          <w:b/>
          <w:u w:val="single"/>
        </w:rPr>
        <w:t>PGW Wody Polskie Dyrektora RZGW</w:t>
      </w:r>
      <w:r w:rsidRPr="00A437AB">
        <w:rPr>
          <w:b/>
          <w:u w:val="single"/>
        </w:rPr>
        <w:t xml:space="preserve"> w Rzeszowie</w:t>
      </w:r>
      <w:bookmarkEnd w:id="40"/>
    </w:p>
    <w:p w14:paraId="1F9E872B" w14:textId="3D07EAA9" w:rsidR="002E14A0" w:rsidRPr="00C9628E" w:rsidRDefault="00110F1E" w:rsidP="00110F1E">
      <w:pPr>
        <w:jc w:val="both"/>
        <w:rPr>
          <w:bCs/>
        </w:rPr>
      </w:pPr>
      <w:bookmarkStart w:id="41" w:name="_Hlk118786400"/>
      <w:r>
        <w:rPr>
          <w:szCs w:val="24"/>
        </w:rPr>
        <w:t>PGW Wody Polskie Dyrektor Regionalnego Zarządu Gospodarki Wodnej</w:t>
      </w:r>
      <w:r w:rsidRPr="00621695">
        <w:rPr>
          <w:szCs w:val="24"/>
        </w:rPr>
        <w:t xml:space="preserve"> w Rzeszowie</w:t>
      </w:r>
      <w:r w:rsidRPr="00C9628E">
        <w:rPr>
          <w:szCs w:val="25"/>
        </w:rPr>
        <w:t xml:space="preserve"> </w:t>
      </w:r>
      <w:r w:rsidRPr="00C9628E">
        <w:rPr>
          <w:bCs/>
        </w:rPr>
        <w:t xml:space="preserve">wezwał Inwestora pismem </w:t>
      </w:r>
      <w:r>
        <w:rPr>
          <w:bCs/>
        </w:rPr>
        <w:t xml:space="preserve">nr </w:t>
      </w:r>
      <w:r w:rsidRPr="008E2123">
        <w:rPr>
          <w:szCs w:val="24"/>
        </w:rPr>
        <w:t xml:space="preserve">RZ.RZŚ.4360.21.2022.DS z dnia 24 października 2022 roku </w:t>
      </w:r>
      <w:r w:rsidRPr="00C9628E">
        <w:rPr>
          <w:bCs/>
        </w:rPr>
        <w:t>do uzupełnienia „</w:t>
      </w:r>
      <w:r>
        <w:rPr>
          <w:bCs/>
        </w:rPr>
        <w:t>Raportu</w:t>
      </w:r>
      <w:r w:rsidRPr="00C9628E">
        <w:rPr>
          <w:bCs/>
        </w:rPr>
        <w:t>…” w następującym zakresie:</w:t>
      </w:r>
    </w:p>
    <w:bookmarkEnd w:id="41"/>
    <w:p w14:paraId="1FD28D71" w14:textId="77777777" w:rsidR="00110F1E" w:rsidRPr="008E2123" w:rsidRDefault="00110F1E" w:rsidP="00110F1E">
      <w:pPr>
        <w:numPr>
          <w:ilvl w:val="0"/>
          <w:numId w:val="21"/>
        </w:numPr>
        <w:ind w:left="426" w:hanging="426"/>
        <w:jc w:val="both"/>
        <w:rPr>
          <w:i/>
          <w:iCs/>
          <w:szCs w:val="24"/>
        </w:rPr>
      </w:pPr>
      <w:r>
        <w:rPr>
          <w:rFonts w:eastAsia="TimesNewRomanPSMT"/>
          <w:i/>
          <w:iCs/>
          <w:szCs w:val="24"/>
        </w:rPr>
        <w:t>Podać możliwie najbardziej szczegółowe na obecnym etapie rozwiązania wykazujące, że przewidywany do podniesienia i utwardzenia teren pod lokalizację Zakładu Przerobu Kruszywa będzie trwale i stabilnie związany z gruntem, aby w przypadku wystąpienia powodzi wszystkie znajdujące się na jego terenie (zarówno stałe jak i w wyniku ewakuacji) urządzenia maszyny, zbiorniki na olej i ścieki itp. nie uległy zniszczeniu.</w:t>
      </w:r>
    </w:p>
    <w:p w14:paraId="69916498" w14:textId="77777777" w:rsidR="00895AC2" w:rsidRDefault="00895AC2" w:rsidP="0071202E">
      <w:pPr>
        <w:pStyle w:val="Standard"/>
        <w:spacing w:line="360" w:lineRule="auto"/>
        <w:ind w:firstLine="709"/>
        <w:jc w:val="both"/>
        <w:rPr>
          <w:rFonts w:ascii="Times New Roman" w:hAnsi="Times New Roman"/>
          <w:color w:val="auto"/>
        </w:rPr>
      </w:pPr>
    </w:p>
    <w:p w14:paraId="3AA30D41" w14:textId="0802E637" w:rsidR="00110F1E" w:rsidRPr="001E746D" w:rsidRDefault="001E746D" w:rsidP="001E746D">
      <w:pPr>
        <w:jc w:val="both"/>
      </w:pPr>
      <w:r w:rsidRPr="001E746D">
        <w:t>Na obecnym wczesny</w:t>
      </w:r>
      <w:r w:rsidR="00D4219F">
        <w:t>m</w:t>
      </w:r>
      <w:r w:rsidRPr="001E746D">
        <w:t xml:space="preserve"> etapie projektowania nie można jednoznacznie podać rozwiązań technicznych podniesienia i utwardzenia terenu pod lokalizację Zakładu Przerobu Kruszywa</w:t>
      </w:r>
      <w:r>
        <w:t xml:space="preserve">. </w:t>
      </w:r>
    </w:p>
    <w:p w14:paraId="19826E88" w14:textId="3915B7BF" w:rsidR="00110F1E" w:rsidRPr="00605E0E" w:rsidRDefault="001E746D" w:rsidP="00605E0E">
      <w:pPr>
        <w:ind w:firstLine="0"/>
        <w:jc w:val="both"/>
      </w:pPr>
      <w:r>
        <w:t xml:space="preserve">Ze wstępnych informacji uzyskanych od Inwestora wynika, że teren </w:t>
      </w:r>
      <w:r w:rsidR="00605E0E">
        <w:t xml:space="preserve">ZPK zostanie podniesiony </w:t>
      </w:r>
      <w:r w:rsidR="00605E0E" w:rsidRPr="004B0310">
        <w:rPr>
          <w:szCs w:val="24"/>
        </w:rPr>
        <w:t>ponad wysokość rzędnych wód powodziowych Q</w:t>
      </w:r>
      <w:r w:rsidR="00605E0E" w:rsidRPr="004B0310">
        <w:t>0,2%, Q1%. oraz Q10% wyznaczonych wg map zagrożenia powodziowego aktualnych w chwili prowadzenia prac związanych z zagospodarowaniem terenu Zakładu Przeróbczego</w:t>
      </w:r>
      <w:r w:rsidR="00605E0E">
        <w:t xml:space="preserve">. Podniesienie terenu nastąpi poprzez nadsypanie i zagęszczenie odpowiedniej ilości kruszywa. Dodatkowo skarpy podniesionego terenu mogą być zabezpieczone przed rozmywaniem płytami betonowymi lub płytami ażurowymi. Tego typu sposób podnoszenia terenu pod obiekty i urządzenia związane z wydobyciem kruszywa wykorzystywane są w innych Zakładach Inwestora nr w Radymnie, Targowisku i Gniewczynie. Na poniższych zdjęciach przedstawiono zagospodarowanie Zakładów Inwestora w których prowadzone było podwyższenie terenu.  </w:t>
      </w:r>
    </w:p>
    <w:p w14:paraId="0BD21982" w14:textId="77777777" w:rsidR="001E746D" w:rsidRDefault="001E746D" w:rsidP="001E746D">
      <w:pPr>
        <w:pStyle w:val="Standard"/>
        <w:spacing w:line="360" w:lineRule="auto"/>
        <w:jc w:val="both"/>
        <w:rPr>
          <w:rFonts w:ascii="Times New Roman" w:hAnsi="Times New Roman"/>
          <w:color w:val="auto"/>
        </w:rPr>
      </w:pPr>
    </w:p>
    <w:p w14:paraId="16294AC0" w14:textId="77777777" w:rsidR="001E746D" w:rsidRDefault="001E746D" w:rsidP="001E746D">
      <w:pPr>
        <w:pStyle w:val="Standard"/>
        <w:spacing w:line="360" w:lineRule="auto"/>
        <w:jc w:val="both"/>
        <w:rPr>
          <w:rFonts w:ascii="Times New Roman" w:hAnsi="Times New Roman"/>
          <w:color w:val="auto"/>
        </w:rPr>
      </w:pPr>
      <w:r>
        <w:rPr>
          <w:rFonts w:ascii="Times New Roman" w:hAnsi="Times New Roman"/>
          <w:noProof/>
          <w:color w:val="auto"/>
        </w:rPr>
        <w:drawing>
          <wp:inline distT="0" distB="0" distL="0" distR="0" wp14:anchorId="5E79A133" wp14:editId="7B2A179C">
            <wp:extent cx="2880000" cy="2160000"/>
            <wp:effectExtent l="0" t="0" r="0" b="0"/>
            <wp:docPr id="22" name="Obraz 22" descr="C:\Users\User\Pictures\WhatsApp Image 2022-11-14 at 09.01.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WhatsApp Image 2022-11-14 at 09.01.59 (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rFonts w:ascii="Times New Roman" w:hAnsi="Times New Roman"/>
          <w:color w:val="auto"/>
        </w:rPr>
        <w:t xml:space="preserve">   </w:t>
      </w:r>
      <w:r>
        <w:rPr>
          <w:rFonts w:ascii="Times New Roman" w:hAnsi="Times New Roman"/>
          <w:noProof/>
          <w:color w:val="auto"/>
        </w:rPr>
        <w:drawing>
          <wp:inline distT="0" distB="0" distL="0" distR="0" wp14:anchorId="18D8C611" wp14:editId="4F334088">
            <wp:extent cx="2880000" cy="2160000"/>
            <wp:effectExtent l="0" t="0" r="0" b="0"/>
            <wp:docPr id="23" name="Obraz 23" descr="Z:\KRUSZGEO KŁODAWA UZUPEŁNIENIE SANEPID I WODY POLSKIE 2022\Zdjecia - Zakład Przeróbczy w analogicznych zakładach - 14.11.2022\Radymno\Radymno\WhatsApp Image 2022-11-14 at 09.01.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KRUSZGEO KŁODAWA UZUPEŁNIENIE SANEPID I WODY POLSKIE 2022\Zdjecia - Zakład Przeróbczy w analogicznych zakładach - 14.11.2022\Radymno\Radymno\WhatsApp Image 2022-11-14 at 09.01.59 (2).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492555E8" w14:textId="77777777" w:rsidR="001E746D" w:rsidRDefault="001E746D" w:rsidP="001E746D">
      <w:pPr>
        <w:pStyle w:val="Standard"/>
        <w:spacing w:line="360" w:lineRule="auto"/>
        <w:jc w:val="both"/>
        <w:rPr>
          <w:rFonts w:ascii="Times New Roman" w:hAnsi="Times New Roman"/>
          <w:color w:val="auto"/>
        </w:rPr>
      </w:pPr>
      <w:r>
        <w:rPr>
          <w:noProof/>
        </w:rPr>
        <w:lastRenderedPageBreak/>
        <w:drawing>
          <wp:inline distT="0" distB="0" distL="0" distR="0" wp14:anchorId="7C3F90BF" wp14:editId="2DA0EC72">
            <wp:extent cx="2880000" cy="2160000"/>
            <wp:effectExtent l="0" t="0" r="0" b="0"/>
            <wp:docPr id="24" name="Obraz 24" descr="C:\Users\User\AppData\Local\Microsoft\Windows\INetCache\Content.Word\WhatsApp Image 2022-11-14 at 09.01.5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WhatsApp Image 2022-11-14 at 09.01.59 (3).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rFonts w:ascii="Times New Roman" w:hAnsi="Times New Roman"/>
          <w:color w:val="auto"/>
        </w:rPr>
        <w:t xml:space="preserve">   </w:t>
      </w:r>
      <w:r>
        <w:rPr>
          <w:rFonts w:ascii="Times New Roman" w:hAnsi="Times New Roman"/>
          <w:noProof/>
          <w:color w:val="auto"/>
        </w:rPr>
        <w:drawing>
          <wp:inline distT="0" distB="0" distL="0" distR="0" wp14:anchorId="119B8B09" wp14:editId="1731A5E6">
            <wp:extent cx="2880000" cy="2160000"/>
            <wp:effectExtent l="0" t="0" r="0" b="0"/>
            <wp:docPr id="26" name="Obraz 26" descr="C:\Users\User\Pictures\WhatsApp Image 2022-11-14 at 09.0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WhatsApp Image 2022-11-14 at 09.01.59.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385D7AED" w14:textId="6E688391" w:rsidR="001E746D" w:rsidRPr="001E746D" w:rsidRDefault="001E746D" w:rsidP="001E746D">
      <w:pPr>
        <w:pStyle w:val="Standard"/>
        <w:spacing w:line="360" w:lineRule="auto"/>
        <w:jc w:val="both"/>
        <w:rPr>
          <w:rFonts w:ascii="Times New Roman" w:hAnsi="Times New Roman"/>
          <w:color w:val="auto"/>
          <w:sz w:val="20"/>
        </w:rPr>
      </w:pPr>
      <w:r w:rsidRPr="001E746D">
        <w:rPr>
          <w:rFonts w:ascii="Times New Roman" w:hAnsi="Times New Roman"/>
          <w:b/>
          <w:color w:val="auto"/>
          <w:sz w:val="20"/>
        </w:rPr>
        <w:t xml:space="preserve">Fot. </w:t>
      </w:r>
      <w:r w:rsidR="00605E0E">
        <w:rPr>
          <w:rFonts w:ascii="Times New Roman" w:hAnsi="Times New Roman"/>
          <w:b/>
          <w:color w:val="auto"/>
          <w:sz w:val="20"/>
        </w:rPr>
        <w:t>2</w:t>
      </w:r>
      <w:r w:rsidRPr="001E746D">
        <w:rPr>
          <w:rFonts w:ascii="Times New Roman" w:hAnsi="Times New Roman"/>
          <w:b/>
          <w:color w:val="auto"/>
          <w:sz w:val="20"/>
        </w:rPr>
        <w:t>.</w:t>
      </w:r>
      <w:r w:rsidRPr="001E746D">
        <w:rPr>
          <w:rFonts w:ascii="Times New Roman" w:hAnsi="Times New Roman"/>
          <w:color w:val="auto"/>
          <w:sz w:val="20"/>
        </w:rPr>
        <w:t xml:space="preserve"> Sposó</w:t>
      </w:r>
      <w:r>
        <w:rPr>
          <w:rFonts w:ascii="Times New Roman" w:hAnsi="Times New Roman"/>
          <w:color w:val="auto"/>
          <w:sz w:val="20"/>
        </w:rPr>
        <w:t>b podniesienia terenu ZEK w</w:t>
      </w:r>
      <w:r w:rsidRPr="001E746D">
        <w:rPr>
          <w:rFonts w:ascii="Times New Roman" w:hAnsi="Times New Roman"/>
          <w:color w:val="auto"/>
          <w:sz w:val="20"/>
        </w:rPr>
        <w:t xml:space="preserve"> </w:t>
      </w:r>
      <w:r>
        <w:rPr>
          <w:rFonts w:ascii="Times New Roman" w:hAnsi="Times New Roman"/>
          <w:color w:val="auto"/>
          <w:sz w:val="20"/>
        </w:rPr>
        <w:t>miejscowości Radymno</w:t>
      </w:r>
    </w:p>
    <w:p w14:paraId="671BE9B7" w14:textId="77777777" w:rsidR="001E746D" w:rsidRDefault="001E746D" w:rsidP="001E746D">
      <w:pPr>
        <w:pStyle w:val="Standard"/>
        <w:spacing w:line="360" w:lineRule="auto"/>
        <w:ind w:firstLine="709"/>
        <w:jc w:val="both"/>
        <w:rPr>
          <w:rFonts w:ascii="Times New Roman" w:hAnsi="Times New Roman"/>
          <w:color w:val="auto"/>
        </w:rPr>
      </w:pPr>
    </w:p>
    <w:p w14:paraId="34E204B9" w14:textId="77777777" w:rsidR="001E746D" w:rsidRDefault="001E746D" w:rsidP="001E746D">
      <w:pPr>
        <w:pStyle w:val="Standard"/>
        <w:spacing w:line="360" w:lineRule="auto"/>
        <w:jc w:val="both"/>
        <w:rPr>
          <w:rFonts w:ascii="Times New Roman" w:hAnsi="Times New Roman"/>
          <w:color w:val="auto"/>
        </w:rPr>
      </w:pPr>
      <w:r>
        <w:rPr>
          <w:rFonts w:ascii="Times New Roman" w:hAnsi="Times New Roman"/>
          <w:noProof/>
          <w:color w:val="auto"/>
        </w:rPr>
        <w:drawing>
          <wp:inline distT="0" distB="0" distL="0" distR="0" wp14:anchorId="66B622EC" wp14:editId="7466A4AD">
            <wp:extent cx="2880000" cy="2160000"/>
            <wp:effectExtent l="0" t="0" r="0" b="0"/>
            <wp:docPr id="27" name="Obraz 27" descr="C:\Users\User\Pictures\WhatsApp Image 2022-11-14 at 08.37.3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WhatsApp Image 2022-11-14 at 08.37.30 (2).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rFonts w:ascii="Times New Roman" w:hAnsi="Times New Roman"/>
          <w:color w:val="auto"/>
        </w:rPr>
        <w:t xml:space="preserve">   </w:t>
      </w:r>
      <w:r>
        <w:rPr>
          <w:rFonts w:ascii="Times New Roman" w:hAnsi="Times New Roman"/>
          <w:noProof/>
          <w:color w:val="auto"/>
        </w:rPr>
        <w:drawing>
          <wp:inline distT="0" distB="0" distL="0" distR="0" wp14:anchorId="20C88519" wp14:editId="47A6DA7C">
            <wp:extent cx="2880000" cy="2160000"/>
            <wp:effectExtent l="0" t="0" r="0" b="0"/>
            <wp:docPr id="28" name="Obraz 28" descr="C:\Users\User\Pictures\WhatsApp Image 2022-11-14 at 08.3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WhatsApp Image 2022-11-14 at 08.37.30.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5DDBEE9E" w14:textId="77777777" w:rsidR="001E746D" w:rsidRDefault="001E746D" w:rsidP="001E746D">
      <w:pPr>
        <w:pStyle w:val="Standard"/>
        <w:spacing w:line="360" w:lineRule="auto"/>
        <w:jc w:val="both"/>
        <w:rPr>
          <w:rFonts w:ascii="Times New Roman" w:hAnsi="Times New Roman"/>
          <w:color w:val="auto"/>
        </w:rPr>
      </w:pPr>
      <w:r>
        <w:rPr>
          <w:rFonts w:ascii="Times New Roman" w:hAnsi="Times New Roman"/>
          <w:noProof/>
          <w:color w:val="auto"/>
        </w:rPr>
        <w:drawing>
          <wp:inline distT="0" distB="0" distL="0" distR="0" wp14:anchorId="6718AF0C" wp14:editId="39003DB2">
            <wp:extent cx="2880000" cy="2160000"/>
            <wp:effectExtent l="0" t="0" r="0" b="0"/>
            <wp:docPr id="29" name="Obraz 29" descr="C:\Users\User\Pictures\WhatsApp Image 2022-11-14 at 08.37.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WhatsApp Image 2022-11-14 at 08.37.29 (1).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rFonts w:ascii="Times New Roman" w:hAnsi="Times New Roman"/>
          <w:color w:val="auto"/>
        </w:rPr>
        <w:t xml:space="preserve">   </w:t>
      </w:r>
      <w:r>
        <w:rPr>
          <w:rFonts w:ascii="Times New Roman" w:hAnsi="Times New Roman"/>
          <w:noProof/>
          <w:color w:val="auto"/>
        </w:rPr>
        <w:drawing>
          <wp:inline distT="0" distB="0" distL="0" distR="0" wp14:anchorId="594BA370" wp14:editId="45C9EE5B">
            <wp:extent cx="2880000" cy="2160000"/>
            <wp:effectExtent l="0" t="0" r="0" b="0"/>
            <wp:docPr id="30" name="Obraz 30" descr="Z:\KRUSZGEO KŁODAWA UZUPEŁNIENIE SANEPID I WODY POLSKIE 2022\Zdjecia - Zakład Przeróbczy w analogicznych zakładach - 14.11.2022\Targowisko\Targowisko\WhatsApp Image 2022-11-14 at 08.37.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KRUSZGEO KŁODAWA UZUPEŁNIENIE SANEPID I WODY POLSKIE 2022\Zdjecia - Zakład Przeróbczy w analogicznych zakładach - 14.11.2022\Targowisko\Targowisko\WhatsApp Image 2022-11-14 at 08.37.30 (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595E1331" w14:textId="34F72D6F" w:rsidR="001E746D" w:rsidRPr="001E746D" w:rsidRDefault="001E746D" w:rsidP="001E746D">
      <w:pPr>
        <w:pStyle w:val="Standard"/>
        <w:spacing w:line="360" w:lineRule="auto"/>
        <w:jc w:val="both"/>
        <w:rPr>
          <w:rFonts w:ascii="Times New Roman" w:hAnsi="Times New Roman"/>
          <w:color w:val="auto"/>
          <w:sz w:val="20"/>
        </w:rPr>
      </w:pPr>
      <w:r w:rsidRPr="001E746D">
        <w:rPr>
          <w:rFonts w:ascii="Times New Roman" w:hAnsi="Times New Roman"/>
          <w:b/>
          <w:color w:val="auto"/>
          <w:sz w:val="20"/>
        </w:rPr>
        <w:t xml:space="preserve">Fot. </w:t>
      </w:r>
      <w:r w:rsidR="00605E0E">
        <w:rPr>
          <w:rFonts w:ascii="Times New Roman" w:hAnsi="Times New Roman"/>
          <w:b/>
          <w:color w:val="auto"/>
          <w:sz w:val="20"/>
        </w:rPr>
        <w:t>3</w:t>
      </w:r>
      <w:r w:rsidRPr="001E746D">
        <w:rPr>
          <w:rFonts w:ascii="Times New Roman" w:hAnsi="Times New Roman"/>
          <w:b/>
          <w:color w:val="auto"/>
          <w:sz w:val="20"/>
        </w:rPr>
        <w:t>.</w:t>
      </w:r>
      <w:r w:rsidRPr="001E746D">
        <w:rPr>
          <w:rFonts w:ascii="Times New Roman" w:hAnsi="Times New Roman"/>
          <w:color w:val="auto"/>
          <w:sz w:val="20"/>
        </w:rPr>
        <w:t xml:space="preserve"> Sposób podniesienia terenu </w:t>
      </w:r>
      <w:r>
        <w:rPr>
          <w:rFonts w:ascii="Times New Roman" w:hAnsi="Times New Roman"/>
          <w:color w:val="auto"/>
          <w:sz w:val="20"/>
        </w:rPr>
        <w:t xml:space="preserve">ZEK </w:t>
      </w:r>
      <w:r w:rsidRPr="001E746D">
        <w:rPr>
          <w:rFonts w:ascii="Times New Roman" w:hAnsi="Times New Roman"/>
          <w:color w:val="auto"/>
          <w:sz w:val="20"/>
        </w:rPr>
        <w:t xml:space="preserve">w </w:t>
      </w:r>
      <w:r>
        <w:rPr>
          <w:rFonts w:ascii="Times New Roman" w:hAnsi="Times New Roman"/>
          <w:color w:val="auto"/>
          <w:sz w:val="20"/>
        </w:rPr>
        <w:t>miejscowości Targowisko</w:t>
      </w:r>
    </w:p>
    <w:p w14:paraId="091318F1" w14:textId="77777777" w:rsidR="001E746D" w:rsidRDefault="001E746D" w:rsidP="001E746D">
      <w:pPr>
        <w:pStyle w:val="Standard"/>
        <w:spacing w:line="360" w:lineRule="auto"/>
        <w:jc w:val="both"/>
        <w:rPr>
          <w:rFonts w:ascii="Times New Roman" w:hAnsi="Times New Roman"/>
          <w:color w:val="auto"/>
        </w:rPr>
      </w:pPr>
      <w:r>
        <w:rPr>
          <w:rFonts w:ascii="Times New Roman" w:hAnsi="Times New Roman"/>
          <w:noProof/>
          <w:color w:val="auto"/>
        </w:rPr>
        <w:lastRenderedPageBreak/>
        <w:drawing>
          <wp:inline distT="0" distB="0" distL="0" distR="0" wp14:anchorId="6EC9FDC2" wp14:editId="0CCD150E">
            <wp:extent cx="5638800" cy="3287465"/>
            <wp:effectExtent l="0" t="0" r="0" b="8255"/>
            <wp:docPr id="31" name="Obraz 31" descr="C:\Users\User\Pictures\Gniewczy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Gniewczyn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45236" cy="3291217"/>
                    </a:xfrm>
                    <a:prstGeom prst="rect">
                      <a:avLst/>
                    </a:prstGeom>
                    <a:noFill/>
                    <a:ln>
                      <a:noFill/>
                    </a:ln>
                  </pic:spPr>
                </pic:pic>
              </a:graphicData>
            </a:graphic>
          </wp:inline>
        </w:drawing>
      </w:r>
    </w:p>
    <w:p w14:paraId="1136DFA0" w14:textId="3FEDB90A" w:rsidR="00066EF1" w:rsidRPr="00066EF1" w:rsidRDefault="001E746D" w:rsidP="00066EF1">
      <w:pPr>
        <w:pStyle w:val="Standard"/>
        <w:spacing w:line="360" w:lineRule="auto"/>
        <w:jc w:val="both"/>
        <w:rPr>
          <w:rFonts w:ascii="Times New Roman" w:hAnsi="Times New Roman"/>
          <w:color w:val="auto"/>
          <w:sz w:val="20"/>
        </w:rPr>
      </w:pPr>
      <w:r w:rsidRPr="001E746D">
        <w:rPr>
          <w:rFonts w:ascii="Times New Roman" w:hAnsi="Times New Roman"/>
          <w:b/>
          <w:color w:val="auto"/>
          <w:sz w:val="20"/>
        </w:rPr>
        <w:t xml:space="preserve">Fot. </w:t>
      </w:r>
      <w:r w:rsidR="00605E0E">
        <w:rPr>
          <w:rFonts w:ascii="Times New Roman" w:hAnsi="Times New Roman"/>
          <w:b/>
          <w:color w:val="auto"/>
          <w:sz w:val="20"/>
        </w:rPr>
        <w:t>4</w:t>
      </w:r>
      <w:r w:rsidRPr="001E746D">
        <w:rPr>
          <w:rFonts w:ascii="Times New Roman" w:hAnsi="Times New Roman"/>
          <w:b/>
          <w:color w:val="auto"/>
          <w:sz w:val="20"/>
        </w:rPr>
        <w:t>.</w:t>
      </w:r>
      <w:r w:rsidRPr="001E746D">
        <w:rPr>
          <w:rFonts w:ascii="Times New Roman" w:hAnsi="Times New Roman"/>
          <w:color w:val="auto"/>
          <w:sz w:val="20"/>
        </w:rPr>
        <w:t xml:space="preserve"> Sposób podniesienia terenu </w:t>
      </w:r>
      <w:r>
        <w:rPr>
          <w:rFonts w:ascii="Times New Roman" w:hAnsi="Times New Roman"/>
          <w:color w:val="auto"/>
          <w:sz w:val="20"/>
        </w:rPr>
        <w:t xml:space="preserve">ZEK </w:t>
      </w:r>
      <w:r w:rsidRPr="001E746D">
        <w:rPr>
          <w:rFonts w:ascii="Times New Roman" w:hAnsi="Times New Roman"/>
          <w:color w:val="auto"/>
          <w:sz w:val="20"/>
        </w:rPr>
        <w:t xml:space="preserve">w </w:t>
      </w:r>
      <w:r>
        <w:rPr>
          <w:rFonts w:ascii="Times New Roman" w:hAnsi="Times New Roman"/>
          <w:color w:val="auto"/>
          <w:sz w:val="20"/>
        </w:rPr>
        <w:t>miejscowości Gniewczyna</w:t>
      </w:r>
    </w:p>
    <w:p w14:paraId="327B4DF5" w14:textId="2880287C" w:rsidR="002B2AB0" w:rsidRPr="001E746D" w:rsidRDefault="00066EF1" w:rsidP="002B2AB0">
      <w:pPr>
        <w:ind w:firstLine="0"/>
        <w:jc w:val="both"/>
      </w:pPr>
      <w:r>
        <w:t xml:space="preserve">          </w:t>
      </w:r>
      <w:r w:rsidR="00605E0E">
        <w:t xml:space="preserve">Dodatkowo na </w:t>
      </w:r>
      <w:r w:rsidR="002B2AB0" w:rsidRPr="001E746D">
        <w:t>podstawie wieloletnich doświadczeń eksploatacyjnych Inwestora wdrożone będą odpowiednie procedury na wypadek zagrożenia powodzią – co będzie miało odzwierciedlenie w obowiązujących w przyszłości dla terenu eksploatacji dokumentach:</w:t>
      </w:r>
    </w:p>
    <w:p w14:paraId="3F6A7430" w14:textId="77777777" w:rsidR="002B2AB0" w:rsidRPr="001E746D" w:rsidRDefault="002B2AB0" w:rsidP="002B2AB0">
      <w:pPr>
        <w:ind w:firstLine="0"/>
        <w:jc w:val="both"/>
      </w:pPr>
      <w:r w:rsidRPr="001E746D">
        <w:t>a. Instrukcja bezpiecznego prowadzenia robót górniczych w warunkach występowania zagrożenia wodnego.</w:t>
      </w:r>
    </w:p>
    <w:p w14:paraId="50490E20" w14:textId="2529784B" w:rsidR="00B855EE" w:rsidRPr="001B092E" w:rsidRDefault="002B2AB0" w:rsidP="002B2AB0">
      <w:pPr>
        <w:widowControl w:val="0"/>
        <w:tabs>
          <w:tab w:val="left" w:pos="708"/>
        </w:tabs>
        <w:autoSpaceDE w:val="0"/>
        <w:autoSpaceDN w:val="0"/>
        <w:adjustRightInd w:val="0"/>
        <w:ind w:firstLine="0"/>
        <w:jc w:val="both"/>
        <w:textAlignment w:val="baseline"/>
      </w:pPr>
      <w:r w:rsidRPr="001E746D">
        <w:t>b. Plan ratownictwa na wypadek zagrożenia powodziowego.</w:t>
      </w:r>
      <w:r w:rsidRPr="001E746D">
        <w:rPr>
          <w:szCs w:val="24"/>
        </w:rPr>
        <w:t xml:space="preserve">   </w:t>
      </w:r>
    </w:p>
    <w:p w14:paraId="5AE9B511" w14:textId="48CCFE23" w:rsidR="002B2AB0" w:rsidRPr="001E746D" w:rsidRDefault="002B2AB0" w:rsidP="002B2AB0">
      <w:pPr>
        <w:widowControl w:val="0"/>
        <w:tabs>
          <w:tab w:val="left" w:pos="708"/>
        </w:tabs>
        <w:autoSpaceDE w:val="0"/>
        <w:autoSpaceDN w:val="0"/>
        <w:adjustRightInd w:val="0"/>
        <w:ind w:firstLine="0"/>
        <w:jc w:val="both"/>
        <w:textAlignment w:val="baseline"/>
        <w:rPr>
          <w:b/>
          <w:u w:val="single"/>
        </w:rPr>
      </w:pPr>
      <w:r w:rsidRPr="001E746D">
        <w:rPr>
          <w:szCs w:val="24"/>
        </w:rPr>
        <w:t xml:space="preserve"> Dla prowadzonych obecnie na innych teren</w:t>
      </w:r>
      <w:r w:rsidR="007B750B">
        <w:rPr>
          <w:szCs w:val="24"/>
        </w:rPr>
        <w:t>ach</w:t>
      </w:r>
      <w:r w:rsidRPr="001E746D">
        <w:rPr>
          <w:szCs w:val="24"/>
        </w:rPr>
        <w:t xml:space="preserve"> Inwestora </w:t>
      </w:r>
      <w:r w:rsidR="007B750B">
        <w:rPr>
          <w:szCs w:val="24"/>
        </w:rPr>
        <w:t xml:space="preserve">prac wydobywczych kruszywa </w:t>
      </w:r>
      <w:r w:rsidRPr="001E746D">
        <w:rPr>
          <w:szCs w:val="24"/>
        </w:rPr>
        <w:t xml:space="preserve"> ustalone są procedury postępowania na wypadek zagrożenia powodziowego i będą one obowiązywały również dla złoża „Kłodawa 10”.</w:t>
      </w:r>
      <w:r w:rsidRPr="001E746D">
        <w:t xml:space="preserve"> </w:t>
      </w:r>
      <w:r w:rsidRPr="001E746D">
        <w:rPr>
          <w:szCs w:val="24"/>
        </w:rPr>
        <w:t>Podstawowymi zasadami stosowanymi w trakcie udostępniania, eksploatacji i po rekultywacji wyrobiska poeksploatacyjnego w celu ograniczenia zagrożenia powodzią są:</w:t>
      </w:r>
    </w:p>
    <w:p w14:paraId="52D42238" w14:textId="77777777" w:rsidR="002B2AB0" w:rsidRPr="001E746D" w:rsidRDefault="002B2AB0" w:rsidP="002B2AB0">
      <w:pPr>
        <w:numPr>
          <w:ilvl w:val="0"/>
          <w:numId w:val="30"/>
        </w:numPr>
        <w:ind w:left="426" w:hanging="426"/>
        <w:jc w:val="both"/>
        <w:rPr>
          <w:szCs w:val="24"/>
        </w:rPr>
      </w:pPr>
      <w:r w:rsidRPr="001E746D">
        <w:rPr>
          <w:szCs w:val="24"/>
        </w:rPr>
        <w:t>przestrzeganie „Instrukcji bezpiecznego prowadzenia robót górniczych w warunkach zagrożenia wodnego” i „Planu ratownictwa na wypadek zagrożenia powodziowego”,</w:t>
      </w:r>
    </w:p>
    <w:p w14:paraId="7C4CB827" w14:textId="456A7ADA" w:rsidR="00B855EE" w:rsidRPr="00B855EE" w:rsidRDefault="002B2AB0" w:rsidP="00B855EE">
      <w:pPr>
        <w:numPr>
          <w:ilvl w:val="0"/>
          <w:numId w:val="30"/>
        </w:numPr>
        <w:ind w:left="426" w:hanging="426"/>
        <w:jc w:val="both"/>
        <w:rPr>
          <w:szCs w:val="24"/>
        </w:rPr>
      </w:pPr>
      <w:r w:rsidRPr="001E746D">
        <w:t xml:space="preserve">uzyskane będzie pozwolenie wodno – prawne na lokalizację obiektów Zakładu Przerobu Kruszywa na terenie zalewowym (na dalszym etapie projektowania), </w:t>
      </w:r>
    </w:p>
    <w:p w14:paraId="1D96AA04" w14:textId="77777777" w:rsidR="002B2AB0" w:rsidRPr="001E746D" w:rsidRDefault="002B2AB0" w:rsidP="002B2AB0">
      <w:pPr>
        <w:numPr>
          <w:ilvl w:val="0"/>
          <w:numId w:val="32"/>
        </w:numPr>
        <w:ind w:left="426" w:hanging="426"/>
        <w:jc w:val="both"/>
        <w:rPr>
          <w:szCs w:val="24"/>
        </w:rPr>
      </w:pPr>
      <w:r w:rsidRPr="001E746D">
        <w:rPr>
          <w:szCs w:val="24"/>
        </w:rPr>
        <w:t>lokalizacja terenu Zakładu Przerobu Kruszywa poza terenem zalewowym poprzez podniesienie poziomu terenu projektowanego Zakładu Przeróbczego ponad wysokość rzędnych wód powodziowych Q</w:t>
      </w:r>
      <w:r w:rsidRPr="001E746D">
        <w:t xml:space="preserve">0,2%, Q1%. oraz Q10% wyznaczonych wg map zagrożenia powodziowego aktualnych w chwili prowadzenia prac związanych z zagospodarowaniem terenu Zakładu Przeróbczego. </w:t>
      </w:r>
    </w:p>
    <w:p w14:paraId="380511B4" w14:textId="77777777" w:rsidR="002B2AB0" w:rsidRPr="001E746D" w:rsidRDefault="002B2AB0" w:rsidP="002B2AB0">
      <w:pPr>
        <w:numPr>
          <w:ilvl w:val="0"/>
          <w:numId w:val="32"/>
        </w:numPr>
        <w:ind w:left="426" w:hanging="426"/>
        <w:jc w:val="both"/>
        <w:rPr>
          <w:szCs w:val="24"/>
        </w:rPr>
      </w:pPr>
      <w:r w:rsidRPr="001E746D">
        <w:lastRenderedPageBreak/>
        <w:t xml:space="preserve">lokalizacja wszystkich technicznych elementów zagospodarowania Zakładu Przeróbczego czyli zbiornika bezodpływowego, zaplecza socjalno – administracyjno – magazynowego, wagi, zbiornika paliwa i urządzeń przeróbczych poza terenem narażonym na wystąpienie powodzi ponad </w:t>
      </w:r>
      <w:r w:rsidRPr="001E746D">
        <w:rPr>
          <w:szCs w:val="24"/>
        </w:rPr>
        <w:t>Q</w:t>
      </w:r>
      <w:r w:rsidRPr="001E746D">
        <w:t xml:space="preserve">0,2%, Q1%. oraz Q10% (po podwyższeniu rzędnych terenu Zakładu Przeróbczego </w:t>
      </w:r>
      <w:r w:rsidRPr="001E746D">
        <w:rPr>
          <w:szCs w:val="24"/>
        </w:rPr>
        <w:t>ponad wysokość rzędnych wód powodziowych</w:t>
      </w:r>
      <w:r w:rsidRPr="001E746D">
        <w:t>),</w:t>
      </w:r>
    </w:p>
    <w:p w14:paraId="3584ED59" w14:textId="77777777" w:rsidR="002B2AB0" w:rsidRPr="001E746D" w:rsidRDefault="002B2AB0" w:rsidP="002B2AB0">
      <w:pPr>
        <w:numPr>
          <w:ilvl w:val="0"/>
          <w:numId w:val="31"/>
        </w:numPr>
        <w:ind w:left="426" w:hanging="426"/>
        <w:jc w:val="both"/>
        <w:rPr>
          <w:szCs w:val="24"/>
        </w:rPr>
      </w:pPr>
      <w:r w:rsidRPr="001E746D">
        <w:rPr>
          <w:szCs w:val="24"/>
        </w:rPr>
        <w:t>parkowanie maszyn do wydobycia kruszywa i transportu kruszywa na terenach nie narażonych na zalewanie wodami powodziowymi,</w:t>
      </w:r>
    </w:p>
    <w:p w14:paraId="479249B2" w14:textId="77777777" w:rsidR="002B2AB0" w:rsidRPr="001E746D" w:rsidRDefault="002B2AB0" w:rsidP="002B2AB0">
      <w:pPr>
        <w:numPr>
          <w:ilvl w:val="0"/>
          <w:numId w:val="29"/>
        </w:numPr>
        <w:ind w:left="426" w:hanging="426"/>
        <w:jc w:val="both"/>
        <w:rPr>
          <w:szCs w:val="24"/>
        </w:rPr>
      </w:pPr>
      <w:r w:rsidRPr="001E746D">
        <w:rPr>
          <w:szCs w:val="24"/>
        </w:rPr>
        <w:t>formowanie skarp zbiorników wodnych z łagodnym nachyleniem oraz obsianie ich trawą,</w:t>
      </w:r>
    </w:p>
    <w:p w14:paraId="52220DC0" w14:textId="77777777" w:rsidR="002B2AB0" w:rsidRPr="001E746D" w:rsidRDefault="002B2AB0" w:rsidP="002B2AB0">
      <w:pPr>
        <w:numPr>
          <w:ilvl w:val="0"/>
          <w:numId w:val="29"/>
        </w:numPr>
        <w:ind w:left="426" w:hanging="426"/>
        <w:jc w:val="both"/>
        <w:rPr>
          <w:szCs w:val="24"/>
        </w:rPr>
      </w:pPr>
      <w:r w:rsidRPr="001E746D">
        <w:rPr>
          <w:szCs w:val="24"/>
        </w:rPr>
        <w:t>ukształtowanie rzędnych terenów zielonych wokół nowych zbiorników bez zmian w stosunku do stanu przed rozpoczęciem eksploatacji, co nie zmieni dotychczasowego ukształtowania terenu i przepływu ewentualnych wód powodziowych wokół zbiorników.</w:t>
      </w:r>
    </w:p>
    <w:p w14:paraId="7F7661A7" w14:textId="77777777" w:rsidR="002B2AB0" w:rsidRPr="001E746D" w:rsidRDefault="002B2AB0" w:rsidP="002B2AB0">
      <w:pPr>
        <w:jc w:val="both"/>
        <w:rPr>
          <w:szCs w:val="24"/>
        </w:rPr>
      </w:pPr>
    </w:p>
    <w:p w14:paraId="7B8D3AE0" w14:textId="77777777" w:rsidR="002B2AB0" w:rsidRPr="001E746D" w:rsidRDefault="002B2AB0" w:rsidP="002B2AB0">
      <w:pPr>
        <w:autoSpaceDE w:val="0"/>
        <w:autoSpaceDN w:val="0"/>
        <w:adjustRightInd w:val="0"/>
        <w:ind w:firstLine="0"/>
        <w:jc w:val="both"/>
      </w:pPr>
      <w:r w:rsidRPr="001E746D">
        <w:t xml:space="preserve">          W przypadku wystąpienia zagrożenia powodzią na tym terenie (Kierownictwo Zakładu będzie w trakcie eksploatacji w okresie zagrożeń powodziowych na rzece Wisłoce w ścisłym kontakcie ze służbami meteorologicznymi), samochody oraz maszyny robocze (spycharka, koparki, ładowarka)  będą ewakuowane na teren Zakładu Przeróbczego na  podwyższony ponad rzędne zagrożeń powodziowych teren. </w:t>
      </w:r>
    </w:p>
    <w:p w14:paraId="703CB707" w14:textId="60997393" w:rsidR="002B2AB0" w:rsidRPr="00B855EE" w:rsidRDefault="002B2AB0" w:rsidP="00B855EE">
      <w:pPr>
        <w:jc w:val="both"/>
        <w:rPr>
          <w:szCs w:val="24"/>
        </w:rPr>
      </w:pPr>
      <w:r w:rsidRPr="001E746D">
        <w:rPr>
          <w:szCs w:val="24"/>
        </w:rPr>
        <w:t xml:space="preserve">Dotychczasowe kilkudziesięcioletnie doświadczenie eksploatacyjne innych firm np. PPKiUG „Kruszgeo” S.A. z okresowo zalewanymi Zakładami Eksploatacji Kruszywa nad Sanem, Dunajcem, Wisłoką czy Wisłokiem potwierdzają, że nawet zalanie terenów eksploatacji </w:t>
      </w:r>
      <w:r w:rsidR="00605E0E">
        <w:rPr>
          <w:szCs w:val="24"/>
        </w:rPr>
        <w:t xml:space="preserve">gdzie wykonane było częściowe podwyższenie terenu </w:t>
      </w:r>
      <w:r w:rsidRPr="001E746D">
        <w:rPr>
          <w:szCs w:val="24"/>
        </w:rPr>
        <w:t xml:space="preserve">(przy oczywiście przestrzeganiu zakładowych procedur oraz instrukcji) nie stanowią znaczącego zagrożenia </w:t>
      </w:r>
      <w:r w:rsidR="00605E0E">
        <w:rPr>
          <w:szCs w:val="24"/>
        </w:rPr>
        <w:t xml:space="preserve">dla podwyższanego terenu oraz </w:t>
      </w:r>
      <w:r w:rsidRPr="001E746D">
        <w:rPr>
          <w:szCs w:val="24"/>
        </w:rPr>
        <w:t xml:space="preserve">dla środowiska. Nie stwierdzono po przejściu wód powodziowych uszkodzeń filarów i pasów ochronnych </w:t>
      </w:r>
      <w:r w:rsidR="00605E0E">
        <w:rPr>
          <w:szCs w:val="24"/>
        </w:rPr>
        <w:t xml:space="preserve">oraz podwyższeń terenu </w:t>
      </w:r>
      <w:r w:rsidRPr="001E746D">
        <w:rPr>
          <w:szCs w:val="24"/>
        </w:rPr>
        <w:t>w zalanych Zakładach Eksploatacji Kruszywa oraz szkód w wodach podziemnych – co potwierdzają systematyczne kontrole laboratoryjne wód ze zbiorników kilku Zakładów Eksploatacji Kruszywa po zalaniu wodami powodziowymi przeprowadzone w Laboratorium WIOŚ Rzeszów i RLOŚ Rzeszów.</w:t>
      </w:r>
    </w:p>
    <w:p w14:paraId="5B17BBC9" w14:textId="17C2F392" w:rsidR="00110F1E" w:rsidRPr="0071202E" w:rsidRDefault="002B2AB0" w:rsidP="00B855EE">
      <w:pPr>
        <w:jc w:val="both"/>
      </w:pPr>
      <w:r w:rsidRPr="001E746D">
        <w:t>Podsumowując - na podstawie wieloletnich doświadczeń eksploatacyjnych Inwestora w kilkunastu Zakładach Eksploatacji Kruszywa wdrożone zostały odpowiednie procedury na wypadek zagrożenia powodzią – co gwarantuje minimalizację zagrożeń dla majątku Zakładu i dla środowiska  w  czasie planowanej eksploatacji złoża „Kłodawa 10”.</w:t>
      </w:r>
    </w:p>
    <w:p w14:paraId="63597141" w14:textId="49227C5A" w:rsidR="005C61B0" w:rsidRPr="00A437AB" w:rsidRDefault="005C61B0" w:rsidP="005C61B0">
      <w:pPr>
        <w:pStyle w:val="Nagwek2"/>
        <w:ind w:firstLine="0"/>
        <w:rPr>
          <w:b/>
          <w:u w:val="single"/>
        </w:rPr>
      </w:pPr>
      <w:bookmarkStart w:id="42" w:name="_Toc122330160"/>
      <w:r w:rsidRPr="00A437AB">
        <w:rPr>
          <w:b/>
          <w:u w:val="single"/>
        </w:rPr>
        <w:lastRenderedPageBreak/>
        <w:t>3.</w:t>
      </w:r>
      <w:r>
        <w:rPr>
          <w:b/>
          <w:u w:val="single"/>
        </w:rPr>
        <w:t>4</w:t>
      </w:r>
      <w:r w:rsidRPr="00A437AB">
        <w:rPr>
          <w:b/>
          <w:u w:val="single"/>
        </w:rPr>
        <w:t xml:space="preserve">.  Uzupełnienie wg punktu </w:t>
      </w:r>
      <w:r w:rsidR="00110F1E">
        <w:rPr>
          <w:b/>
          <w:u w:val="single"/>
        </w:rPr>
        <w:t>3</w:t>
      </w:r>
      <w:r w:rsidRPr="00A437AB">
        <w:rPr>
          <w:b/>
          <w:u w:val="single"/>
        </w:rPr>
        <w:t xml:space="preserve"> pisma </w:t>
      </w:r>
      <w:r w:rsidR="00110F1E">
        <w:rPr>
          <w:b/>
          <w:u w:val="single"/>
        </w:rPr>
        <w:t>PGW Wody Polskie Dyrektora RZGW</w:t>
      </w:r>
      <w:r w:rsidRPr="00A437AB">
        <w:rPr>
          <w:b/>
          <w:u w:val="single"/>
        </w:rPr>
        <w:t xml:space="preserve"> w Rzeszowie</w:t>
      </w:r>
      <w:bookmarkEnd w:id="42"/>
    </w:p>
    <w:p w14:paraId="62725016" w14:textId="77777777" w:rsidR="00110F1E" w:rsidRPr="00C9628E" w:rsidRDefault="00110F1E" w:rsidP="00110F1E">
      <w:pPr>
        <w:jc w:val="both"/>
        <w:rPr>
          <w:bCs/>
        </w:rPr>
      </w:pPr>
      <w:r>
        <w:rPr>
          <w:szCs w:val="24"/>
        </w:rPr>
        <w:t>PGW Wody Polskie Dyrektor Regionalnego Zarządu Gospodarki Wodnej</w:t>
      </w:r>
      <w:r w:rsidRPr="00621695">
        <w:rPr>
          <w:szCs w:val="24"/>
        </w:rPr>
        <w:t xml:space="preserve"> w Rzeszowie</w:t>
      </w:r>
      <w:r w:rsidRPr="00C9628E">
        <w:rPr>
          <w:szCs w:val="25"/>
        </w:rPr>
        <w:t xml:space="preserve"> </w:t>
      </w:r>
      <w:r w:rsidRPr="00C9628E">
        <w:rPr>
          <w:bCs/>
        </w:rPr>
        <w:t xml:space="preserve">wezwał Inwestora pismem </w:t>
      </w:r>
      <w:r>
        <w:rPr>
          <w:bCs/>
        </w:rPr>
        <w:t xml:space="preserve">nr </w:t>
      </w:r>
      <w:r w:rsidRPr="008E2123">
        <w:rPr>
          <w:szCs w:val="24"/>
        </w:rPr>
        <w:t xml:space="preserve">RZ.RZŚ.4360.21.2022.DS z dnia 24 października 2022 roku </w:t>
      </w:r>
      <w:r w:rsidRPr="00C9628E">
        <w:rPr>
          <w:bCs/>
        </w:rPr>
        <w:t>do uzupełnienia „</w:t>
      </w:r>
      <w:r>
        <w:rPr>
          <w:bCs/>
        </w:rPr>
        <w:t>Raportu</w:t>
      </w:r>
      <w:r w:rsidRPr="00C9628E">
        <w:rPr>
          <w:bCs/>
        </w:rPr>
        <w:t>…” w następującym zakresie:</w:t>
      </w:r>
    </w:p>
    <w:p w14:paraId="2097447C" w14:textId="77777777" w:rsidR="00110F1E" w:rsidRPr="008E2123" w:rsidRDefault="00110F1E" w:rsidP="00110F1E">
      <w:pPr>
        <w:numPr>
          <w:ilvl w:val="0"/>
          <w:numId w:val="21"/>
        </w:numPr>
        <w:ind w:left="284" w:hanging="284"/>
        <w:jc w:val="both"/>
        <w:rPr>
          <w:i/>
          <w:iCs/>
          <w:szCs w:val="24"/>
        </w:rPr>
      </w:pPr>
      <w:r>
        <w:rPr>
          <w:rFonts w:eastAsia="TimesNewRomanPSMT"/>
          <w:i/>
          <w:iCs/>
          <w:szCs w:val="24"/>
        </w:rPr>
        <w:t>Doprecyzować czy wskazana w Raporcie „wydzielona część wyrobiska (osadnik wód popłucznych) będzie znajdować się na terenie ww. Zakładu Przerobu Kruszywa. Jeśli nie – wyjaśnić w jaki sposób ta część wyrobiska zostanie zabezpieczona przed wodami powodziowymi.</w:t>
      </w:r>
    </w:p>
    <w:p w14:paraId="11E94689" w14:textId="77777777" w:rsidR="0061348F" w:rsidRDefault="0061348F" w:rsidP="002E36EA">
      <w:pPr>
        <w:autoSpaceDE w:val="0"/>
        <w:autoSpaceDN w:val="0"/>
        <w:adjustRightInd w:val="0"/>
        <w:ind w:firstLine="0"/>
        <w:jc w:val="both"/>
        <w:rPr>
          <w:sz w:val="20"/>
        </w:rPr>
      </w:pPr>
    </w:p>
    <w:p w14:paraId="5256302F" w14:textId="72FABBDB" w:rsidR="0061348F" w:rsidRPr="0061348F" w:rsidRDefault="0061348F" w:rsidP="0061348F">
      <w:pPr>
        <w:contextualSpacing/>
        <w:jc w:val="both"/>
        <w:rPr>
          <w:szCs w:val="24"/>
        </w:rPr>
      </w:pPr>
      <w:r>
        <w:rPr>
          <w:szCs w:val="24"/>
        </w:rPr>
        <w:t xml:space="preserve">Woda do płukania kruszywa na przesiewaczu w Zakładzie Przerobu Kruszywa pobierana będzie z basenu poeksploatacyjnego (osadnika wód popłucznych) w sąsiedztwie ZPK. </w:t>
      </w:r>
      <w:r>
        <w:t>Woda </w:t>
      </w:r>
      <w:r w:rsidRPr="00DC0DE0">
        <w:t>wyk</w:t>
      </w:r>
      <w:r>
        <w:t>orzystywana w Zakładzie Przeróbczym</w:t>
      </w:r>
      <w:r w:rsidRPr="00DC0DE0">
        <w:t xml:space="preserve"> Kruszywa jak we</w:t>
      </w:r>
      <w:r>
        <w:t xml:space="preserve"> wszystkich tego typu obiektach </w:t>
      </w:r>
      <w:r w:rsidRPr="00DC0DE0">
        <w:t>np. PPKiUG „Kruszgeo” S.A.</w:t>
      </w:r>
      <w:r>
        <w:t xml:space="preserve"> jest w obiegu zamkniętym</w:t>
      </w:r>
      <w:r w:rsidRPr="00DC0DE0">
        <w:t xml:space="preserve">. </w:t>
      </w:r>
    </w:p>
    <w:p w14:paraId="602870E1" w14:textId="77777777" w:rsidR="002C68D1" w:rsidRPr="00DC0DE0" w:rsidRDefault="002C68D1" w:rsidP="002C68D1">
      <w:pPr>
        <w:jc w:val="both"/>
      </w:pPr>
      <w:r w:rsidRPr="00DC0DE0">
        <w:t>Woda wraz z pyłami mineralnymi i drobnym piaskiem po płukaniu kruszywa w ZPK kierowana jest do wydzielonej części wyrobiska (osadnika wód popłucznych), skąd po sedymentacji części stałych jest powtórnie wykorzystywana w obiegu zamkniętym do płukania kruszywa w ZPK. Odprowadzenie wód popłucznych, jako czynność niezmieniająca składu chemicznego wody pobranej z wyrobiska i na powrót do niego zrzucanej, jest standardową procedurą przeróbki nisko zapylonych kopalin piaskowo-żwirowych. Do płukania kruszywa pobierana jest woda będąca wodą kopalnianą, która na mocy przepisów art. 20 Pgig przedsiębiorca ma prawo wykorzystywać bezpłatnie na potrzeby zakładu górniczego. Zrzut wody wykorzystywanej do płukania kruszywa na powrót do wyrobiska jest powszechną praktyką górnictwa odkrywkowego, gdyż gwarantuje wykorzystanie drobnej frakcji w procesie rekultywacji wyrobiska (zalądowanie) oraz niezmienność warunków wodnych poprzez pozostawienie wody kopalnianej w obiegu zamkniętym.</w:t>
      </w:r>
    </w:p>
    <w:p w14:paraId="5FE9F6F8" w14:textId="2D06F298" w:rsidR="00110F1E" w:rsidRPr="0061348F" w:rsidRDefault="0061348F" w:rsidP="00B855EE">
      <w:pPr>
        <w:jc w:val="both"/>
      </w:pPr>
      <w:r w:rsidRPr="0061348F">
        <w:t>Ze względu</w:t>
      </w:r>
      <w:r>
        <w:t xml:space="preserve"> na fakt, że tzw: „wody popłuczne” są wodami jedynie z płukania kruszywa a ich odprowadzenie do wód basenu poeksploatacyjnego jest czynnością niezmieniającą</w:t>
      </w:r>
      <w:r w:rsidRPr="00DC0DE0">
        <w:t xml:space="preserve"> składu chemicznego wody</w:t>
      </w:r>
      <w:r>
        <w:t xml:space="preserve"> w basenie poeksploatacyjnym nie są konieczne i nie będą podejmowane dodatkowe działania w celu zabezpieczenia tej części wyrobiska przed wodami powodziowymi. </w:t>
      </w:r>
    </w:p>
    <w:p w14:paraId="7E9580CA" w14:textId="77777777" w:rsidR="00B855EE" w:rsidRDefault="0061348F" w:rsidP="0061348F">
      <w:pPr>
        <w:jc w:val="both"/>
        <w:rPr>
          <w:szCs w:val="24"/>
        </w:rPr>
      </w:pPr>
      <w:r w:rsidRPr="008C01EE">
        <w:rPr>
          <w:szCs w:val="24"/>
        </w:rPr>
        <w:t>Dotychczasowe kilkudziesięcioletnie doświadczenie eksploatacyjne innych firm np. PPKiUG „Kruszgeo” S.A. z okresowo zalewanymi Zakładami Eksploatacji Kruszywa nad Sanem, Dunajcem, Wisłoką czy Wisłokiem potwierdzają, że nawet całkowite zalanie terenów eksploatacji</w:t>
      </w:r>
      <w:r>
        <w:rPr>
          <w:szCs w:val="24"/>
        </w:rPr>
        <w:t xml:space="preserve"> a wiec i osadników wód popłucznych</w:t>
      </w:r>
      <w:r w:rsidRPr="008C01EE">
        <w:rPr>
          <w:szCs w:val="24"/>
        </w:rPr>
        <w:t xml:space="preserve"> (przy oczywiście przestrzeganiu zakładowych procedur oraz instrukcji) nie stanowią znaczącego zagrożenia dla środowiska.</w:t>
      </w:r>
    </w:p>
    <w:p w14:paraId="57B5D711" w14:textId="487AC1D7" w:rsidR="0061348F" w:rsidRPr="008C01EE" w:rsidRDefault="0061348F" w:rsidP="0061348F">
      <w:pPr>
        <w:jc w:val="both"/>
        <w:rPr>
          <w:szCs w:val="24"/>
        </w:rPr>
      </w:pPr>
      <w:r w:rsidRPr="008C01EE">
        <w:rPr>
          <w:szCs w:val="24"/>
        </w:rPr>
        <w:lastRenderedPageBreak/>
        <w:t xml:space="preserve"> Miało to miejsce w niektórych obiektach np. w 2010 roku dla ZEK Wróblowa, ZEK Bobrowniki i ZEK Kłaj. Nie stwierdzono tam po przejściu wód powodziowych uszkodzeń filarów i pasów ochronnych w zalanych Zakładach Eksploatacji Kruszywa oraz szkód w wodach podziemnych – co potwierdzają systematyczne kontrole laboratoryjne wód ze zbiorników kilku Zakładów Eksploatacji Kruszywa po zalaniu wodami powodziowymi przeprowadzone w Laboratorium WIOŚ Rzeszów i RLOŚ Rzeszów.</w:t>
      </w:r>
    </w:p>
    <w:p w14:paraId="228577A6" w14:textId="615A2041" w:rsidR="00110F1E" w:rsidRPr="0061348F" w:rsidRDefault="00110F1E" w:rsidP="0061348F">
      <w:pPr>
        <w:jc w:val="both"/>
      </w:pPr>
    </w:p>
    <w:p w14:paraId="19A7EE88" w14:textId="77777777" w:rsidR="00110F1E" w:rsidRDefault="00110F1E" w:rsidP="002E36EA">
      <w:pPr>
        <w:autoSpaceDE w:val="0"/>
        <w:autoSpaceDN w:val="0"/>
        <w:adjustRightInd w:val="0"/>
        <w:ind w:firstLine="0"/>
        <w:jc w:val="both"/>
        <w:rPr>
          <w:sz w:val="20"/>
        </w:rPr>
      </w:pPr>
    </w:p>
    <w:p w14:paraId="5FD7FDC0" w14:textId="4B310A20" w:rsidR="005C61B0" w:rsidRPr="00A437AB" w:rsidRDefault="005C61B0" w:rsidP="005C61B0">
      <w:pPr>
        <w:pStyle w:val="Nagwek2"/>
        <w:ind w:firstLine="0"/>
        <w:rPr>
          <w:b/>
          <w:u w:val="single"/>
        </w:rPr>
      </w:pPr>
      <w:bookmarkStart w:id="43" w:name="_Toc122330161"/>
      <w:r w:rsidRPr="00A437AB">
        <w:rPr>
          <w:b/>
          <w:u w:val="single"/>
        </w:rPr>
        <w:t>3.</w:t>
      </w:r>
      <w:r>
        <w:rPr>
          <w:b/>
          <w:u w:val="single"/>
        </w:rPr>
        <w:t>5</w:t>
      </w:r>
      <w:r w:rsidRPr="00A437AB">
        <w:rPr>
          <w:b/>
          <w:u w:val="single"/>
        </w:rPr>
        <w:t xml:space="preserve">.  Uzupełnienie wg punktu </w:t>
      </w:r>
      <w:r w:rsidR="00110F1E">
        <w:rPr>
          <w:b/>
          <w:u w:val="single"/>
        </w:rPr>
        <w:t>1</w:t>
      </w:r>
      <w:r w:rsidRPr="00A437AB">
        <w:rPr>
          <w:b/>
          <w:u w:val="single"/>
        </w:rPr>
        <w:t xml:space="preserve"> pisma </w:t>
      </w:r>
      <w:r>
        <w:rPr>
          <w:b/>
          <w:u w:val="single"/>
        </w:rPr>
        <w:t>RDOŚ</w:t>
      </w:r>
      <w:r w:rsidRPr="00A437AB">
        <w:rPr>
          <w:b/>
          <w:u w:val="single"/>
        </w:rPr>
        <w:t xml:space="preserve"> w Rzeszowie</w:t>
      </w:r>
      <w:bookmarkEnd w:id="43"/>
    </w:p>
    <w:p w14:paraId="7C2E989F" w14:textId="78376E04" w:rsidR="005C61B0" w:rsidRPr="00E433A1" w:rsidRDefault="005C61B0" w:rsidP="005C61B0">
      <w:pPr>
        <w:jc w:val="both"/>
        <w:rPr>
          <w:bCs/>
        </w:rPr>
      </w:pPr>
      <w:bookmarkStart w:id="44" w:name="_Hlk118786519"/>
      <w:r w:rsidRPr="00E433A1">
        <w:rPr>
          <w:szCs w:val="24"/>
        </w:rPr>
        <w:t>Regionalny Dyrektor Ochrony Środowiska w Rzeszowie</w:t>
      </w:r>
      <w:r w:rsidRPr="00E433A1">
        <w:rPr>
          <w:szCs w:val="25"/>
        </w:rPr>
        <w:t xml:space="preserve"> </w:t>
      </w:r>
      <w:r w:rsidRPr="00E433A1">
        <w:rPr>
          <w:bCs/>
        </w:rPr>
        <w:t xml:space="preserve">wezwał Inwestora pismem </w:t>
      </w:r>
      <w:r w:rsidR="001C5DEC" w:rsidRPr="00D20B95">
        <w:rPr>
          <w:szCs w:val="24"/>
        </w:rPr>
        <w:t>znak WOOŚ.4221.4.4.2022.AT.11 z dnia 16 grudnia 2022 roku</w:t>
      </w:r>
      <w:r w:rsidRPr="00E433A1">
        <w:rPr>
          <w:szCs w:val="24"/>
        </w:rPr>
        <w:t xml:space="preserve"> </w:t>
      </w:r>
      <w:r w:rsidRPr="00E433A1">
        <w:rPr>
          <w:bCs/>
        </w:rPr>
        <w:t>do uzupełnienia „Raportu…” w następującym zakresie:</w:t>
      </w:r>
    </w:p>
    <w:bookmarkEnd w:id="44"/>
    <w:p w14:paraId="55FCA767" w14:textId="640D45F5" w:rsidR="005C61B0" w:rsidRDefault="00E433A1" w:rsidP="009A3B7B">
      <w:pPr>
        <w:numPr>
          <w:ilvl w:val="0"/>
          <w:numId w:val="22"/>
        </w:numPr>
        <w:ind w:left="284" w:hanging="284"/>
        <w:jc w:val="both"/>
        <w:rPr>
          <w:i/>
          <w:iCs/>
          <w:szCs w:val="24"/>
        </w:rPr>
      </w:pPr>
      <w:r w:rsidRPr="00CB4C17">
        <w:rPr>
          <w:i/>
          <w:iCs/>
          <w:szCs w:val="24"/>
        </w:rPr>
        <w:t>Przedłożyć załączniki graficzne przedstawiające wyniki przeprowadzonej inwentaryzacji faunistycznej.</w:t>
      </w:r>
    </w:p>
    <w:p w14:paraId="6C41BA58" w14:textId="77777777" w:rsidR="009A3B7B" w:rsidRPr="009A3B7B" w:rsidRDefault="009A3B7B" w:rsidP="009A3B7B">
      <w:pPr>
        <w:ind w:left="284" w:firstLine="0"/>
        <w:jc w:val="both"/>
        <w:rPr>
          <w:i/>
          <w:iCs/>
          <w:szCs w:val="24"/>
        </w:rPr>
      </w:pPr>
    </w:p>
    <w:p w14:paraId="0D22BF11" w14:textId="7D6F3A65" w:rsidR="005C61B0" w:rsidRPr="009A3B7B" w:rsidRDefault="009A3B7B" w:rsidP="002E36EA">
      <w:pPr>
        <w:autoSpaceDE w:val="0"/>
        <w:autoSpaceDN w:val="0"/>
        <w:adjustRightInd w:val="0"/>
        <w:ind w:firstLine="0"/>
        <w:jc w:val="both"/>
      </w:pPr>
      <w:r>
        <w:rPr>
          <w:color w:val="FF0000"/>
        </w:rPr>
        <w:t xml:space="preserve">       </w:t>
      </w:r>
      <w:r w:rsidRPr="009A3B7B">
        <w:t>Na poniższych mapach przed</w:t>
      </w:r>
      <w:r w:rsidR="00B74AEB">
        <w:t xml:space="preserve">stawiono wyniki przeprowadzonej </w:t>
      </w:r>
      <w:r w:rsidRPr="009A3B7B">
        <w:t xml:space="preserve">inwentaryzacji faunistycznej terenu </w:t>
      </w:r>
      <w:r w:rsidR="00E44B76">
        <w:t>lokalizacji złoża „Kłodawa 10”</w:t>
      </w:r>
      <w:r w:rsidRPr="009A3B7B">
        <w:t>. Mapy</w:t>
      </w:r>
      <w:r>
        <w:t xml:space="preserve"> te</w:t>
      </w:r>
      <w:r w:rsidRPr="009A3B7B">
        <w:t xml:space="preserve"> w większym formacie przedstawiono w rozdziale V „Uzupełnien</w:t>
      </w:r>
      <w:r w:rsidR="00E44B76">
        <w:t>ia Raportu…” jako załącznik 5.4</w:t>
      </w:r>
      <w:r w:rsidRPr="009A3B7B">
        <w:t>.</w:t>
      </w:r>
    </w:p>
    <w:p w14:paraId="2D1D8083" w14:textId="63026E6F" w:rsidR="005C61B0" w:rsidRPr="002B2AB0" w:rsidRDefault="005C61B0" w:rsidP="002E36EA">
      <w:pPr>
        <w:autoSpaceDE w:val="0"/>
        <w:autoSpaceDN w:val="0"/>
        <w:adjustRightInd w:val="0"/>
        <w:ind w:firstLine="0"/>
        <w:jc w:val="both"/>
        <w:rPr>
          <w:color w:val="C00000"/>
        </w:rPr>
      </w:pPr>
    </w:p>
    <w:p w14:paraId="6F53869E" w14:textId="7260439F" w:rsidR="005C61B0" w:rsidRPr="002B2AB0" w:rsidRDefault="005C61B0" w:rsidP="002E36EA">
      <w:pPr>
        <w:autoSpaceDE w:val="0"/>
        <w:autoSpaceDN w:val="0"/>
        <w:adjustRightInd w:val="0"/>
        <w:ind w:firstLine="0"/>
        <w:jc w:val="both"/>
      </w:pPr>
    </w:p>
    <w:p w14:paraId="720F1E13" w14:textId="6D478870" w:rsidR="005C61B0" w:rsidRDefault="00B74AEB" w:rsidP="002E36EA">
      <w:pPr>
        <w:autoSpaceDE w:val="0"/>
        <w:autoSpaceDN w:val="0"/>
        <w:adjustRightInd w:val="0"/>
        <w:ind w:firstLine="0"/>
        <w:jc w:val="both"/>
      </w:pPr>
      <w:r>
        <w:rPr>
          <w:noProof/>
        </w:rPr>
        <w:lastRenderedPageBreak/>
        <w:drawing>
          <wp:inline distT="0" distB="0" distL="0" distR="0" wp14:anchorId="5C1D22A9" wp14:editId="7D8C95D4">
            <wp:extent cx="8534433" cy="6034517"/>
            <wp:effectExtent l="0" t="7303" r="0" b="0"/>
            <wp:docPr id="256" name="Obraz 256" descr="C:\Users\User\Pictures\stwierdzenia fa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stwierdzenia faun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8533802" cy="6034070"/>
                    </a:xfrm>
                    <a:prstGeom prst="rect">
                      <a:avLst/>
                    </a:prstGeom>
                    <a:noFill/>
                    <a:ln>
                      <a:noFill/>
                    </a:ln>
                  </pic:spPr>
                </pic:pic>
              </a:graphicData>
            </a:graphic>
          </wp:inline>
        </w:drawing>
      </w:r>
    </w:p>
    <w:p w14:paraId="2BABAF30" w14:textId="5CBE49AF" w:rsidR="00B74AEB" w:rsidRPr="00B74AEB" w:rsidRDefault="006B66CD" w:rsidP="002E36EA">
      <w:pPr>
        <w:autoSpaceDE w:val="0"/>
        <w:autoSpaceDN w:val="0"/>
        <w:adjustRightInd w:val="0"/>
        <w:ind w:firstLine="0"/>
        <w:jc w:val="both"/>
        <w:rPr>
          <w:sz w:val="20"/>
        </w:rPr>
      </w:pPr>
      <w:r>
        <w:rPr>
          <w:b/>
          <w:sz w:val="20"/>
        </w:rPr>
        <w:t>Mapa nr 6</w:t>
      </w:r>
      <w:r w:rsidR="00B74AEB" w:rsidRPr="00B74AEB">
        <w:rPr>
          <w:b/>
          <w:sz w:val="20"/>
        </w:rPr>
        <w:t>.</w:t>
      </w:r>
      <w:r w:rsidR="00B74AEB" w:rsidRPr="00B74AEB">
        <w:rPr>
          <w:sz w:val="20"/>
        </w:rPr>
        <w:t xml:space="preserve"> Inwentaryzacja faunistyczna terenu lokalizacji złoża „Kłodawa 10”</w:t>
      </w:r>
    </w:p>
    <w:p w14:paraId="155CCF98" w14:textId="77777777" w:rsidR="00B74AEB" w:rsidRDefault="00B74AEB" w:rsidP="002E36EA">
      <w:pPr>
        <w:autoSpaceDE w:val="0"/>
        <w:autoSpaceDN w:val="0"/>
        <w:adjustRightInd w:val="0"/>
        <w:ind w:firstLine="0"/>
        <w:jc w:val="both"/>
      </w:pPr>
    </w:p>
    <w:p w14:paraId="2494AB26" w14:textId="746C598E" w:rsidR="00B74AEB" w:rsidRDefault="00B74AEB" w:rsidP="002E36EA">
      <w:pPr>
        <w:autoSpaceDE w:val="0"/>
        <w:autoSpaceDN w:val="0"/>
        <w:adjustRightInd w:val="0"/>
        <w:ind w:firstLine="0"/>
        <w:jc w:val="both"/>
      </w:pPr>
      <w:r>
        <w:rPr>
          <w:noProof/>
        </w:rPr>
        <w:drawing>
          <wp:inline distT="0" distB="0" distL="0" distR="0" wp14:anchorId="2D7F0058" wp14:editId="27515179">
            <wp:extent cx="8275840" cy="5853972"/>
            <wp:effectExtent l="0" t="8255" r="3175" b="3175"/>
            <wp:docPr id="257" name="Obraz 257" descr="C:\Users\User\Pictures\Nowy ob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Nowy obraz.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6200000">
                      <a:off x="0" y="0"/>
                      <a:ext cx="8277740" cy="5855316"/>
                    </a:xfrm>
                    <a:prstGeom prst="rect">
                      <a:avLst/>
                    </a:prstGeom>
                    <a:noFill/>
                    <a:ln>
                      <a:noFill/>
                    </a:ln>
                  </pic:spPr>
                </pic:pic>
              </a:graphicData>
            </a:graphic>
          </wp:inline>
        </w:drawing>
      </w:r>
    </w:p>
    <w:p w14:paraId="60C2621B" w14:textId="4B8CE0B4" w:rsidR="005C61B0" w:rsidRDefault="006B66CD" w:rsidP="002E36EA">
      <w:pPr>
        <w:autoSpaceDE w:val="0"/>
        <w:autoSpaceDN w:val="0"/>
        <w:adjustRightInd w:val="0"/>
        <w:ind w:firstLine="0"/>
        <w:jc w:val="both"/>
        <w:rPr>
          <w:sz w:val="20"/>
        </w:rPr>
      </w:pPr>
      <w:r>
        <w:rPr>
          <w:b/>
          <w:sz w:val="20"/>
        </w:rPr>
        <w:t>Mapa nr 7</w:t>
      </w:r>
      <w:r w:rsidR="00B74AEB" w:rsidRPr="00B74AEB">
        <w:rPr>
          <w:b/>
          <w:sz w:val="20"/>
        </w:rPr>
        <w:t>.</w:t>
      </w:r>
      <w:r w:rsidR="00B74AEB" w:rsidRPr="00B74AEB">
        <w:rPr>
          <w:sz w:val="20"/>
        </w:rPr>
        <w:t xml:space="preserve"> </w:t>
      </w:r>
      <w:r w:rsidR="00066EF1">
        <w:rPr>
          <w:sz w:val="20"/>
        </w:rPr>
        <w:t>Wyniki inwentaryzacji</w:t>
      </w:r>
      <w:r w:rsidR="00B74AEB">
        <w:rPr>
          <w:sz w:val="20"/>
        </w:rPr>
        <w:t xml:space="preserve"> fauny na terenie przedsięwzięcia w Kłodawie</w:t>
      </w:r>
    </w:p>
    <w:p w14:paraId="5D8DEC0E" w14:textId="6BB38D48" w:rsidR="005C61B0" w:rsidRPr="00A437AB" w:rsidRDefault="005C61B0" w:rsidP="005C61B0">
      <w:pPr>
        <w:pStyle w:val="Nagwek2"/>
        <w:ind w:firstLine="0"/>
        <w:rPr>
          <w:b/>
          <w:u w:val="single"/>
        </w:rPr>
      </w:pPr>
      <w:bookmarkStart w:id="45" w:name="_Toc122330162"/>
      <w:bookmarkStart w:id="46" w:name="_Hlk122329581"/>
      <w:r w:rsidRPr="00A437AB">
        <w:rPr>
          <w:b/>
          <w:u w:val="single"/>
        </w:rPr>
        <w:lastRenderedPageBreak/>
        <w:t>3.</w:t>
      </w:r>
      <w:r>
        <w:rPr>
          <w:b/>
          <w:u w:val="single"/>
        </w:rPr>
        <w:t>6</w:t>
      </w:r>
      <w:r w:rsidRPr="00A437AB">
        <w:rPr>
          <w:b/>
          <w:u w:val="single"/>
        </w:rPr>
        <w:t xml:space="preserve">.  Uzupełnienie wg punktu </w:t>
      </w:r>
      <w:r w:rsidR="00110F1E">
        <w:rPr>
          <w:b/>
          <w:u w:val="single"/>
        </w:rPr>
        <w:t>2</w:t>
      </w:r>
      <w:r w:rsidRPr="00A437AB">
        <w:rPr>
          <w:b/>
          <w:u w:val="single"/>
        </w:rPr>
        <w:t xml:space="preserve"> pisma </w:t>
      </w:r>
      <w:r>
        <w:rPr>
          <w:b/>
          <w:u w:val="single"/>
        </w:rPr>
        <w:t>RDOŚ</w:t>
      </w:r>
      <w:r w:rsidRPr="00A437AB">
        <w:rPr>
          <w:b/>
          <w:u w:val="single"/>
        </w:rPr>
        <w:t xml:space="preserve"> w Rzeszowie</w:t>
      </w:r>
      <w:bookmarkEnd w:id="45"/>
    </w:p>
    <w:p w14:paraId="0EEB8D1F" w14:textId="563D098E" w:rsidR="00110F1E" w:rsidRPr="009A3B7B" w:rsidRDefault="00110F1E" w:rsidP="00110F1E">
      <w:pPr>
        <w:jc w:val="both"/>
        <w:rPr>
          <w:bCs/>
          <w:szCs w:val="24"/>
        </w:rPr>
      </w:pPr>
      <w:r w:rsidRPr="009A3B7B">
        <w:rPr>
          <w:szCs w:val="24"/>
        </w:rPr>
        <w:t xml:space="preserve">Regionalny Dyrektor Ochrony Środowiska w Rzeszowie </w:t>
      </w:r>
      <w:r w:rsidRPr="009A3B7B">
        <w:rPr>
          <w:bCs/>
          <w:szCs w:val="24"/>
        </w:rPr>
        <w:t xml:space="preserve">wezwał Inwestora pismem </w:t>
      </w:r>
      <w:r w:rsidR="001C5DEC" w:rsidRPr="00D20B95">
        <w:rPr>
          <w:szCs w:val="24"/>
        </w:rPr>
        <w:t>znak WOOŚ.4221.4.4.2022.AT.11 z dnia 16 grudnia 2022 roku</w:t>
      </w:r>
      <w:r w:rsidRPr="009A3B7B">
        <w:rPr>
          <w:szCs w:val="24"/>
        </w:rPr>
        <w:t xml:space="preserve"> </w:t>
      </w:r>
      <w:r w:rsidRPr="009A3B7B">
        <w:rPr>
          <w:bCs/>
          <w:szCs w:val="24"/>
        </w:rPr>
        <w:t>do uzupełnienia „Raportu…” w następującym zakresie:</w:t>
      </w:r>
    </w:p>
    <w:p w14:paraId="65951299" w14:textId="1FAC5E68" w:rsidR="005C61B0" w:rsidRPr="009A3B7B" w:rsidRDefault="00E433A1" w:rsidP="00E433A1">
      <w:pPr>
        <w:numPr>
          <w:ilvl w:val="0"/>
          <w:numId w:val="22"/>
        </w:numPr>
        <w:ind w:left="426" w:hanging="426"/>
        <w:jc w:val="both"/>
        <w:rPr>
          <w:i/>
          <w:iCs/>
          <w:szCs w:val="24"/>
        </w:rPr>
      </w:pPr>
      <w:r w:rsidRPr="009A3B7B">
        <w:rPr>
          <w:i/>
          <w:iCs/>
          <w:szCs w:val="24"/>
        </w:rPr>
        <w:t>Podać długości wypłyceń jakie zostaną wykonane w ramach prac rekultywacyjnych, a także przedstawić jakie gatunki roślinności szuwarowej zostaną wykorzystane do obsadzenia brzegów zbiorników.</w:t>
      </w:r>
    </w:p>
    <w:bookmarkEnd w:id="46"/>
    <w:p w14:paraId="389C63FD" w14:textId="77777777" w:rsidR="008E5E6F" w:rsidRPr="00B74AEB" w:rsidRDefault="008E5E6F" w:rsidP="00B74AEB">
      <w:pPr>
        <w:pStyle w:val="Standard"/>
        <w:spacing w:line="360" w:lineRule="auto"/>
        <w:ind w:firstLine="709"/>
        <w:jc w:val="both"/>
        <w:rPr>
          <w:rFonts w:ascii="Times New Roman" w:hAnsi="Times New Roman"/>
          <w:color w:val="333333"/>
        </w:rPr>
      </w:pPr>
    </w:p>
    <w:p w14:paraId="1F8C5F4B" w14:textId="2F203053" w:rsidR="008E5E6F" w:rsidRPr="00B74AEB" w:rsidRDefault="008E5E6F" w:rsidP="00B74AEB">
      <w:pPr>
        <w:pStyle w:val="Standard"/>
        <w:spacing w:line="360" w:lineRule="auto"/>
        <w:ind w:firstLine="709"/>
        <w:jc w:val="both"/>
        <w:rPr>
          <w:rFonts w:ascii="Times New Roman" w:hAnsi="Times New Roman"/>
          <w:color w:val="333333"/>
        </w:rPr>
      </w:pPr>
      <w:r w:rsidRPr="00B74AEB">
        <w:rPr>
          <w:rFonts w:ascii="Times New Roman" w:hAnsi="Times New Roman"/>
          <w:color w:val="333333"/>
        </w:rPr>
        <w:t xml:space="preserve">Na obecnym etapie projektowania sposobu wydobycia </w:t>
      </w:r>
      <w:r w:rsidR="00B74AEB">
        <w:rPr>
          <w:rFonts w:ascii="Times New Roman" w:hAnsi="Times New Roman"/>
          <w:color w:val="333333"/>
        </w:rPr>
        <w:t xml:space="preserve">kruszywa ze złoża „Kłodawa 10” się </w:t>
      </w:r>
      <w:r w:rsidRPr="00B74AEB">
        <w:rPr>
          <w:rFonts w:ascii="Times New Roman" w:hAnsi="Times New Roman"/>
          <w:color w:val="333333"/>
        </w:rPr>
        <w:t xml:space="preserve">szacuje się , że </w:t>
      </w:r>
      <w:r w:rsidR="009A3B7B" w:rsidRPr="00B74AEB">
        <w:rPr>
          <w:rFonts w:ascii="Times New Roman" w:hAnsi="Times New Roman"/>
          <w:color w:val="333333"/>
        </w:rPr>
        <w:t>ł</w:t>
      </w:r>
      <w:r w:rsidRPr="00B74AEB">
        <w:rPr>
          <w:rFonts w:ascii="Times New Roman" w:hAnsi="Times New Roman"/>
          <w:color w:val="333333"/>
        </w:rPr>
        <w:t>ączna długość wypłyceń będzie wynosiła około 750 metrów –</w:t>
      </w:r>
      <w:r w:rsidR="009A3B7B" w:rsidRPr="00B74AEB">
        <w:rPr>
          <w:rFonts w:ascii="Times New Roman" w:hAnsi="Times New Roman"/>
          <w:color w:val="333333"/>
        </w:rPr>
        <w:t xml:space="preserve"> długość ta może być </w:t>
      </w:r>
      <w:r w:rsidRPr="00B74AEB">
        <w:rPr>
          <w:rFonts w:ascii="Times New Roman" w:hAnsi="Times New Roman"/>
          <w:color w:val="333333"/>
        </w:rPr>
        <w:t>zweryfikowana w „Projekcie rekultywacji…” poprzez uzgodnienie ze Starostą Jasielskim.</w:t>
      </w:r>
    </w:p>
    <w:p w14:paraId="6730803C" w14:textId="47DE6CC3" w:rsidR="008E5E6F" w:rsidRPr="00B74AEB" w:rsidRDefault="008E5E6F" w:rsidP="00B74AEB">
      <w:pPr>
        <w:pStyle w:val="Standard"/>
        <w:spacing w:line="360" w:lineRule="auto"/>
        <w:ind w:firstLine="709"/>
        <w:jc w:val="both"/>
        <w:rPr>
          <w:rFonts w:ascii="Times New Roman" w:hAnsi="Times New Roman"/>
          <w:color w:val="333333"/>
        </w:rPr>
      </w:pPr>
      <w:r w:rsidRPr="00B74AEB">
        <w:rPr>
          <w:rFonts w:ascii="Times New Roman" w:hAnsi="Times New Roman"/>
          <w:color w:val="333333"/>
        </w:rPr>
        <w:t>Do obsadzenia brzegów i płycizn zbiorników poeksploatacyjnych będą wykorzystane następujące gatunki roślin: trzcina pospolita, pałka wąskolistna, pałka szerokolistna, tatarak zwyczajny, mozga trzcinowata, wierzba krucha, wierzba wiciowa, trzmielina pospolita.</w:t>
      </w:r>
    </w:p>
    <w:p w14:paraId="552650C8" w14:textId="77777777" w:rsidR="00510613" w:rsidRPr="009A3B7B" w:rsidRDefault="00510613" w:rsidP="00B74AEB">
      <w:pPr>
        <w:pStyle w:val="Standard"/>
        <w:spacing w:line="360" w:lineRule="auto"/>
        <w:ind w:firstLine="709"/>
        <w:jc w:val="both"/>
        <w:rPr>
          <w:rFonts w:ascii="Times New Roman" w:hAnsi="Times New Roman"/>
          <w:color w:val="333333"/>
        </w:rPr>
      </w:pPr>
    </w:p>
    <w:p w14:paraId="5F0E163C" w14:textId="77777777" w:rsidR="001477EE" w:rsidRDefault="001477EE" w:rsidP="00B74AEB">
      <w:pPr>
        <w:pStyle w:val="Standard"/>
        <w:spacing w:line="360" w:lineRule="auto"/>
        <w:ind w:firstLine="709"/>
        <w:jc w:val="both"/>
        <w:rPr>
          <w:rFonts w:ascii="Times New Roman" w:hAnsi="Times New Roman"/>
          <w:color w:val="333333"/>
        </w:rPr>
      </w:pPr>
    </w:p>
    <w:p w14:paraId="3A77E0F3" w14:textId="77777777" w:rsidR="001477EE" w:rsidRDefault="001477EE" w:rsidP="00510613">
      <w:pPr>
        <w:pStyle w:val="Standard"/>
        <w:spacing w:line="360" w:lineRule="auto"/>
        <w:jc w:val="both"/>
        <w:rPr>
          <w:rFonts w:ascii="Times New Roman" w:hAnsi="Times New Roman"/>
          <w:color w:val="333333"/>
        </w:rPr>
      </w:pPr>
    </w:p>
    <w:p w14:paraId="23FDAC5C" w14:textId="77777777" w:rsidR="001477EE" w:rsidRDefault="001477EE" w:rsidP="00510613">
      <w:pPr>
        <w:pStyle w:val="Standard"/>
        <w:spacing w:line="360" w:lineRule="auto"/>
        <w:jc w:val="both"/>
        <w:rPr>
          <w:rFonts w:ascii="Times New Roman" w:hAnsi="Times New Roman"/>
          <w:color w:val="333333"/>
        </w:rPr>
      </w:pPr>
    </w:p>
    <w:p w14:paraId="55CA1658" w14:textId="58C943CF" w:rsidR="001477EE" w:rsidRDefault="001477EE" w:rsidP="00510613">
      <w:pPr>
        <w:pStyle w:val="Standard"/>
        <w:spacing w:line="360" w:lineRule="auto"/>
        <w:jc w:val="both"/>
        <w:rPr>
          <w:rFonts w:ascii="Times New Roman" w:hAnsi="Times New Roman"/>
          <w:color w:val="333333"/>
        </w:rPr>
      </w:pPr>
    </w:p>
    <w:p w14:paraId="3C3B3D75" w14:textId="47B18280" w:rsidR="00110F1E" w:rsidRDefault="00110F1E" w:rsidP="00510613">
      <w:pPr>
        <w:pStyle w:val="Standard"/>
        <w:spacing w:line="360" w:lineRule="auto"/>
        <w:jc w:val="both"/>
        <w:rPr>
          <w:rFonts w:ascii="Times New Roman" w:hAnsi="Times New Roman"/>
          <w:color w:val="333333"/>
        </w:rPr>
      </w:pPr>
    </w:p>
    <w:p w14:paraId="7FE84FE6" w14:textId="603713DE" w:rsidR="00110F1E" w:rsidRDefault="00110F1E" w:rsidP="00510613">
      <w:pPr>
        <w:pStyle w:val="Standard"/>
        <w:spacing w:line="360" w:lineRule="auto"/>
        <w:jc w:val="both"/>
        <w:rPr>
          <w:rFonts w:ascii="Times New Roman" w:hAnsi="Times New Roman"/>
          <w:color w:val="333333"/>
        </w:rPr>
      </w:pPr>
    </w:p>
    <w:p w14:paraId="3C022868" w14:textId="7971FD87" w:rsidR="00110F1E" w:rsidRDefault="00110F1E" w:rsidP="00510613">
      <w:pPr>
        <w:pStyle w:val="Standard"/>
        <w:spacing w:line="360" w:lineRule="auto"/>
        <w:jc w:val="both"/>
        <w:rPr>
          <w:rFonts w:ascii="Times New Roman" w:hAnsi="Times New Roman"/>
          <w:color w:val="333333"/>
        </w:rPr>
      </w:pPr>
    </w:p>
    <w:p w14:paraId="25181EB4" w14:textId="3A1B63B8" w:rsidR="00110F1E" w:rsidRDefault="00110F1E" w:rsidP="00510613">
      <w:pPr>
        <w:pStyle w:val="Standard"/>
        <w:spacing w:line="360" w:lineRule="auto"/>
        <w:jc w:val="both"/>
        <w:rPr>
          <w:rFonts w:ascii="Times New Roman" w:hAnsi="Times New Roman"/>
          <w:color w:val="333333"/>
        </w:rPr>
      </w:pPr>
    </w:p>
    <w:p w14:paraId="47CD4E07" w14:textId="57275B6B" w:rsidR="00110F1E" w:rsidRDefault="00110F1E" w:rsidP="00510613">
      <w:pPr>
        <w:pStyle w:val="Standard"/>
        <w:spacing w:line="360" w:lineRule="auto"/>
        <w:jc w:val="both"/>
        <w:rPr>
          <w:rFonts w:ascii="Times New Roman" w:hAnsi="Times New Roman"/>
          <w:color w:val="333333"/>
        </w:rPr>
      </w:pPr>
    </w:p>
    <w:p w14:paraId="1BEAF7EF" w14:textId="415A24FC" w:rsidR="00110F1E" w:rsidRDefault="00110F1E" w:rsidP="00510613">
      <w:pPr>
        <w:pStyle w:val="Standard"/>
        <w:spacing w:line="360" w:lineRule="auto"/>
        <w:jc w:val="both"/>
        <w:rPr>
          <w:rFonts w:ascii="Times New Roman" w:hAnsi="Times New Roman"/>
          <w:color w:val="333333"/>
        </w:rPr>
      </w:pPr>
    </w:p>
    <w:p w14:paraId="3A49B1E9" w14:textId="7BE23BF3" w:rsidR="00110F1E" w:rsidRDefault="00110F1E" w:rsidP="00510613">
      <w:pPr>
        <w:pStyle w:val="Standard"/>
        <w:spacing w:line="360" w:lineRule="auto"/>
        <w:jc w:val="both"/>
        <w:rPr>
          <w:rFonts w:ascii="Times New Roman" w:hAnsi="Times New Roman"/>
          <w:color w:val="333333"/>
        </w:rPr>
      </w:pPr>
    </w:p>
    <w:p w14:paraId="3122D91B" w14:textId="5633D5C5" w:rsidR="00110F1E" w:rsidRDefault="00110F1E" w:rsidP="00510613">
      <w:pPr>
        <w:pStyle w:val="Standard"/>
        <w:spacing w:line="360" w:lineRule="auto"/>
        <w:jc w:val="both"/>
        <w:rPr>
          <w:rFonts w:ascii="Times New Roman" w:hAnsi="Times New Roman"/>
          <w:color w:val="333333"/>
        </w:rPr>
      </w:pPr>
    </w:p>
    <w:p w14:paraId="1D9CC4AE" w14:textId="12441931" w:rsidR="00110F1E" w:rsidRDefault="00110F1E" w:rsidP="00510613">
      <w:pPr>
        <w:pStyle w:val="Standard"/>
        <w:spacing w:line="360" w:lineRule="auto"/>
        <w:jc w:val="both"/>
        <w:rPr>
          <w:rFonts w:ascii="Times New Roman" w:hAnsi="Times New Roman"/>
          <w:color w:val="333333"/>
        </w:rPr>
      </w:pPr>
    </w:p>
    <w:p w14:paraId="59872FB6" w14:textId="3CF5DEC2" w:rsidR="00110F1E" w:rsidRDefault="00110F1E" w:rsidP="00510613">
      <w:pPr>
        <w:pStyle w:val="Standard"/>
        <w:spacing w:line="360" w:lineRule="auto"/>
        <w:jc w:val="both"/>
        <w:rPr>
          <w:rFonts w:ascii="Times New Roman" w:hAnsi="Times New Roman"/>
          <w:color w:val="333333"/>
        </w:rPr>
      </w:pPr>
    </w:p>
    <w:p w14:paraId="3F6F87AD" w14:textId="4E18E264" w:rsidR="00110F1E" w:rsidRDefault="00110F1E" w:rsidP="00510613">
      <w:pPr>
        <w:pStyle w:val="Standard"/>
        <w:spacing w:line="360" w:lineRule="auto"/>
        <w:jc w:val="both"/>
        <w:rPr>
          <w:rFonts w:ascii="Times New Roman" w:hAnsi="Times New Roman"/>
          <w:color w:val="333333"/>
        </w:rPr>
      </w:pPr>
    </w:p>
    <w:p w14:paraId="2BB1E36E" w14:textId="7B0C41F7" w:rsidR="00110F1E" w:rsidRDefault="00110F1E" w:rsidP="00510613">
      <w:pPr>
        <w:pStyle w:val="Standard"/>
        <w:spacing w:line="360" w:lineRule="auto"/>
        <w:jc w:val="both"/>
        <w:rPr>
          <w:rFonts w:ascii="Times New Roman" w:hAnsi="Times New Roman"/>
          <w:color w:val="333333"/>
        </w:rPr>
      </w:pPr>
    </w:p>
    <w:p w14:paraId="18E9C2C6" w14:textId="5AE1E3E5" w:rsidR="00E433A1" w:rsidRDefault="00E433A1" w:rsidP="00510613">
      <w:pPr>
        <w:pStyle w:val="Standard"/>
        <w:spacing w:line="360" w:lineRule="auto"/>
        <w:jc w:val="both"/>
        <w:rPr>
          <w:rFonts w:ascii="Times New Roman" w:hAnsi="Times New Roman"/>
          <w:color w:val="333333"/>
        </w:rPr>
      </w:pPr>
    </w:p>
    <w:p w14:paraId="0BAAB04F" w14:textId="04F336D6" w:rsidR="00E433A1" w:rsidRPr="00A437AB" w:rsidRDefault="00E433A1" w:rsidP="00E433A1">
      <w:pPr>
        <w:pStyle w:val="Nagwek2"/>
        <w:ind w:firstLine="0"/>
        <w:rPr>
          <w:b/>
          <w:u w:val="single"/>
        </w:rPr>
      </w:pPr>
      <w:bookmarkStart w:id="47" w:name="_Toc122330163"/>
      <w:r w:rsidRPr="00A437AB">
        <w:rPr>
          <w:b/>
          <w:u w:val="single"/>
        </w:rPr>
        <w:lastRenderedPageBreak/>
        <w:t>3.</w:t>
      </w:r>
      <w:r>
        <w:rPr>
          <w:b/>
          <w:u w:val="single"/>
        </w:rPr>
        <w:t>7</w:t>
      </w:r>
      <w:r w:rsidRPr="00A437AB">
        <w:rPr>
          <w:b/>
          <w:u w:val="single"/>
        </w:rPr>
        <w:t xml:space="preserve">.  Uzupełnienie wg punktu </w:t>
      </w:r>
      <w:r>
        <w:rPr>
          <w:b/>
          <w:u w:val="single"/>
        </w:rPr>
        <w:t>3</w:t>
      </w:r>
      <w:r w:rsidRPr="00A437AB">
        <w:rPr>
          <w:b/>
          <w:u w:val="single"/>
        </w:rPr>
        <w:t xml:space="preserve"> pisma </w:t>
      </w:r>
      <w:r>
        <w:rPr>
          <w:b/>
          <w:u w:val="single"/>
        </w:rPr>
        <w:t>RDOŚ</w:t>
      </w:r>
      <w:r w:rsidRPr="00A437AB">
        <w:rPr>
          <w:b/>
          <w:u w:val="single"/>
        </w:rPr>
        <w:t xml:space="preserve"> w Rzeszowie</w:t>
      </w:r>
      <w:bookmarkEnd w:id="47"/>
    </w:p>
    <w:p w14:paraId="2E3A8BB6" w14:textId="053F1220" w:rsidR="00E433A1" w:rsidRPr="00E433A1" w:rsidRDefault="00E433A1" w:rsidP="00E433A1">
      <w:pPr>
        <w:jc w:val="both"/>
        <w:rPr>
          <w:bCs/>
        </w:rPr>
      </w:pPr>
      <w:r w:rsidRPr="00E433A1">
        <w:rPr>
          <w:szCs w:val="24"/>
        </w:rPr>
        <w:t>Regionalny Dyrektor Ochrony Środowiska w Rzeszowie</w:t>
      </w:r>
      <w:r w:rsidRPr="00E433A1">
        <w:rPr>
          <w:szCs w:val="25"/>
        </w:rPr>
        <w:t xml:space="preserve"> </w:t>
      </w:r>
      <w:r w:rsidRPr="00E433A1">
        <w:rPr>
          <w:bCs/>
        </w:rPr>
        <w:t xml:space="preserve">wezwał Inwestora pismem </w:t>
      </w:r>
      <w:r w:rsidR="001C5DEC" w:rsidRPr="00D20B95">
        <w:rPr>
          <w:szCs w:val="24"/>
        </w:rPr>
        <w:t>znak WOOŚ.4221.4.4.2022.AT.11 z dnia 16 grudnia 2022 roku</w:t>
      </w:r>
      <w:r w:rsidRPr="00E433A1">
        <w:rPr>
          <w:szCs w:val="24"/>
        </w:rPr>
        <w:t xml:space="preserve"> </w:t>
      </w:r>
      <w:r w:rsidRPr="00E433A1">
        <w:rPr>
          <w:bCs/>
        </w:rPr>
        <w:t>do uzupełnienia „Raportu…” w następującym zakresie:</w:t>
      </w:r>
    </w:p>
    <w:p w14:paraId="76BDB756" w14:textId="77777777" w:rsidR="00E433A1" w:rsidRDefault="00E433A1" w:rsidP="00E433A1">
      <w:pPr>
        <w:numPr>
          <w:ilvl w:val="0"/>
          <w:numId w:val="24"/>
        </w:numPr>
        <w:ind w:left="284" w:hanging="284"/>
        <w:jc w:val="both"/>
        <w:rPr>
          <w:i/>
          <w:iCs/>
          <w:szCs w:val="24"/>
        </w:rPr>
      </w:pPr>
      <w:r w:rsidRPr="00CB4C17">
        <w:rPr>
          <w:i/>
          <w:iCs/>
          <w:szCs w:val="24"/>
        </w:rPr>
        <w:t>Wyjaśnić, czy na etapie rekultywacji wyrobiska planuje się nadbudowanie filarów ochronnych wyznaczonych dla wysokiego brzegu rzeki Wisłoki, w celu ich poszerzenia powyżej 50 metrów. Jeśli tak, wskazać do jakiej szerokości.</w:t>
      </w:r>
    </w:p>
    <w:p w14:paraId="73772FDC" w14:textId="77777777" w:rsidR="00174C96" w:rsidRDefault="00174C96" w:rsidP="00510613">
      <w:pPr>
        <w:pStyle w:val="Standard"/>
        <w:spacing w:line="360" w:lineRule="auto"/>
        <w:jc w:val="both"/>
        <w:rPr>
          <w:rFonts w:ascii="Times New Roman" w:hAnsi="Times New Roman"/>
          <w:color w:val="333333"/>
        </w:rPr>
      </w:pPr>
    </w:p>
    <w:p w14:paraId="6CE39704" w14:textId="6A25CE0E" w:rsidR="00E433A1" w:rsidRDefault="00174C96" w:rsidP="00174C96">
      <w:pPr>
        <w:pStyle w:val="Standard"/>
        <w:spacing w:line="360" w:lineRule="auto"/>
        <w:ind w:firstLine="709"/>
        <w:jc w:val="both"/>
        <w:rPr>
          <w:rFonts w:ascii="Times New Roman" w:hAnsi="Times New Roman"/>
          <w:color w:val="333333"/>
        </w:rPr>
      </w:pPr>
      <w:r>
        <w:rPr>
          <w:rFonts w:ascii="Times New Roman" w:hAnsi="Times New Roman"/>
          <w:color w:val="333333"/>
        </w:rPr>
        <w:t xml:space="preserve">Na obecnym etapie projektowania przedsięwzięcia przewidywana jest nadbudowa pasów ochronnych od rzeki Wisłoki. W „Raporcie…” z 21 września 2022 roku zaproponowano koncepcje rekultywacji przewidującej wykonanie trzech basenów poeksploatacyjnych. Szerokość </w:t>
      </w:r>
      <w:r w:rsidR="009B4C26">
        <w:rPr>
          <w:rFonts w:ascii="Times New Roman" w:hAnsi="Times New Roman"/>
          <w:color w:val="333333"/>
        </w:rPr>
        <w:t>pasa ochronnego na etapie rekultywacji od strony rzeki Wisłoki nie jest równomierna na całej długości i wynika z przyjętego na obecnym wczesnym etapie projektowania ukształtowania zbiorników poeksploatacyjnych. Można założyć, że szerokość poszerzonych pasów ochronnych od rze</w:t>
      </w:r>
      <w:r w:rsidR="0005535F">
        <w:rPr>
          <w:rFonts w:ascii="Times New Roman" w:hAnsi="Times New Roman"/>
          <w:color w:val="333333"/>
        </w:rPr>
        <w:t>ki Wisłoki będzie wynosiła od  około 65 metrów</w:t>
      </w:r>
      <w:r w:rsidR="009B4C26">
        <w:rPr>
          <w:rFonts w:ascii="Times New Roman" w:hAnsi="Times New Roman"/>
          <w:color w:val="333333"/>
        </w:rPr>
        <w:t xml:space="preserve"> do</w:t>
      </w:r>
      <w:r w:rsidR="0005535F">
        <w:rPr>
          <w:rFonts w:ascii="Times New Roman" w:hAnsi="Times New Roman"/>
          <w:color w:val="333333"/>
        </w:rPr>
        <w:t xml:space="preserve"> około</w:t>
      </w:r>
      <w:r w:rsidR="009B4C26">
        <w:rPr>
          <w:rFonts w:ascii="Times New Roman" w:hAnsi="Times New Roman"/>
          <w:color w:val="333333"/>
        </w:rPr>
        <w:t xml:space="preserve"> 195 m</w:t>
      </w:r>
      <w:r w:rsidR="0005535F">
        <w:rPr>
          <w:rFonts w:ascii="Times New Roman" w:hAnsi="Times New Roman"/>
          <w:color w:val="333333"/>
        </w:rPr>
        <w:t>etrów</w:t>
      </w:r>
      <w:r w:rsidR="009B4C26">
        <w:rPr>
          <w:rFonts w:ascii="Times New Roman" w:hAnsi="Times New Roman"/>
          <w:color w:val="333333"/>
        </w:rPr>
        <w:t xml:space="preserve"> w zależności od przyjętego ukształtowania zbiorników poeksploatacyjnych</w:t>
      </w:r>
      <w:r w:rsidR="0005535F">
        <w:rPr>
          <w:rFonts w:ascii="Times New Roman" w:hAnsi="Times New Roman"/>
          <w:color w:val="333333"/>
        </w:rPr>
        <w:t xml:space="preserve"> w Projekcie rekultywacji ( uzgodnionym ze Starosta Jasielskim na dalszym etapie eksploatacji złoża )</w:t>
      </w:r>
      <w:r w:rsidR="009B4C26">
        <w:rPr>
          <w:rFonts w:ascii="Times New Roman" w:hAnsi="Times New Roman"/>
          <w:color w:val="333333"/>
        </w:rPr>
        <w:t xml:space="preserve">. </w:t>
      </w:r>
    </w:p>
    <w:p w14:paraId="4DBC1AFD" w14:textId="4FFE769C" w:rsidR="006D175E" w:rsidRDefault="006D175E" w:rsidP="006D175E">
      <w:pPr>
        <w:pStyle w:val="Standard"/>
        <w:spacing w:line="360" w:lineRule="auto"/>
        <w:ind w:firstLine="709"/>
        <w:jc w:val="both"/>
        <w:rPr>
          <w:rFonts w:ascii="Times New Roman" w:hAnsi="Times New Roman"/>
          <w:color w:val="333333"/>
        </w:rPr>
      </w:pPr>
      <w:r>
        <w:rPr>
          <w:rFonts w:ascii="Times New Roman" w:hAnsi="Times New Roman"/>
          <w:color w:val="333333"/>
        </w:rPr>
        <w:t>Rzeczywista szerokość pasów ochronnych od rzeki Wisłoki przewidziana do wykonania w czasie rekultywacji będzie</w:t>
      </w:r>
      <w:r w:rsidR="0005535F">
        <w:rPr>
          <w:rFonts w:ascii="Times New Roman" w:hAnsi="Times New Roman"/>
          <w:color w:val="333333"/>
        </w:rPr>
        <w:t xml:space="preserve">  wiec ostatecznie </w:t>
      </w:r>
      <w:r>
        <w:rPr>
          <w:rFonts w:ascii="Times New Roman" w:hAnsi="Times New Roman"/>
          <w:color w:val="333333"/>
        </w:rPr>
        <w:t xml:space="preserve"> wynikała z zatwierdzonej przez</w:t>
      </w:r>
      <w:r w:rsidRPr="006D175E">
        <w:rPr>
          <w:rFonts w:ascii="Times New Roman" w:hAnsi="Times New Roman"/>
          <w:color w:val="333333"/>
        </w:rPr>
        <w:t xml:space="preserve"> właściwe organy administracji publicznej tj. Starostę Jasielskiego</w:t>
      </w:r>
      <w:r w:rsidR="0005535F">
        <w:rPr>
          <w:rFonts w:ascii="Times New Roman" w:hAnsi="Times New Roman"/>
          <w:color w:val="333333"/>
        </w:rPr>
        <w:t xml:space="preserve"> K</w:t>
      </w:r>
      <w:r>
        <w:rPr>
          <w:rFonts w:ascii="Times New Roman" w:hAnsi="Times New Roman"/>
          <w:color w:val="333333"/>
        </w:rPr>
        <w:t>oncepcji rekultywacji terenu po eksploatacji złoża „Kłodawa 10”.</w:t>
      </w:r>
    </w:p>
    <w:p w14:paraId="690CDA4D" w14:textId="77777777" w:rsidR="0005535F" w:rsidRDefault="0005535F" w:rsidP="00174C96">
      <w:pPr>
        <w:pStyle w:val="Standard"/>
        <w:spacing w:line="360" w:lineRule="auto"/>
        <w:ind w:firstLine="709"/>
        <w:jc w:val="both"/>
        <w:rPr>
          <w:rFonts w:ascii="Times New Roman" w:hAnsi="Times New Roman"/>
          <w:color w:val="333333"/>
        </w:rPr>
      </w:pPr>
    </w:p>
    <w:p w14:paraId="50129CD7" w14:textId="09825BEA" w:rsidR="009B4C26" w:rsidRDefault="0005535F" w:rsidP="00174C96">
      <w:pPr>
        <w:pStyle w:val="Standard"/>
        <w:spacing w:line="360" w:lineRule="auto"/>
        <w:ind w:firstLine="709"/>
        <w:jc w:val="both"/>
        <w:rPr>
          <w:rFonts w:ascii="Times New Roman" w:hAnsi="Times New Roman"/>
          <w:color w:val="333333"/>
        </w:rPr>
      </w:pPr>
      <w:r>
        <w:rPr>
          <w:rFonts w:ascii="Times New Roman" w:hAnsi="Times New Roman"/>
          <w:color w:val="333333"/>
        </w:rPr>
        <w:t>Na poniższej wstępnej K</w:t>
      </w:r>
      <w:r w:rsidR="009B4C26">
        <w:rPr>
          <w:rFonts w:ascii="Times New Roman" w:hAnsi="Times New Roman"/>
          <w:color w:val="333333"/>
        </w:rPr>
        <w:t xml:space="preserve">oncepcji rekultywacji przedstawiono orientacyjne przyjęte na obecnym etapie projektowania odległości brzegów zbiorników poeksploatacyjnych od wysokiego brzegu rzeki Wisłoki. </w:t>
      </w:r>
    </w:p>
    <w:p w14:paraId="20B73144" w14:textId="2EE9B8F9" w:rsidR="00E433A1" w:rsidRDefault="00E433A1" w:rsidP="00510613">
      <w:pPr>
        <w:pStyle w:val="Standard"/>
        <w:spacing w:line="360" w:lineRule="auto"/>
        <w:jc w:val="both"/>
        <w:rPr>
          <w:rFonts w:ascii="Times New Roman" w:hAnsi="Times New Roman"/>
          <w:color w:val="333333"/>
        </w:rPr>
      </w:pPr>
    </w:p>
    <w:p w14:paraId="5769F5EF" w14:textId="1C2DE2D2" w:rsidR="00E433A1" w:rsidRDefault="006D175E" w:rsidP="00510613">
      <w:pPr>
        <w:pStyle w:val="Standard"/>
        <w:spacing w:line="360" w:lineRule="auto"/>
        <w:jc w:val="both"/>
        <w:rPr>
          <w:rFonts w:ascii="Times New Roman" w:hAnsi="Times New Roman"/>
          <w:color w:val="333333"/>
        </w:rPr>
      </w:pPr>
      <w:r>
        <w:rPr>
          <w:rFonts w:ascii="Times New Roman" w:hAnsi="Times New Roman"/>
          <w:noProof/>
          <w:color w:val="333333"/>
        </w:rPr>
        <w:lastRenderedPageBreak/>
        <w:drawing>
          <wp:inline distT="0" distB="0" distL="0" distR="0" wp14:anchorId="3D1DD852" wp14:editId="157EC388">
            <wp:extent cx="6113426" cy="5569527"/>
            <wp:effectExtent l="0" t="0" r="1905" b="0"/>
            <wp:docPr id="21" name="Obraz 21" descr="C:\Users\User\Pictures\Nowy ob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Nowy obraz.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6279" cy="5572126"/>
                    </a:xfrm>
                    <a:prstGeom prst="rect">
                      <a:avLst/>
                    </a:prstGeom>
                    <a:noFill/>
                    <a:ln>
                      <a:noFill/>
                    </a:ln>
                  </pic:spPr>
                </pic:pic>
              </a:graphicData>
            </a:graphic>
          </wp:inline>
        </w:drawing>
      </w:r>
    </w:p>
    <w:p w14:paraId="5B143696" w14:textId="33402F61" w:rsidR="00E433A1" w:rsidRPr="006D175E" w:rsidRDefault="006D175E" w:rsidP="00510613">
      <w:pPr>
        <w:pStyle w:val="Standard"/>
        <w:spacing w:line="360" w:lineRule="auto"/>
        <w:jc w:val="both"/>
        <w:rPr>
          <w:rFonts w:ascii="Times New Roman" w:hAnsi="Times New Roman"/>
          <w:color w:val="333333"/>
          <w:sz w:val="20"/>
        </w:rPr>
      </w:pPr>
      <w:r w:rsidRPr="006D175E">
        <w:rPr>
          <w:rFonts w:ascii="Times New Roman" w:hAnsi="Times New Roman"/>
          <w:b/>
          <w:color w:val="333333"/>
          <w:sz w:val="20"/>
        </w:rPr>
        <w:t xml:space="preserve">Mapa nr </w:t>
      </w:r>
      <w:r w:rsidR="006B66CD">
        <w:rPr>
          <w:rFonts w:ascii="Times New Roman" w:hAnsi="Times New Roman"/>
          <w:b/>
          <w:color w:val="333333"/>
          <w:sz w:val="20"/>
        </w:rPr>
        <w:t>8</w:t>
      </w:r>
      <w:r w:rsidRPr="006D175E">
        <w:rPr>
          <w:rFonts w:ascii="Times New Roman" w:hAnsi="Times New Roman"/>
          <w:b/>
          <w:color w:val="333333"/>
          <w:sz w:val="20"/>
        </w:rPr>
        <w:t>.</w:t>
      </w:r>
      <w:r w:rsidRPr="006D175E">
        <w:rPr>
          <w:rFonts w:ascii="Times New Roman" w:hAnsi="Times New Roman"/>
          <w:color w:val="333333"/>
          <w:sz w:val="20"/>
        </w:rPr>
        <w:t xml:space="preserve"> Koncepcja rekultywacji terenu po eksploatacji złoża „Kłodawa 10” z podaniem orientacyjnych szerokości poszerzonych pasów ochronnych od rzeki Wisłoki</w:t>
      </w:r>
    </w:p>
    <w:p w14:paraId="6EA1F2DC" w14:textId="55EEC5CD" w:rsidR="00E433A1" w:rsidRDefault="00E433A1" w:rsidP="00510613">
      <w:pPr>
        <w:pStyle w:val="Standard"/>
        <w:spacing w:line="360" w:lineRule="auto"/>
        <w:jc w:val="both"/>
        <w:rPr>
          <w:rFonts w:ascii="Times New Roman" w:hAnsi="Times New Roman"/>
          <w:color w:val="333333"/>
        </w:rPr>
      </w:pPr>
    </w:p>
    <w:p w14:paraId="44272842" w14:textId="2D403D33" w:rsidR="00E433A1" w:rsidRDefault="00E433A1" w:rsidP="00510613">
      <w:pPr>
        <w:pStyle w:val="Standard"/>
        <w:spacing w:line="360" w:lineRule="auto"/>
        <w:jc w:val="both"/>
        <w:rPr>
          <w:rFonts w:ascii="Times New Roman" w:hAnsi="Times New Roman"/>
          <w:color w:val="333333"/>
        </w:rPr>
      </w:pPr>
    </w:p>
    <w:p w14:paraId="1478A379" w14:textId="6E4D83EE" w:rsidR="00E433A1" w:rsidRDefault="00E433A1" w:rsidP="00510613">
      <w:pPr>
        <w:pStyle w:val="Standard"/>
        <w:spacing w:line="360" w:lineRule="auto"/>
        <w:jc w:val="both"/>
        <w:rPr>
          <w:rFonts w:ascii="Times New Roman" w:hAnsi="Times New Roman"/>
          <w:color w:val="333333"/>
        </w:rPr>
      </w:pPr>
    </w:p>
    <w:p w14:paraId="2ECB35D3" w14:textId="44DCBCF0" w:rsidR="00E433A1" w:rsidRDefault="00E433A1" w:rsidP="00510613">
      <w:pPr>
        <w:pStyle w:val="Standard"/>
        <w:spacing w:line="360" w:lineRule="auto"/>
        <w:jc w:val="both"/>
        <w:rPr>
          <w:rFonts w:ascii="Times New Roman" w:hAnsi="Times New Roman"/>
          <w:color w:val="333333"/>
        </w:rPr>
      </w:pPr>
    </w:p>
    <w:p w14:paraId="6349227F" w14:textId="07BD3DC7" w:rsidR="00E433A1" w:rsidRDefault="00E433A1" w:rsidP="00510613">
      <w:pPr>
        <w:pStyle w:val="Standard"/>
        <w:spacing w:line="360" w:lineRule="auto"/>
        <w:jc w:val="both"/>
        <w:rPr>
          <w:rFonts w:ascii="Times New Roman" w:hAnsi="Times New Roman"/>
          <w:color w:val="333333"/>
        </w:rPr>
      </w:pPr>
    </w:p>
    <w:p w14:paraId="01F7B464" w14:textId="16D0238B" w:rsidR="00E433A1" w:rsidRDefault="00E433A1" w:rsidP="00510613">
      <w:pPr>
        <w:pStyle w:val="Standard"/>
        <w:spacing w:line="360" w:lineRule="auto"/>
        <w:jc w:val="both"/>
        <w:rPr>
          <w:rFonts w:ascii="Times New Roman" w:hAnsi="Times New Roman"/>
          <w:color w:val="333333"/>
        </w:rPr>
      </w:pPr>
    </w:p>
    <w:p w14:paraId="49F03C5A" w14:textId="204823A9" w:rsidR="00E433A1" w:rsidRDefault="00E433A1" w:rsidP="00510613">
      <w:pPr>
        <w:pStyle w:val="Standard"/>
        <w:spacing w:line="360" w:lineRule="auto"/>
        <w:jc w:val="both"/>
        <w:rPr>
          <w:rFonts w:ascii="Times New Roman" w:hAnsi="Times New Roman"/>
          <w:color w:val="333333"/>
        </w:rPr>
      </w:pPr>
    </w:p>
    <w:p w14:paraId="0A8CD181" w14:textId="574E03CD" w:rsidR="00E433A1" w:rsidRDefault="00E433A1" w:rsidP="00510613">
      <w:pPr>
        <w:pStyle w:val="Standard"/>
        <w:spacing w:line="360" w:lineRule="auto"/>
        <w:jc w:val="both"/>
        <w:rPr>
          <w:rFonts w:ascii="Times New Roman" w:hAnsi="Times New Roman"/>
          <w:color w:val="333333"/>
        </w:rPr>
      </w:pPr>
    </w:p>
    <w:p w14:paraId="78815FBE" w14:textId="1642FE8D" w:rsidR="00E433A1" w:rsidRDefault="00E433A1" w:rsidP="00510613">
      <w:pPr>
        <w:pStyle w:val="Standard"/>
        <w:spacing w:line="360" w:lineRule="auto"/>
        <w:jc w:val="both"/>
        <w:rPr>
          <w:rFonts w:ascii="Times New Roman" w:hAnsi="Times New Roman"/>
          <w:color w:val="333333"/>
        </w:rPr>
      </w:pPr>
    </w:p>
    <w:p w14:paraId="00F593AA" w14:textId="2B13218E" w:rsidR="00E433A1" w:rsidRPr="00A437AB" w:rsidRDefault="00E433A1" w:rsidP="00E433A1">
      <w:pPr>
        <w:pStyle w:val="Nagwek2"/>
        <w:ind w:firstLine="0"/>
        <w:rPr>
          <w:b/>
          <w:u w:val="single"/>
        </w:rPr>
      </w:pPr>
      <w:bookmarkStart w:id="48" w:name="_Toc122330164"/>
      <w:r w:rsidRPr="00A437AB">
        <w:rPr>
          <w:b/>
          <w:u w:val="single"/>
        </w:rPr>
        <w:lastRenderedPageBreak/>
        <w:t>3.</w:t>
      </w:r>
      <w:r>
        <w:rPr>
          <w:b/>
          <w:u w:val="single"/>
        </w:rPr>
        <w:t>8</w:t>
      </w:r>
      <w:r w:rsidRPr="00A437AB">
        <w:rPr>
          <w:b/>
          <w:u w:val="single"/>
        </w:rPr>
        <w:t xml:space="preserve">.  Uzupełnienie wg punktu </w:t>
      </w:r>
      <w:r>
        <w:rPr>
          <w:b/>
          <w:u w:val="single"/>
        </w:rPr>
        <w:t>4</w:t>
      </w:r>
      <w:r w:rsidRPr="00A437AB">
        <w:rPr>
          <w:b/>
          <w:u w:val="single"/>
        </w:rPr>
        <w:t xml:space="preserve"> pisma </w:t>
      </w:r>
      <w:r>
        <w:rPr>
          <w:b/>
          <w:u w:val="single"/>
        </w:rPr>
        <w:t>RDOŚ</w:t>
      </w:r>
      <w:r w:rsidRPr="00A437AB">
        <w:rPr>
          <w:b/>
          <w:u w:val="single"/>
        </w:rPr>
        <w:t xml:space="preserve"> w Rzeszowie</w:t>
      </w:r>
      <w:bookmarkEnd w:id="48"/>
    </w:p>
    <w:p w14:paraId="682E8459" w14:textId="240413EA" w:rsidR="00E433A1" w:rsidRPr="00E433A1" w:rsidRDefault="00E433A1" w:rsidP="00E433A1">
      <w:pPr>
        <w:jc w:val="both"/>
        <w:rPr>
          <w:bCs/>
        </w:rPr>
      </w:pPr>
      <w:r w:rsidRPr="00E433A1">
        <w:rPr>
          <w:szCs w:val="24"/>
        </w:rPr>
        <w:t>Regionalny Dyrektor Ochrony Środowiska w Rzeszowie</w:t>
      </w:r>
      <w:r w:rsidRPr="00E433A1">
        <w:rPr>
          <w:szCs w:val="25"/>
        </w:rPr>
        <w:t xml:space="preserve"> </w:t>
      </w:r>
      <w:r w:rsidRPr="00E433A1">
        <w:rPr>
          <w:bCs/>
        </w:rPr>
        <w:t xml:space="preserve">wezwał Inwestora pismem </w:t>
      </w:r>
      <w:r w:rsidR="001C5DEC" w:rsidRPr="00D20B95">
        <w:rPr>
          <w:szCs w:val="24"/>
        </w:rPr>
        <w:t>znak WOOŚ.4221.4.4.2022.AT.11 z dnia 16 grudnia 2022 roku</w:t>
      </w:r>
      <w:r w:rsidRPr="00E433A1">
        <w:rPr>
          <w:szCs w:val="24"/>
        </w:rPr>
        <w:t xml:space="preserve"> </w:t>
      </w:r>
      <w:r w:rsidRPr="00E433A1">
        <w:rPr>
          <w:bCs/>
        </w:rPr>
        <w:t>do uzupełnienia „Raportu…” w następującym zakresie:</w:t>
      </w:r>
    </w:p>
    <w:p w14:paraId="77F5EAFE" w14:textId="77777777" w:rsidR="00E433A1" w:rsidRDefault="00E433A1" w:rsidP="00E433A1">
      <w:pPr>
        <w:numPr>
          <w:ilvl w:val="0"/>
          <w:numId w:val="21"/>
        </w:numPr>
        <w:ind w:left="426" w:hanging="426"/>
        <w:jc w:val="both"/>
        <w:rPr>
          <w:i/>
          <w:iCs/>
          <w:szCs w:val="24"/>
        </w:rPr>
      </w:pPr>
      <w:r w:rsidRPr="00CB4C17">
        <w:rPr>
          <w:i/>
          <w:iCs/>
          <w:szCs w:val="24"/>
        </w:rPr>
        <w:t>Podać szacowaną ilość oraz źródło wody używanej do zwilżania nawierzchni dróg.</w:t>
      </w:r>
    </w:p>
    <w:p w14:paraId="232C2AE3" w14:textId="7075FAC3" w:rsidR="00E433A1" w:rsidRDefault="00E433A1" w:rsidP="00510613">
      <w:pPr>
        <w:pStyle w:val="Standard"/>
        <w:spacing w:line="360" w:lineRule="auto"/>
        <w:jc w:val="both"/>
        <w:rPr>
          <w:rFonts w:ascii="Times New Roman" w:hAnsi="Times New Roman"/>
          <w:color w:val="333333"/>
        </w:rPr>
      </w:pPr>
    </w:p>
    <w:p w14:paraId="792202CC" w14:textId="463EEA58" w:rsidR="00E433A1" w:rsidRDefault="009D7704" w:rsidP="009D7704">
      <w:pPr>
        <w:pStyle w:val="Standard"/>
        <w:spacing w:line="360" w:lineRule="auto"/>
        <w:ind w:firstLine="426"/>
        <w:jc w:val="both"/>
        <w:rPr>
          <w:rFonts w:ascii="Times New Roman" w:hAnsi="Times New Roman"/>
          <w:color w:val="333333"/>
        </w:rPr>
      </w:pPr>
      <w:r>
        <w:rPr>
          <w:rFonts w:ascii="Times New Roman" w:hAnsi="Times New Roman"/>
          <w:color w:val="333333"/>
        </w:rPr>
        <w:t>Już na początku należy podkreślić, że proces zwilżania nawierzchni dróg</w:t>
      </w:r>
      <w:r w:rsidR="0005535F">
        <w:rPr>
          <w:rFonts w:ascii="Times New Roman" w:hAnsi="Times New Roman"/>
          <w:color w:val="333333"/>
        </w:rPr>
        <w:t xml:space="preserve"> wewnętrznych</w:t>
      </w:r>
      <w:r>
        <w:rPr>
          <w:rFonts w:ascii="Times New Roman" w:hAnsi="Times New Roman"/>
          <w:color w:val="333333"/>
        </w:rPr>
        <w:t xml:space="preserve"> będzie prowadzony jedynie w okresach suchych</w:t>
      </w:r>
      <w:r w:rsidR="0005535F">
        <w:rPr>
          <w:rFonts w:ascii="Times New Roman" w:hAnsi="Times New Roman"/>
          <w:color w:val="333333"/>
        </w:rPr>
        <w:t xml:space="preserve">, </w:t>
      </w:r>
      <w:r>
        <w:rPr>
          <w:rFonts w:ascii="Times New Roman" w:hAnsi="Times New Roman"/>
          <w:color w:val="333333"/>
        </w:rPr>
        <w:t>gdy będzie występowało prawdopodobieństwo wystąpienia</w:t>
      </w:r>
      <w:r w:rsidR="0005535F">
        <w:rPr>
          <w:rFonts w:ascii="Times New Roman" w:hAnsi="Times New Roman"/>
          <w:color w:val="333333"/>
        </w:rPr>
        <w:t xml:space="preserve"> znaczącego</w:t>
      </w:r>
      <w:r>
        <w:rPr>
          <w:rFonts w:ascii="Times New Roman" w:hAnsi="Times New Roman"/>
          <w:color w:val="333333"/>
        </w:rPr>
        <w:t xml:space="preserve"> pylenia w czasie ruchu pojazdów po drogach na terenie realizacji przedsięwzięcia – a więc maksymalnie</w:t>
      </w:r>
      <w:r w:rsidR="0005535F">
        <w:rPr>
          <w:rFonts w:ascii="Times New Roman" w:hAnsi="Times New Roman"/>
          <w:color w:val="333333"/>
        </w:rPr>
        <w:t xml:space="preserve"> kilkanaście -</w:t>
      </w:r>
      <w:r>
        <w:rPr>
          <w:rFonts w:ascii="Times New Roman" w:hAnsi="Times New Roman"/>
          <w:color w:val="333333"/>
        </w:rPr>
        <w:t xml:space="preserve"> kilka</w:t>
      </w:r>
      <w:r w:rsidR="00982296">
        <w:rPr>
          <w:rFonts w:ascii="Times New Roman" w:hAnsi="Times New Roman"/>
          <w:color w:val="333333"/>
        </w:rPr>
        <w:t>dziesiąt</w:t>
      </w:r>
      <w:r>
        <w:rPr>
          <w:rFonts w:ascii="Times New Roman" w:hAnsi="Times New Roman"/>
          <w:color w:val="333333"/>
        </w:rPr>
        <w:t xml:space="preserve"> dni w roku. </w:t>
      </w:r>
    </w:p>
    <w:p w14:paraId="3935BFAA" w14:textId="0B441EF1" w:rsidR="000B65D9" w:rsidRDefault="000B65D9" w:rsidP="001517F9">
      <w:pPr>
        <w:pStyle w:val="Standard"/>
        <w:spacing w:line="360" w:lineRule="auto"/>
        <w:ind w:firstLine="426"/>
        <w:jc w:val="both"/>
        <w:rPr>
          <w:rFonts w:ascii="Times New Roman" w:hAnsi="Times New Roman"/>
          <w:color w:val="333333"/>
        </w:rPr>
      </w:pPr>
      <w:r>
        <w:rPr>
          <w:rFonts w:ascii="Times New Roman" w:hAnsi="Times New Roman"/>
          <w:color w:val="333333"/>
        </w:rPr>
        <w:t>Wodą wykorzystywaną</w:t>
      </w:r>
      <w:r w:rsidR="009D7704">
        <w:rPr>
          <w:rFonts w:ascii="Times New Roman" w:hAnsi="Times New Roman"/>
          <w:color w:val="333333"/>
        </w:rPr>
        <w:t xml:space="preserve"> do celów zwilżania nawierzchni dróg będzie to woda deszczowa zbierana z dachu budynku zaplecza administracyjno – socjalnego poprzez typowy system rynnowy do przenośnych pojemników ustawionych przy ścianie budynku np. zbiorniki IBC o pojemności 1 m</w:t>
      </w:r>
      <w:r w:rsidR="009D7704" w:rsidRPr="009D7704">
        <w:rPr>
          <w:rFonts w:ascii="Times New Roman" w:hAnsi="Times New Roman"/>
          <w:color w:val="333333"/>
          <w:vertAlign w:val="superscript"/>
        </w:rPr>
        <w:t>3</w:t>
      </w:r>
      <w:r w:rsidR="009D7704">
        <w:rPr>
          <w:rFonts w:ascii="Times New Roman" w:hAnsi="Times New Roman"/>
          <w:color w:val="333333"/>
        </w:rPr>
        <w:t>. Planowane jest wykorzystanie dwóch pojemników o łącznej pojemności ok. 2 m</w:t>
      </w:r>
      <w:r w:rsidR="009D7704" w:rsidRPr="009D7704">
        <w:rPr>
          <w:rFonts w:ascii="Times New Roman" w:hAnsi="Times New Roman"/>
          <w:color w:val="333333"/>
          <w:vertAlign w:val="superscript"/>
        </w:rPr>
        <w:t>3</w:t>
      </w:r>
      <w:r w:rsidR="009D7704">
        <w:rPr>
          <w:rFonts w:ascii="Times New Roman" w:hAnsi="Times New Roman"/>
          <w:color w:val="333333"/>
        </w:rPr>
        <w:t>. W czasie opadów atmosferycznych wody deszczowe z dachu budynku zaplecza administracyjno – socjalnego będą zbierane systemem rynnow</w:t>
      </w:r>
      <w:r w:rsidR="00E44B76">
        <w:rPr>
          <w:rFonts w:ascii="Times New Roman" w:hAnsi="Times New Roman"/>
          <w:color w:val="333333"/>
        </w:rPr>
        <w:t>ym i odprowadzane do pojemników</w:t>
      </w:r>
      <w:r>
        <w:rPr>
          <w:rFonts w:ascii="Times New Roman" w:hAnsi="Times New Roman"/>
          <w:color w:val="333333"/>
        </w:rPr>
        <w:t xml:space="preserve">, </w:t>
      </w:r>
      <w:r w:rsidR="009D7704">
        <w:rPr>
          <w:rFonts w:ascii="Times New Roman" w:hAnsi="Times New Roman"/>
          <w:color w:val="333333"/>
        </w:rPr>
        <w:t>gdzie będą magazynowane do czasu potrzeby ich użycia do zwilż</w:t>
      </w:r>
      <w:r w:rsidR="00E44B76">
        <w:rPr>
          <w:rFonts w:ascii="Times New Roman" w:hAnsi="Times New Roman"/>
          <w:color w:val="333333"/>
        </w:rPr>
        <w:t>ania nawierzchni </w:t>
      </w:r>
      <w:r w:rsidR="001517F9">
        <w:rPr>
          <w:rFonts w:ascii="Times New Roman" w:hAnsi="Times New Roman"/>
          <w:color w:val="333333"/>
        </w:rPr>
        <w:t xml:space="preserve">dróg. </w:t>
      </w:r>
    </w:p>
    <w:p w14:paraId="7CC2D95D" w14:textId="4219DC77" w:rsidR="00982296" w:rsidRDefault="000B65D9" w:rsidP="001517F9">
      <w:pPr>
        <w:pStyle w:val="Standard"/>
        <w:spacing w:line="360" w:lineRule="auto"/>
        <w:ind w:firstLine="426"/>
        <w:jc w:val="both"/>
        <w:rPr>
          <w:rFonts w:ascii="Times New Roman" w:hAnsi="Times New Roman"/>
          <w:color w:val="333333"/>
        </w:rPr>
      </w:pPr>
      <w:r>
        <w:rPr>
          <w:rFonts w:ascii="Times New Roman" w:hAnsi="Times New Roman"/>
          <w:color w:val="333333"/>
        </w:rPr>
        <w:t xml:space="preserve"> W przypadku braku wody deszczowej  w zbiornikach  woda czerpana będzie z najbliższego punktu czerpalnego sieci wodociągowej gminnej w uzgodnieniu z administratorem sieci wodociągowej </w:t>
      </w:r>
      <w:r w:rsidR="0005535F">
        <w:rPr>
          <w:rFonts w:ascii="Times New Roman" w:hAnsi="Times New Roman"/>
          <w:color w:val="333333"/>
        </w:rPr>
        <w:t xml:space="preserve"> miejsca , sposobu poboru wody i pomiaru jej ilości .</w:t>
      </w:r>
    </w:p>
    <w:p w14:paraId="2A84C22C" w14:textId="77777777" w:rsidR="0005535F" w:rsidRDefault="0005535F" w:rsidP="001517F9">
      <w:pPr>
        <w:pStyle w:val="Standard"/>
        <w:spacing w:line="360" w:lineRule="auto"/>
        <w:ind w:firstLine="426"/>
        <w:jc w:val="both"/>
        <w:rPr>
          <w:rFonts w:ascii="Times New Roman" w:hAnsi="Times New Roman"/>
          <w:color w:val="333333"/>
        </w:rPr>
      </w:pPr>
    </w:p>
    <w:p w14:paraId="3EE6EF2F" w14:textId="4B1D98E3" w:rsidR="00E433A1" w:rsidRDefault="001517F9" w:rsidP="001517F9">
      <w:pPr>
        <w:pStyle w:val="Standard"/>
        <w:spacing w:line="360" w:lineRule="auto"/>
        <w:ind w:firstLine="426"/>
        <w:jc w:val="both"/>
        <w:rPr>
          <w:rFonts w:ascii="Times New Roman" w:hAnsi="Times New Roman"/>
          <w:color w:val="333333"/>
        </w:rPr>
      </w:pPr>
      <w:r>
        <w:rPr>
          <w:rFonts w:ascii="Times New Roman" w:hAnsi="Times New Roman"/>
          <w:color w:val="333333"/>
        </w:rPr>
        <w:t>Do zwilżania dróg nie będzie pobierana woda z basenu poeksploatacyjnego</w:t>
      </w:r>
      <w:r w:rsidR="000B65D9">
        <w:rPr>
          <w:rFonts w:ascii="Times New Roman" w:hAnsi="Times New Roman"/>
          <w:color w:val="333333"/>
        </w:rPr>
        <w:t xml:space="preserve"> lub z rzeki Wisłoka</w:t>
      </w:r>
      <w:r>
        <w:rPr>
          <w:rFonts w:ascii="Times New Roman" w:hAnsi="Times New Roman"/>
          <w:color w:val="333333"/>
        </w:rPr>
        <w:t xml:space="preserve">. </w:t>
      </w:r>
    </w:p>
    <w:p w14:paraId="15F5757A" w14:textId="04A899B9" w:rsidR="00E433A1" w:rsidRDefault="00E433A1" w:rsidP="00510613">
      <w:pPr>
        <w:pStyle w:val="Standard"/>
        <w:spacing w:line="360" w:lineRule="auto"/>
        <w:jc w:val="both"/>
        <w:rPr>
          <w:rFonts w:ascii="Times New Roman" w:hAnsi="Times New Roman"/>
          <w:color w:val="333333"/>
        </w:rPr>
      </w:pPr>
    </w:p>
    <w:p w14:paraId="531DFDDC" w14:textId="40A0CED8" w:rsidR="00E433A1" w:rsidRDefault="00E433A1" w:rsidP="00510613">
      <w:pPr>
        <w:pStyle w:val="Standard"/>
        <w:spacing w:line="360" w:lineRule="auto"/>
        <w:jc w:val="both"/>
        <w:rPr>
          <w:rFonts w:ascii="Times New Roman" w:hAnsi="Times New Roman"/>
          <w:color w:val="333333"/>
        </w:rPr>
      </w:pPr>
    </w:p>
    <w:p w14:paraId="742BF9D9" w14:textId="561D01AD" w:rsidR="00E433A1" w:rsidRDefault="00E433A1" w:rsidP="00510613">
      <w:pPr>
        <w:pStyle w:val="Standard"/>
        <w:spacing w:line="360" w:lineRule="auto"/>
        <w:jc w:val="both"/>
        <w:rPr>
          <w:rFonts w:ascii="Times New Roman" w:hAnsi="Times New Roman"/>
          <w:color w:val="333333"/>
        </w:rPr>
      </w:pPr>
    </w:p>
    <w:p w14:paraId="31D62FD4" w14:textId="77777777" w:rsidR="00E433A1" w:rsidRDefault="00E433A1" w:rsidP="00510613">
      <w:pPr>
        <w:pStyle w:val="Standard"/>
        <w:spacing w:line="360" w:lineRule="auto"/>
        <w:jc w:val="both"/>
        <w:rPr>
          <w:rFonts w:ascii="Times New Roman" w:hAnsi="Times New Roman"/>
          <w:color w:val="333333"/>
        </w:rPr>
      </w:pPr>
    </w:p>
    <w:p w14:paraId="4AF4D95D" w14:textId="2E43A5F8" w:rsidR="00E433A1" w:rsidRDefault="00E433A1" w:rsidP="00510613">
      <w:pPr>
        <w:pStyle w:val="Standard"/>
        <w:spacing w:line="360" w:lineRule="auto"/>
        <w:jc w:val="both"/>
        <w:rPr>
          <w:rFonts w:ascii="Times New Roman" w:hAnsi="Times New Roman"/>
          <w:color w:val="333333"/>
        </w:rPr>
      </w:pPr>
    </w:p>
    <w:p w14:paraId="7442E51F" w14:textId="43460334" w:rsidR="00E433A1" w:rsidRDefault="00E433A1" w:rsidP="00510613">
      <w:pPr>
        <w:pStyle w:val="Standard"/>
        <w:spacing w:line="360" w:lineRule="auto"/>
        <w:jc w:val="both"/>
        <w:rPr>
          <w:rFonts w:ascii="Times New Roman" w:hAnsi="Times New Roman"/>
          <w:color w:val="333333"/>
        </w:rPr>
      </w:pPr>
    </w:p>
    <w:p w14:paraId="6FF5B3C9" w14:textId="3FFF1450" w:rsidR="00E433A1" w:rsidRDefault="00E433A1" w:rsidP="00510613">
      <w:pPr>
        <w:pStyle w:val="Standard"/>
        <w:spacing w:line="360" w:lineRule="auto"/>
        <w:jc w:val="both"/>
        <w:rPr>
          <w:rFonts w:ascii="Times New Roman" w:hAnsi="Times New Roman"/>
          <w:color w:val="333333"/>
        </w:rPr>
      </w:pPr>
    </w:p>
    <w:p w14:paraId="37BB294A" w14:textId="222BC8C3" w:rsidR="00E433A1" w:rsidRDefault="00E433A1" w:rsidP="00510613">
      <w:pPr>
        <w:pStyle w:val="Standard"/>
        <w:spacing w:line="360" w:lineRule="auto"/>
        <w:jc w:val="both"/>
        <w:rPr>
          <w:rFonts w:ascii="Times New Roman" w:hAnsi="Times New Roman"/>
          <w:color w:val="333333"/>
        </w:rPr>
      </w:pPr>
    </w:p>
    <w:p w14:paraId="6F3DD1BB" w14:textId="31A3D64A" w:rsidR="00E433A1" w:rsidRDefault="00E433A1" w:rsidP="00510613">
      <w:pPr>
        <w:pStyle w:val="Standard"/>
        <w:spacing w:line="360" w:lineRule="auto"/>
        <w:jc w:val="both"/>
        <w:rPr>
          <w:rFonts w:ascii="Times New Roman" w:hAnsi="Times New Roman"/>
          <w:color w:val="333333"/>
        </w:rPr>
      </w:pPr>
    </w:p>
    <w:p w14:paraId="6B1C2FF8" w14:textId="75DE256A" w:rsidR="00E433A1" w:rsidRPr="00A437AB" w:rsidRDefault="00E433A1" w:rsidP="00E433A1">
      <w:pPr>
        <w:pStyle w:val="Nagwek2"/>
        <w:ind w:firstLine="0"/>
        <w:rPr>
          <w:b/>
          <w:u w:val="single"/>
        </w:rPr>
      </w:pPr>
      <w:bookmarkStart w:id="49" w:name="_Toc122330165"/>
      <w:bookmarkStart w:id="50" w:name="_Hlk122329702"/>
      <w:r w:rsidRPr="00A437AB">
        <w:rPr>
          <w:b/>
          <w:u w:val="single"/>
        </w:rPr>
        <w:lastRenderedPageBreak/>
        <w:t>3.</w:t>
      </w:r>
      <w:r>
        <w:rPr>
          <w:b/>
          <w:u w:val="single"/>
        </w:rPr>
        <w:t>9</w:t>
      </w:r>
      <w:r w:rsidRPr="00A437AB">
        <w:rPr>
          <w:b/>
          <w:u w:val="single"/>
        </w:rPr>
        <w:t xml:space="preserve">.  Uzupełnienie wg punktu </w:t>
      </w:r>
      <w:r>
        <w:rPr>
          <w:b/>
          <w:u w:val="single"/>
        </w:rPr>
        <w:t>5</w:t>
      </w:r>
      <w:r w:rsidRPr="00A437AB">
        <w:rPr>
          <w:b/>
          <w:u w:val="single"/>
        </w:rPr>
        <w:t xml:space="preserve"> pisma </w:t>
      </w:r>
      <w:r>
        <w:rPr>
          <w:b/>
          <w:u w:val="single"/>
        </w:rPr>
        <w:t>RDOŚ</w:t>
      </w:r>
      <w:r w:rsidRPr="00A437AB">
        <w:rPr>
          <w:b/>
          <w:u w:val="single"/>
        </w:rPr>
        <w:t xml:space="preserve"> w Rzeszowie</w:t>
      </w:r>
      <w:bookmarkEnd w:id="49"/>
    </w:p>
    <w:p w14:paraId="33692B64" w14:textId="0D2113CD" w:rsidR="00E433A1" w:rsidRPr="00E433A1" w:rsidRDefault="00E433A1" w:rsidP="00E433A1">
      <w:pPr>
        <w:jc w:val="both"/>
        <w:rPr>
          <w:bCs/>
        </w:rPr>
      </w:pPr>
      <w:r w:rsidRPr="00E433A1">
        <w:rPr>
          <w:szCs w:val="24"/>
        </w:rPr>
        <w:t>Regionalny Dyrektor Ochrony Środowiska w Rzeszowie</w:t>
      </w:r>
      <w:r w:rsidRPr="00E433A1">
        <w:rPr>
          <w:szCs w:val="25"/>
        </w:rPr>
        <w:t xml:space="preserve"> </w:t>
      </w:r>
      <w:r w:rsidRPr="00E433A1">
        <w:rPr>
          <w:bCs/>
        </w:rPr>
        <w:t xml:space="preserve">wezwał Inwestora pismem </w:t>
      </w:r>
      <w:r w:rsidR="001C5DEC" w:rsidRPr="00D20B95">
        <w:rPr>
          <w:szCs w:val="24"/>
        </w:rPr>
        <w:t>znak WOOŚ.4221.4.4.2022.AT.11 z dnia 16 grudnia 2022 roku</w:t>
      </w:r>
      <w:r w:rsidRPr="00E433A1">
        <w:rPr>
          <w:szCs w:val="24"/>
        </w:rPr>
        <w:t xml:space="preserve"> </w:t>
      </w:r>
      <w:r w:rsidRPr="00E433A1">
        <w:rPr>
          <w:bCs/>
        </w:rPr>
        <w:t>do uzupełnienia „Raportu…” w następującym zakresie:</w:t>
      </w:r>
    </w:p>
    <w:p w14:paraId="3D97AF28" w14:textId="77777777" w:rsidR="00E433A1" w:rsidRDefault="00E433A1" w:rsidP="00E433A1">
      <w:pPr>
        <w:numPr>
          <w:ilvl w:val="0"/>
          <w:numId w:val="21"/>
        </w:numPr>
        <w:ind w:left="426" w:hanging="426"/>
        <w:jc w:val="both"/>
        <w:rPr>
          <w:i/>
          <w:iCs/>
          <w:szCs w:val="24"/>
        </w:rPr>
      </w:pPr>
      <w:r w:rsidRPr="00307234">
        <w:rPr>
          <w:i/>
          <w:iCs/>
          <w:szCs w:val="24"/>
        </w:rPr>
        <w:t>Określić zasoby eksploatacyjne dostępne dla projektowanej studni.</w:t>
      </w:r>
    </w:p>
    <w:bookmarkEnd w:id="50"/>
    <w:p w14:paraId="7560A953" w14:textId="184CCA31" w:rsidR="00E433A1" w:rsidRDefault="00E433A1" w:rsidP="00510613">
      <w:pPr>
        <w:pStyle w:val="Standard"/>
        <w:spacing w:line="360" w:lineRule="auto"/>
        <w:jc w:val="both"/>
        <w:rPr>
          <w:rFonts w:ascii="Times New Roman" w:hAnsi="Times New Roman"/>
          <w:color w:val="333333"/>
        </w:rPr>
      </w:pPr>
    </w:p>
    <w:p w14:paraId="65E1D8BC" w14:textId="62443041" w:rsidR="001517F9" w:rsidRDefault="001517F9" w:rsidP="001517F9">
      <w:pPr>
        <w:autoSpaceDE w:val="0"/>
        <w:autoSpaceDN w:val="0"/>
        <w:adjustRightInd w:val="0"/>
        <w:jc w:val="both"/>
      </w:pPr>
      <w:r>
        <w:t xml:space="preserve">W związku z uwagą </w:t>
      </w:r>
      <w:r>
        <w:rPr>
          <w:szCs w:val="24"/>
        </w:rPr>
        <w:t>PGW Wody Polskie Dyrektor Regionalnego Zarządu Gospodarki Wodnej</w:t>
      </w:r>
      <w:r w:rsidRPr="00621695">
        <w:rPr>
          <w:szCs w:val="24"/>
        </w:rPr>
        <w:t xml:space="preserve"> w Rzeszowie</w:t>
      </w:r>
      <w:r>
        <w:rPr>
          <w:szCs w:val="24"/>
        </w:rPr>
        <w:t xml:space="preserve"> Inwestor na obecnym etapie projektowania przedsięwzięcia zrezygnował z budowy studni na potrzeby socjalne. Woda dla potrzeb socjalnych</w:t>
      </w:r>
      <w:r w:rsidR="0005535F">
        <w:rPr>
          <w:szCs w:val="24"/>
        </w:rPr>
        <w:t xml:space="preserve"> ( do czasu podłączenia do gminnej sieci wodociągowej planowanej do realizacji w tej części miejscowości Kłodawa) </w:t>
      </w:r>
      <w:r>
        <w:rPr>
          <w:szCs w:val="24"/>
        </w:rPr>
        <w:t xml:space="preserve"> będzie okresowo dowożona przeznaczonym na ten cel beczkowozem lub w pojemnikach przeznaczonych do transportu wody dla potrzeb socjalnych np. pojemnikach IBC o pojemności ok. 1 m</w:t>
      </w:r>
      <w:r w:rsidRPr="002071A2">
        <w:rPr>
          <w:szCs w:val="24"/>
          <w:vertAlign w:val="superscript"/>
        </w:rPr>
        <w:t>3</w:t>
      </w:r>
      <w:r>
        <w:rPr>
          <w:szCs w:val="24"/>
        </w:rPr>
        <w:t xml:space="preserve">. </w:t>
      </w:r>
    </w:p>
    <w:p w14:paraId="24448FBF" w14:textId="77777777" w:rsidR="001517F9" w:rsidRDefault="001517F9" w:rsidP="001517F9">
      <w:pPr>
        <w:autoSpaceDE w:val="0"/>
        <w:autoSpaceDN w:val="0"/>
        <w:adjustRightInd w:val="0"/>
        <w:jc w:val="both"/>
      </w:pPr>
      <w:r>
        <w:t>Nie ulegnie zmianie przedstawione w „Raporcie…” z dnia 21 września 2022 roku zapotrzebowanie na wodę dla celów socjalnych w ilości ok. 0,5 – 1,0 m</w:t>
      </w:r>
      <w:r w:rsidRPr="002071A2">
        <w:rPr>
          <w:vertAlign w:val="superscript"/>
        </w:rPr>
        <w:t>3</w:t>
      </w:r>
      <w:r>
        <w:t>/dobę. Roczne zużycie wody na cele socjalne dostarczanej na teren przedsięwzięcia nie przekroczy 250 m</w:t>
      </w:r>
      <w:r w:rsidRPr="00695F88">
        <w:rPr>
          <w:vertAlign w:val="superscript"/>
        </w:rPr>
        <w:t>3</w:t>
      </w:r>
      <w:r>
        <w:t>/rok.</w:t>
      </w:r>
    </w:p>
    <w:p w14:paraId="54F58926" w14:textId="6A9B5E5A" w:rsidR="00E433A1" w:rsidRDefault="00E433A1" w:rsidP="00510613">
      <w:pPr>
        <w:pStyle w:val="Standard"/>
        <w:spacing w:line="360" w:lineRule="auto"/>
        <w:jc w:val="both"/>
        <w:rPr>
          <w:rFonts w:ascii="Times New Roman" w:hAnsi="Times New Roman"/>
          <w:color w:val="333333"/>
        </w:rPr>
      </w:pPr>
    </w:p>
    <w:p w14:paraId="657FA3F2" w14:textId="6CC1616A" w:rsidR="00E433A1" w:rsidRDefault="00E433A1" w:rsidP="00510613">
      <w:pPr>
        <w:pStyle w:val="Standard"/>
        <w:spacing w:line="360" w:lineRule="auto"/>
        <w:jc w:val="both"/>
        <w:rPr>
          <w:rFonts w:ascii="Times New Roman" w:hAnsi="Times New Roman"/>
          <w:color w:val="333333"/>
        </w:rPr>
      </w:pPr>
    </w:p>
    <w:p w14:paraId="51C30BEE" w14:textId="42AD7D02" w:rsidR="00E433A1" w:rsidRDefault="00E433A1" w:rsidP="00510613">
      <w:pPr>
        <w:pStyle w:val="Standard"/>
        <w:spacing w:line="360" w:lineRule="auto"/>
        <w:jc w:val="both"/>
        <w:rPr>
          <w:rFonts w:ascii="Times New Roman" w:hAnsi="Times New Roman"/>
          <w:color w:val="333333"/>
        </w:rPr>
      </w:pPr>
    </w:p>
    <w:p w14:paraId="14A17D83" w14:textId="1258BE85" w:rsidR="00E433A1" w:rsidRDefault="00E433A1" w:rsidP="00510613">
      <w:pPr>
        <w:pStyle w:val="Standard"/>
        <w:spacing w:line="360" w:lineRule="auto"/>
        <w:jc w:val="both"/>
        <w:rPr>
          <w:rFonts w:ascii="Times New Roman" w:hAnsi="Times New Roman"/>
          <w:color w:val="333333"/>
        </w:rPr>
      </w:pPr>
    </w:p>
    <w:p w14:paraId="7191A312" w14:textId="7B29D090" w:rsidR="00E433A1" w:rsidRDefault="00E433A1" w:rsidP="00510613">
      <w:pPr>
        <w:pStyle w:val="Standard"/>
        <w:spacing w:line="360" w:lineRule="auto"/>
        <w:jc w:val="both"/>
        <w:rPr>
          <w:rFonts w:ascii="Times New Roman" w:hAnsi="Times New Roman"/>
          <w:color w:val="333333"/>
        </w:rPr>
      </w:pPr>
    </w:p>
    <w:p w14:paraId="0E331B3A" w14:textId="59A83DBC" w:rsidR="00E433A1" w:rsidRDefault="00E433A1" w:rsidP="00510613">
      <w:pPr>
        <w:pStyle w:val="Standard"/>
        <w:spacing w:line="360" w:lineRule="auto"/>
        <w:jc w:val="both"/>
        <w:rPr>
          <w:rFonts w:ascii="Times New Roman" w:hAnsi="Times New Roman"/>
          <w:color w:val="333333"/>
        </w:rPr>
      </w:pPr>
    </w:p>
    <w:p w14:paraId="265541F2" w14:textId="2FCFA2ED" w:rsidR="00E433A1" w:rsidRDefault="00E433A1" w:rsidP="00510613">
      <w:pPr>
        <w:pStyle w:val="Standard"/>
        <w:spacing w:line="360" w:lineRule="auto"/>
        <w:jc w:val="both"/>
        <w:rPr>
          <w:rFonts w:ascii="Times New Roman" w:hAnsi="Times New Roman"/>
          <w:color w:val="333333"/>
        </w:rPr>
      </w:pPr>
    </w:p>
    <w:p w14:paraId="4BAA38E9" w14:textId="5C56222D" w:rsidR="00E433A1" w:rsidRDefault="00E433A1" w:rsidP="00510613">
      <w:pPr>
        <w:pStyle w:val="Standard"/>
        <w:spacing w:line="360" w:lineRule="auto"/>
        <w:jc w:val="both"/>
        <w:rPr>
          <w:rFonts w:ascii="Times New Roman" w:hAnsi="Times New Roman"/>
          <w:color w:val="333333"/>
        </w:rPr>
      </w:pPr>
    </w:p>
    <w:p w14:paraId="6F6A08E3" w14:textId="51E3E5EC" w:rsidR="00E433A1" w:rsidRDefault="00E433A1" w:rsidP="00510613">
      <w:pPr>
        <w:pStyle w:val="Standard"/>
        <w:spacing w:line="360" w:lineRule="auto"/>
        <w:jc w:val="both"/>
        <w:rPr>
          <w:rFonts w:ascii="Times New Roman" w:hAnsi="Times New Roman"/>
          <w:color w:val="333333"/>
        </w:rPr>
      </w:pPr>
    </w:p>
    <w:p w14:paraId="2EF87982" w14:textId="0D5A43DA" w:rsidR="00E433A1" w:rsidRDefault="00E433A1" w:rsidP="00510613">
      <w:pPr>
        <w:pStyle w:val="Standard"/>
        <w:spacing w:line="360" w:lineRule="auto"/>
        <w:jc w:val="both"/>
        <w:rPr>
          <w:rFonts w:ascii="Times New Roman" w:hAnsi="Times New Roman"/>
          <w:color w:val="333333"/>
        </w:rPr>
      </w:pPr>
    </w:p>
    <w:p w14:paraId="5AE9AA95" w14:textId="5141EC4C" w:rsidR="00E433A1" w:rsidRDefault="00E433A1" w:rsidP="00510613">
      <w:pPr>
        <w:pStyle w:val="Standard"/>
        <w:spacing w:line="360" w:lineRule="auto"/>
        <w:jc w:val="both"/>
        <w:rPr>
          <w:rFonts w:ascii="Times New Roman" w:hAnsi="Times New Roman"/>
          <w:color w:val="333333"/>
        </w:rPr>
      </w:pPr>
    </w:p>
    <w:p w14:paraId="6912F51A" w14:textId="2C9A2F04" w:rsidR="00E433A1" w:rsidRDefault="00E433A1" w:rsidP="00510613">
      <w:pPr>
        <w:pStyle w:val="Standard"/>
        <w:spacing w:line="360" w:lineRule="auto"/>
        <w:jc w:val="both"/>
        <w:rPr>
          <w:rFonts w:ascii="Times New Roman" w:hAnsi="Times New Roman"/>
          <w:color w:val="333333"/>
        </w:rPr>
      </w:pPr>
    </w:p>
    <w:p w14:paraId="59C04913" w14:textId="40C03498" w:rsidR="00E433A1" w:rsidRDefault="00E433A1" w:rsidP="00510613">
      <w:pPr>
        <w:pStyle w:val="Standard"/>
        <w:spacing w:line="360" w:lineRule="auto"/>
        <w:jc w:val="both"/>
        <w:rPr>
          <w:rFonts w:ascii="Times New Roman" w:hAnsi="Times New Roman"/>
          <w:color w:val="333333"/>
        </w:rPr>
      </w:pPr>
    </w:p>
    <w:p w14:paraId="28AE8B21" w14:textId="4B1C37A5" w:rsidR="00E433A1" w:rsidRDefault="00E433A1" w:rsidP="00510613">
      <w:pPr>
        <w:pStyle w:val="Standard"/>
        <w:spacing w:line="360" w:lineRule="auto"/>
        <w:jc w:val="both"/>
        <w:rPr>
          <w:rFonts w:ascii="Times New Roman" w:hAnsi="Times New Roman"/>
          <w:color w:val="333333"/>
        </w:rPr>
      </w:pPr>
    </w:p>
    <w:p w14:paraId="148F99CC" w14:textId="640BED51" w:rsidR="00E433A1" w:rsidRDefault="00E433A1" w:rsidP="00510613">
      <w:pPr>
        <w:pStyle w:val="Standard"/>
        <w:spacing w:line="360" w:lineRule="auto"/>
        <w:jc w:val="both"/>
        <w:rPr>
          <w:rFonts w:ascii="Times New Roman" w:hAnsi="Times New Roman"/>
          <w:color w:val="333333"/>
        </w:rPr>
      </w:pPr>
    </w:p>
    <w:p w14:paraId="389C1DD5" w14:textId="58315350" w:rsidR="00E433A1" w:rsidRDefault="00E433A1" w:rsidP="00510613">
      <w:pPr>
        <w:pStyle w:val="Standard"/>
        <w:spacing w:line="360" w:lineRule="auto"/>
        <w:jc w:val="both"/>
        <w:rPr>
          <w:rFonts w:ascii="Times New Roman" w:hAnsi="Times New Roman"/>
          <w:color w:val="333333"/>
        </w:rPr>
      </w:pPr>
    </w:p>
    <w:p w14:paraId="36DA5857" w14:textId="717BC57D" w:rsidR="00E433A1" w:rsidRDefault="00E433A1" w:rsidP="00510613">
      <w:pPr>
        <w:pStyle w:val="Standard"/>
        <w:spacing w:line="360" w:lineRule="auto"/>
        <w:jc w:val="both"/>
        <w:rPr>
          <w:rFonts w:ascii="Times New Roman" w:hAnsi="Times New Roman"/>
          <w:color w:val="333333"/>
        </w:rPr>
      </w:pPr>
    </w:p>
    <w:p w14:paraId="20A16FB6" w14:textId="4C2F94A9" w:rsidR="00E433A1" w:rsidRPr="00A437AB" w:rsidRDefault="00E433A1" w:rsidP="00E433A1">
      <w:pPr>
        <w:pStyle w:val="Nagwek2"/>
        <w:ind w:firstLine="0"/>
        <w:rPr>
          <w:b/>
          <w:u w:val="single"/>
        </w:rPr>
      </w:pPr>
      <w:bookmarkStart w:id="51" w:name="_Toc122330166"/>
      <w:r w:rsidRPr="00A437AB">
        <w:rPr>
          <w:b/>
          <w:u w:val="single"/>
        </w:rPr>
        <w:lastRenderedPageBreak/>
        <w:t>3.</w:t>
      </w:r>
      <w:r>
        <w:rPr>
          <w:b/>
          <w:u w:val="single"/>
        </w:rPr>
        <w:t>10</w:t>
      </w:r>
      <w:r w:rsidRPr="00A437AB">
        <w:rPr>
          <w:b/>
          <w:u w:val="single"/>
        </w:rPr>
        <w:t xml:space="preserve">.  Uzupełnienie wg punktu </w:t>
      </w:r>
      <w:r>
        <w:rPr>
          <w:b/>
          <w:u w:val="single"/>
        </w:rPr>
        <w:t>6</w:t>
      </w:r>
      <w:r w:rsidRPr="00A437AB">
        <w:rPr>
          <w:b/>
          <w:u w:val="single"/>
        </w:rPr>
        <w:t xml:space="preserve"> pisma </w:t>
      </w:r>
      <w:r>
        <w:rPr>
          <w:b/>
          <w:u w:val="single"/>
        </w:rPr>
        <w:t>RDOŚ</w:t>
      </w:r>
      <w:r w:rsidRPr="00A437AB">
        <w:rPr>
          <w:b/>
          <w:u w:val="single"/>
        </w:rPr>
        <w:t xml:space="preserve"> w Rzeszowie</w:t>
      </w:r>
      <w:bookmarkEnd w:id="51"/>
    </w:p>
    <w:p w14:paraId="6C4758BB" w14:textId="55DA634A" w:rsidR="00E433A1" w:rsidRPr="00E433A1" w:rsidRDefault="00E433A1" w:rsidP="00E433A1">
      <w:pPr>
        <w:jc w:val="both"/>
        <w:rPr>
          <w:bCs/>
        </w:rPr>
      </w:pPr>
      <w:r w:rsidRPr="00E433A1">
        <w:rPr>
          <w:szCs w:val="24"/>
        </w:rPr>
        <w:t>Regionalny Dyrektor Ochrony Środowiska w Rzeszowie</w:t>
      </w:r>
      <w:r w:rsidRPr="00E433A1">
        <w:rPr>
          <w:szCs w:val="25"/>
        </w:rPr>
        <w:t xml:space="preserve"> </w:t>
      </w:r>
      <w:r w:rsidRPr="00E433A1">
        <w:rPr>
          <w:bCs/>
        </w:rPr>
        <w:t xml:space="preserve">wezwał Inwestora pismem </w:t>
      </w:r>
      <w:r w:rsidR="001C5DEC" w:rsidRPr="00D20B95">
        <w:rPr>
          <w:szCs w:val="24"/>
        </w:rPr>
        <w:t>znak WOOŚ.4221.4.4.2022.AT.11 z dnia 16 grudnia 2022 roku</w:t>
      </w:r>
      <w:r w:rsidRPr="00E433A1">
        <w:rPr>
          <w:szCs w:val="24"/>
        </w:rPr>
        <w:t xml:space="preserve"> </w:t>
      </w:r>
      <w:r w:rsidRPr="00E433A1">
        <w:rPr>
          <w:bCs/>
        </w:rPr>
        <w:t>do uzupełnienia „Raportu…” w następującym zakresie:</w:t>
      </w:r>
    </w:p>
    <w:p w14:paraId="5AC47D19" w14:textId="77777777" w:rsidR="00E433A1" w:rsidRDefault="00E433A1" w:rsidP="00E433A1">
      <w:pPr>
        <w:numPr>
          <w:ilvl w:val="0"/>
          <w:numId w:val="21"/>
        </w:numPr>
        <w:ind w:left="426" w:hanging="426"/>
        <w:jc w:val="both"/>
        <w:rPr>
          <w:i/>
          <w:iCs/>
          <w:szCs w:val="24"/>
        </w:rPr>
      </w:pPr>
      <w:r w:rsidRPr="00307234">
        <w:rPr>
          <w:i/>
          <w:iCs/>
          <w:szCs w:val="24"/>
        </w:rPr>
        <w:t>Podać sposób zabezpieczenia środowiska wodno- gruntowego przed wyciekiem w trakcie tankowania maszyn z pojemników z olejem napędowym dowożonych do miejsca pracy maszyny.</w:t>
      </w:r>
    </w:p>
    <w:p w14:paraId="34543BFB" w14:textId="1E8DD17F" w:rsidR="00E433A1" w:rsidRDefault="00E433A1" w:rsidP="00510613">
      <w:pPr>
        <w:pStyle w:val="Standard"/>
        <w:spacing w:line="360" w:lineRule="auto"/>
        <w:jc w:val="both"/>
        <w:rPr>
          <w:rFonts w:ascii="Times New Roman" w:hAnsi="Times New Roman"/>
          <w:color w:val="333333"/>
        </w:rPr>
      </w:pPr>
    </w:p>
    <w:p w14:paraId="6F347CA4" w14:textId="5F7D247C" w:rsidR="00315499" w:rsidRPr="00315499" w:rsidRDefault="00315499" w:rsidP="00315499">
      <w:pPr>
        <w:jc w:val="both"/>
        <w:rPr>
          <w:color w:val="333333"/>
        </w:rPr>
      </w:pPr>
      <w:r>
        <w:rPr>
          <w:color w:val="333333"/>
        </w:rPr>
        <w:t xml:space="preserve">Na stronie 161 „Raportu…” z dnia 21 września 2022 roku w sposób szczegółowy opisano sposób prowadzenia </w:t>
      </w:r>
      <w:r w:rsidRPr="00315499">
        <w:rPr>
          <w:color w:val="333333"/>
        </w:rPr>
        <w:t>tankowania maszyn z pojemników z olejem napędowym dowożonych do miejsca pracy maszyny.</w:t>
      </w:r>
      <w:r>
        <w:rPr>
          <w:color w:val="333333"/>
        </w:rPr>
        <w:t xml:space="preserve"> Dla przypomnienia poniżej przytoczono fragment ze strony 161 „Raportu…”. </w:t>
      </w:r>
    </w:p>
    <w:p w14:paraId="21EB9229" w14:textId="0921C2A2" w:rsidR="00E433A1" w:rsidRDefault="00E433A1" w:rsidP="00510613">
      <w:pPr>
        <w:pStyle w:val="Standard"/>
        <w:spacing w:line="360" w:lineRule="auto"/>
        <w:jc w:val="both"/>
        <w:rPr>
          <w:rFonts w:ascii="Times New Roman" w:hAnsi="Times New Roman"/>
          <w:color w:val="333333"/>
        </w:rPr>
      </w:pPr>
    </w:p>
    <w:p w14:paraId="41175114" w14:textId="7B2D4E62" w:rsidR="00315499" w:rsidRPr="00315499" w:rsidRDefault="00315499" w:rsidP="00315499">
      <w:pPr>
        <w:jc w:val="both"/>
        <w:rPr>
          <w:i/>
          <w:szCs w:val="24"/>
        </w:rPr>
      </w:pPr>
      <w:r>
        <w:rPr>
          <w:i/>
          <w:szCs w:val="24"/>
        </w:rPr>
        <w:t>„</w:t>
      </w:r>
      <w:r w:rsidRPr="00315499">
        <w:rPr>
          <w:i/>
          <w:szCs w:val="24"/>
        </w:rPr>
        <w:t xml:space="preserve">Problematykę dostaw oleju napędowego jako paliwa dla spycharki i koparek, ładowarki na złożu i ładowarki pracującej w Zakładzie Przeróbczym będzie rozwiązany poprzez okresowe tankowanie w na terenie Zakładu Przeróbczego lub dostawę przystosowanym do tego celu np. samochodem terenowym. W skrzyni ładunkowej samochodu dowożone mogą być szczelne pojemniki z tworzywa sztucznego o pojemności ok. 20 – 60 litrów wypełnione olejem napędowym. Skrzynia ładunkowa samochodu będzie dodatkowo wzmocniona blachą stalową tworząc szczelną wannę na wypadek awaryjnego wycieku oleju napędowego z przewożonych pojemników. Dodatkowo w skrzyni ładunkowej samochodu w szczelnym pojemniku będzie sorbent </w:t>
      </w:r>
      <w:r w:rsidRPr="00315499">
        <w:rPr>
          <w:i/>
          <w:color w:val="000000"/>
          <w:szCs w:val="24"/>
        </w:rPr>
        <w:t xml:space="preserve">w ilościach umożliwiających skuteczną neutralizację miejsca niekontrolowanego wycieku substancji ropopochodnych w przypadku uszkodzenia pojemników z olejem napędowym, uszkodzenia maszyn budowlanych lub rozchlapanego oleju. Taki sposób dostarczania oleju napędowego do pracujących maszyn jest stosowany od wielu lat na terenie innych obszarów górniczych i nigdy nie było sytuacji, w której nastąpiłby niekontrolowany wyciek substancji ropopochodnych. </w:t>
      </w:r>
      <w:r w:rsidRPr="00315499">
        <w:rPr>
          <w:i/>
          <w:szCs w:val="24"/>
        </w:rPr>
        <w:t>Chociaż ten sposób dostawy paliwa do maszyn roboczych nie stanowi zagrożenia dla środowiska – dodatkowo przewiduje się w ramach przedsięwzięcia montaż zbiornika oleju napędowego o pojemności 5 m</w:t>
      </w:r>
      <w:r w:rsidRPr="00315499">
        <w:rPr>
          <w:i/>
          <w:szCs w:val="24"/>
          <w:vertAlign w:val="superscript"/>
        </w:rPr>
        <w:t>3</w:t>
      </w:r>
      <w:r w:rsidRPr="00315499">
        <w:rPr>
          <w:i/>
          <w:szCs w:val="24"/>
        </w:rPr>
        <w:t xml:space="preserve"> na terenie Zakładu Przeróbczego. Miejsce tankowania maszyn na złożu jest zmienne (np.  maszyny w oddalonej części złoża, często pracujące poniżej poziomu terenu lepiej zatankować  z pojemników w miejscu pracy, niż wyjeżdżać nimi kilkaset metrów do zaplecza).</w:t>
      </w:r>
      <w:r>
        <w:rPr>
          <w:i/>
          <w:szCs w:val="24"/>
        </w:rPr>
        <w:t>”</w:t>
      </w:r>
      <w:r w:rsidRPr="00315499">
        <w:rPr>
          <w:i/>
          <w:szCs w:val="24"/>
        </w:rPr>
        <w:t xml:space="preserve"> </w:t>
      </w:r>
    </w:p>
    <w:p w14:paraId="47C8D0F8" w14:textId="7E0589BD" w:rsidR="00E433A1" w:rsidRDefault="00E433A1" w:rsidP="00510613">
      <w:pPr>
        <w:pStyle w:val="Standard"/>
        <w:spacing w:line="360" w:lineRule="auto"/>
        <w:jc w:val="both"/>
        <w:rPr>
          <w:rFonts w:ascii="Times New Roman" w:hAnsi="Times New Roman"/>
          <w:color w:val="333333"/>
        </w:rPr>
      </w:pPr>
    </w:p>
    <w:p w14:paraId="7A6F08B1" w14:textId="77777777" w:rsidR="0005535F" w:rsidRDefault="00315499" w:rsidP="000124EC">
      <w:pPr>
        <w:pStyle w:val="Standard"/>
        <w:spacing w:line="360" w:lineRule="auto"/>
        <w:ind w:firstLine="709"/>
        <w:jc w:val="both"/>
        <w:rPr>
          <w:rFonts w:ascii="Times New Roman" w:hAnsi="Times New Roman"/>
          <w:color w:val="333333"/>
        </w:rPr>
      </w:pPr>
      <w:r>
        <w:rPr>
          <w:rFonts w:ascii="Times New Roman" w:hAnsi="Times New Roman"/>
          <w:color w:val="333333"/>
        </w:rPr>
        <w:lastRenderedPageBreak/>
        <w:t>Przedstawiony w powyżej sposób tankowania maszyn pracujących na terenie złoża zabezpiecza w sposób odpowiedni środowisko gruntowo – wodne przed skażeniem</w:t>
      </w:r>
      <w:r w:rsidR="0005535F">
        <w:rPr>
          <w:rFonts w:ascii="Times New Roman" w:hAnsi="Times New Roman"/>
          <w:color w:val="333333"/>
        </w:rPr>
        <w:t>.</w:t>
      </w:r>
    </w:p>
    <w:p w14:paraId="11547E34" w14:textId="7CB7D380" w:rsidR="000124EC" w:rsidRDefault="0005535F" w:rsidP="000124EC">
      <w:pPr>
        <w:pStyle w:val="Standard"/>
        <w:spacing w:line="360" w:lineRule="auto"/>
        <w:ind w:firstLine="709"/>
        <w:jc w:val="both"/>
        <w:rPr>
          <w:rFonts w:ascii="Times New Roman" w:hAnsi="Times New Roman"/>
          <w:color w:val="333333"/>
        </w:rPr>
      </w:pPr>
      <w:r>
        <w:rPr>
          <w:rFonts w:ascii="Times New Roman" w:hAnsi="Times New Roman"/>
          <w:color w:val="333333"/>
        </w:rPr>
        <w:t xml:space="preserve">W mało prawdopodobnych przypadkach </w:t>
      </w:r>
      <w:r w:rsidR="000124EC" w:rsidRPr="000124EC">
        <w:rPr>
          <w:rFonts w:ascii="Times New Roman" w:hAnsi="Times New Roman"/>
          <w:color w:val="333333"/>
        </w:rPr>
        <w:t>uszkodzenia pojemników z olejem napędowym, uszk</w:t>
      </w:r>
      <w:r>
        <w:rPr>
          <w:rFonts w:ascii="Times New Roman" w:hAnsi="Times New Roman"/>
          <w:color w:val="333333"/>
        </w:rPr>
        <w:t>odzenia maszyn lub rozchlapania</w:t>
      </w:r>
      <w:r w:rsidR="000124EC" w:rsidRPr="000124EC">
        <w:rPr>
          <w:rFonts w:ascii="Times New Roman" w:hAnsi="Times New Roman"/>
          <w:color w:val="333333"/>
        </w:rPr>
        <w:t xml:space="preserve"> oleju zastosowany będzie sorbent w ilościach umożliwiających skuteczną neutralizację miejsca niekontrolowanego wycieku substancji ropopochodnych.</w:t>
      </w:r>
    </w:p>
    <w:p w14:paraId="7C276A19" w14:textId="5B305F99" w:rsidR="000124EC" w:rsidRDefault="000124EC" w:rsidP="000124EC">
      <w:pPr>
        <w:pStyle w:val="Standard"/>
        <w:spacing w:line="360" w:lineRule="auto"/>
        <w:ind w:firstLine="709"/>
        <w:jc w:val="both"/>
        <w:rPr>
          <w:rFonts w:ascii="Times New Roman" w:hAnsi="Times New Roman"/>
          <w:color w:val="333333"/>
        </w:rPr>
      </w:pPr>
      <w:r>
        <w:rPr>
          <w:rFonts w:ascii="Times New Roman" w:hAnsi="Times New Roman"/>
          <w:color w:val="333333"/>
        </w:rPr>
        <w:t>Wieloletnia działalność</w:t>
      </w:r>
      <w:r w:rsidR="0005535F">
        <w:rPr>
          <w:rFonts w:ascii="Times New Roman" w:hAnsi="Times New Roman"/>
          <w:color w:val="333333"/>
        </w:rPr>
        <w:t xml:space="preserve">  pozwoliła na wypracowanie wypróbowanych procedur zakładowych  w tym zakresie . D</w:t>
      </w:r>
      <w:r>
        <w:rPr>
          <w:rFonts w:ascii="Times New Roman" w:hAnsi="Times New Roman"/>
          <w:color w:val="333333"/>
        </w:rPr>
        <w:t>oświadczenie pracowników PPKiUG „Kruszgeo” S.A. w zakresie tankowania maszyn na terenie złoża</w:t>
      </w:r>
      <w:r w:rsidR="00E44B76">
        <w:rPr>
          <w:rFonts w:ascii="Times New Roman" w:hAnsi="Times New Roman"/>
          <w:color w:val="333333"/>
        </w:rPr>
        <w:t xml:space="preserve">  i stosowane procedury zakł</w:t>
      </w:r>
      <w:r w:rsidR="0005535F">
        <w:rPr>
          <w:rFonts w:ascii="Times New Roman" w:hAnsi="Times New Roman"/>
          <w:color w:val="333333"/>
        </w:rPr>
        <w:t>adowe</w:t>
      </w:r>
      <w:r>
        <w:rPr>
          <w:rFonts w:ascii="Times New Roman" w:hAnsi="Times New Roman"/>
          <w:color w:val="333333"/>
        </w:rPr>
        <w:t xml:space="preserve"> pozwalają wnioskować, że środowisko gruntowo-wodne będzie odpowiednio zabezpieczone przez skażeniem substancjami ropopochodnymi w czasie tankowania maszyn na złożu. </w:t>
      </w:r>
    </w:p>
    <w:p w14:paraId="4EC80E61" w14:textId="1CF35A48" w:rsidR="00E433A1" w:rsidRDefault="00E433A1" w:rsidP="00510613">
      <w:pPr>
        <w:pStyle w:val="Standard"/>
        <w:spacing w:line="360" w:lineRule="auto"/>
        <w:jc w:val="both"/>
        <w:rPr>
          <w:rFonts w:ascii="Times New Roman" w:hAnsi="Times New Roman"/>
          <w:color w:val="333333"/>
        </w:rPr>
      </w:pPr>
    </w:p>
    <w:p w14:paraId="053D3902" w14:textId="18C0BECC" w:rsidR="00E433A1" w:rsidRDefault="00E433A1" w:rsidP="00510613">
      <w:pPr>
        <w:pStyle w:val="Standard"/>
        <w:spacing w:line="360" w:lineRule="auto"/>
        <w:jc w:val="both"/>
        <w:rPr>
          <w:rFonts w:ascii="Times New Roman" w:hAnsi="Times New Roman"/>
          <w:color w:val="333333"/>
        </w:rPr>
      </w:pPr>
    </w:p>
    <w:p w14:paraId="35644D02" w14:textId="63EB28B4" w:rsidR="00E433A1" w:rsidRDefault="00E433A1" w:rsidP="00510613">
      <w:pPr>
        <w:pStyle w:val="Standard"/>
        <w:spacing w:line="360" w:lineRule="auto"/>
        <w:jc w:val="both"/>
        <w:rPr>
          <w:rFonts w:ascii="Times New Roman" w:hAnsi="Times New Roman"/>
          <w:color w:val="333333"/>
        </w:rPr>
      </w:pPr>
    </w:p>
    <w:p w14:paraId="4F857F92" w14:textId="4F7BD962" w:rsidR="00E433A1" w:rsidRDefault="00E433A1" w:rsidP="00510613">
      <w:pPr>
        <w:pStyle w:val="Standard"/>
        <w:spacing w:line="360" w:lineRule="auto"/>
        <w:jc w:val="both"/>
        <w:rPr>
          <w:rFonts w:ascii="Times New Roman" w:hAnsi="Times New Roman"/>
          <w:color w:val="333333"/>
        </w:rPr>
      </w:pPr>
    </w:p>
    <w:p w14:paraId="5D4F5A2B" w14:textId="48430E18" w:rsidR="00E433A1" w:rsidRDefault="00E433A1" w:rsidP="00510613">
      <w:pPr>
        <w:pStyle w:val="Standard"/>
        <w:spacing w:line="360" w:lineRule="auto"/>
        <w:jc w:val="both"/>
        <w:rPr>
          <w:rFonts w:ascii="Times New Roman" w:hAnsi="Times New Roman"/>
          <w:color w:val="333333"/>
        </w:rPr>
      </w:pPr>
    </w:p>
    <w:p w14:paraId="4F808CD4" w14:textId="11A78041" w:rsidR="00E433A1" w:rsidRDefault="00E433A1" w:rsidP="00510613">
      <w:pPr>
        <w:pStyle w:val="Standard"/>
        <w:spacing w:line="360" w:lineRule="auto"/>
        <w:jc w:val="both"/>
        <w:rPr>
          <w:rFonts w:ascii="Times New Roman" w:hAnsi="Times New Roman"/>
          <w:color w:val="333333"/>
        </w:rPr>
      </w:pPr>
    </w:p>
    <w:p w14:paraId="61EFEBEB" w14:textId="4C3A79F3" w:rsidR="00E433A1" w:rsidRDefault="00E433A1" w:rsidP="00510613">
      <w:pPr>
        <w:pStyle w:val="Standard"/>
        <w:spacing w:line="360" w:lineRule="auto"/>
        <w:jc w:val="both"/>
        <w:rPr>
          <w:rFonts w:ascii="Times New Roman" w:hAnsi="Times New Roman"/>
          <w:color w:val="333333"/>
        </w:rPr>
      </w:pPr>
    </w:p>
    <w:p w14:paraId="7A654879" w14:textId="1A9A4B10" w:rsidR="00E433A1" w:rsidRDefault="00E433A1" w:rsidP="00510613">
      <w:pPr>
        <w:pStyle w:val="Standard"/>
        <w:spacing w:line="360" w:lineRule="auto"/>
        <w:jc w:val="both"/>
        <w:rPr>
          <w:rFonts w:ascii="Times New Roman" w:hAnsi="Times New Roman"/>
          <w:color w:val="333333"/>
        </w:rPr>
      </w:pPr>
    </w:p>
    <w:p w14:paraId="2C3E5717" w14:textId="6E9FE29F" w:rsidR="00E433A1" w:rsidRDefault="00E433A1" w:rsidP="00510613">
      <w:pPr>
        <w:pStyle w:val="Standard"/>
        <w:spacing w:line="360" w:lineRule="auto"/>
        <w:jc w:val="both"/>
        <w:rPr>
          <w:rFonts w:ascii="Times New Roman" w:hAnsi="Times New Roman"/>
          <w:color w:val="333333"/>
        </w:rPr>
      </w:pPr>
    </w:p>
    <w:p w14:paraId="06C5E2BB" w14:textId="7097C1E0" w:rsidR="00E433A1" w:rsidRDefault="00E433A1" w:rsidP="00510613">
      <w:pPr>
        <w:pStyle w:val="Standard"/>
        <w:spacing w:line="360" w:lineRule="auto"/>
        <w:jc w:val="both"/>
        <w:rPr>
          <w:rFonts w:ascii="Times New Roman" w:hAnsi="Times New Roman"/>
          <w:color w:val="333333"/>
        </w:rPr>
      </w:pPr>
    </w:p>
    <w:p w14:paraId="08F59315" w14:textId="501844E6" w:rsidR="00E433A1" w:rsidRDefault="00E433A1" w:rsidP="00510613">
      <w:pPr>
        <w:pStyle w:val="Standard"/>
        <w:spacing w:line="360" w:lineRule="auto"/>
        <w:jc w:val="both"/>
        <w:rPr>
          <w:rFonts w:ascii="Times New Roman" w:hAnsi="Times New Roman"/>
          <w:color w:val="333333"/>
        </w:rPr>
      </w:pPr>
    </w:p>
    <w:p w14:paraId="4E181534" w14:textId="0CF24A14" w:rsidR="00E433A1" w:rsidRDefault="00E433A1" w:rsidP="00510613">
      <w:pPr>
        <w:pStyle w:val="Standard"/>
        <w:spacing w:line="360" w:lineRule="auto"/>
        <w:jc w:val="both"/>
        <w:rPr>
          <w:rFonts w:ascii="Times New Roman" w:hAnsi="Times New Roman"/>
          <w:color w:val="333333"/>
        </w:rPr>
      </w:pPr>
    </w:p>
    <w:p w14:paraId="4610A11B" w14:textId="0701595C" w:rsidR="00E433A1" w:rsidRDefault="00E433A1" w:rsidP="00510613">
      <w:pPr>
        <w:pStyle w:val="Standard"/>
        <w:spacing w:line="360" w:lineRule="auto"/>
        <w:jc w:val="both"/>
        <w:rPr>
          <w:rFonts w:ascii="Times New Roman" w:hAnsi="Times New Roman"/>
          <w:color w:val="333333"/>
        </w:rPr>
      </w:pPr>
    </w:p>
    <w:p w14:paraId="59CDDC03" w14:textId="497E44C4" w:rsidR="00E433A1" w:rsidRDefault="00E433A1" w:rsidP="00510613">
      <w:pPr>
        <w:pStyle w:val="Standard"/>
        <w:spacing w:line="360" w:lineRule="auto"/>
        <w:jc w:val="both"/>
        <w:rPr>
          <w:rFonts w:ascii="Times New Roman" w:hAnsi="Times New Roman"/>
          <w:color w:val="333333"/>
        </w:rPr>
      </w:pPr>
    </w:p>
    <w:p w14:paraId="0C20FFB4" w14:textId="68FE5077" w:rsidR="00E433A1" w:rsidRDefault="00E433A1" w:rsidP="00510613">
      <w:pPr>
        <w:pStyle w:val="Standard"/>
        <w:spacing w:line="360" w:lineRule="auto"/>
        <w:jc w:val="both"/>
        <w:rPr>
          <w:rFonts w:ascii="Times New Roman" w:hAnsi="Times New Roman"/>
          <w:color w:val="333333"/>
        </w:rPr>
      </w:pPr>
    </w:p>
    <w:p w14:paraId="7F61C848" w14:textId="654D774D" w:rsidR="00E433A1" w:rsidRDefault="00E433A1" w:rsidP="00510613">
      <w:pPr>
        <w:pStyle w:val="Standard"/>
        <w:spacing w:line="360" w:lineRule="auto"/>
        <w:jc w:val="both"/>
        <w:rPr>
          <w:rFonts w:ascii="Times New Roman" w:hAnsi="Times New Roman"/>
          <w:color w:val="333333"/>
        </w:rPr>
      </w:pPr>
    </w:p>
    <w:p w14:paraId="5DE4C27D" w14:textId="77777777" w:rsidR="0005535F" w:rsidRDefault="0005535F" w:rsidP="00510613">
      <w:pPr>
        <w:pStyle w:val="Standard"/>
        <w:spacing w:line="360" w:lineRule="auto"/>
        <w:jc w:val="both"/>
        <w:rPr>
          <w:rFonts w:ascii="Times New Roman" w:hAnsi="Times New Roman"/>
          <w:color w:val="333333"/>
        </w:rPr>
      </w:pPr>
    </w:p>
    <w:p w14:paraId="2C06238E" w14:textId="77777777" w:rsidR="0005535F" w:rsidRDefault="0005535F" w:rsidP="00510613">
      <w:pPr>
        <w:pStyle w:val="Standard"/>
        <w:spacing w:line="360" w:lineRule="auto"/>
        <w:jc w:val="both"/>
        <w:rPr>
          <w:rFonts w:ascii="Times New Roman" w:hAnsi="Times New Roman"/>
          <w:color w:val="333333"/>
        </w:rPr>
      </w:pPr>
    </w:p>
    <w:p w14:paraId="028ED8E1" w14:textId="77777777" w:rsidR="0005535F" w:rsidRDefault="0005535F" w:rsidP="00510613">
      <w:pPr>
        <w:pStyle w:val="Standard"/>
        <w:spacing w:line="360" w:lineRule="auto"/>
        <w:jc w:val="both"/>
        <w:rPr>
          <w:rFonts w:ascii="Times New Roman" w:hAnsi="Times New Roman"/>
          <w:color w:val="333333"/>
        </w:rPr>
      </w:pPr>
    </w:p>
    <w:p w14:paraId="67E6BCA2" w14:textId="19DF6FC4" w:rsidR="00E433A1" w:rsidRDefault="00E433A1" w:rsidP="00510613">
      <w:pPr>
        <w:pStyle w:val="Standard"/>
        <w:spacing w:line="360" w:lineRule="auto"/>
        <w:jc w:val="both"/>
        <w:rPr>
          <w:rFonts w:ascii="Times New Roman" w:hAnsi="Times New Roman"/>
          <w:color w:val="333333"/>
        </w:rPr>
      </w:pPr>
    </w:p>
    <w:p w14:paraId="2BCF6EAC" w14:textId="4FD5865D" w:rsidR="00E433A1" w:rsidRDefault="00E433A1" w:rsidP="00510613">
      <w:pPr>
        <w:pStyle w:val="Standard"/>
        <w:spacing w:line="360" w:lineRule="auto"/>
        <w:jc w:val="both"/>
        <w:rPr>
          <w:rFonts w:ascii="Times New Roman" w:hAnsi="Times New Roman"/>
          <w:color w:val="333333"/>
        </w:rPr>
      </w:pPr>
    </w:p>
    <w:p w14:paraId="69F2A407" w14:textId="58B64AA7" w:rsidR="00E433A1" w:rsidRPr="00A437AB" w:rsidRDefault="00E433A1" w:rsidP="00E433A1">
      <w:pPr>
        <w:pStyle w:val="Nagwek2"/>
        <w:ind w:firstLine="0"/>
        <w:rPr>
          <w:b/>
          <w:u w:val="single"/>
        </w:rPr>
      </w:pPr>
      <w:bookmarkStart w:id="52" w:name="_Toc122330167"/>
      <w:r w:rsidRPr="00A437AB">
        <w:rPr>
          <w:b/>
          <w:u w:val="single"/>
        </w:rPr>
        <w:lastRenderedPageBreak/>
        <w:t>3.</w:t>
      </w:r>
      <w:r>
        <w:rPr>
          <w:b/>
          <w:u w:val="single"/>
        </w:rPr>
        <w:t>11</w:t>
      </w:r>
      <w:r w:rsidRPr="00A437AB">
        <w:rPr>
          <w:b/>
          <w:u w:val="single"/>
        </w:rPr>
        <w:t xml:space="preserve">.  Uzupełnienie wg punktu </w:t>
      </w:r>
      <w:r>
        <w:rPr>
          <w:b/>
          <w:u w:val="single"/>
        </w:rPr>
        <w:t>7</w:t>
      </w:r>
      <w:r w:rsidRPr="00A437AB">
        <w:rPr>
          <w:b/>
          <w:u w:val="single"/>
        </w:rPr>
        <w:t xml:space="preserve"> pisma </w:t>
      </w:r>
      <w:r>
        <w:rPr>
          <w:b/>
          <w:u w:val="single"/>
        </w:rPr>
        <w:t>RDOŚ</w:t>
      </w:r>
      <w:r w:rsidRPr="00A437AB">
        <w:rPr>
          <w:b/>
          <w:u w:val="single"/>
        </w:rPr>
        <w:t xml:space="preserve"> w Rzeszowie</w:t>
      </w:r>
      <w:bookmarkEnd w:id="52"/>
    </w:p>
    <w:p w14:paraId="1C8B955C" w14:textId="022EA8B1" w:rsidR="00E433A1" w:rsidRPr="00E433A1" w:rsidRDefault="00E433A1" w:rsidP="00E433A1">
      <w:pPr>
        <w:jc w:val="both"/>
        <w:rPr>
          <w:bCs/>
        </w:rPr>
      </w:pPr>
      <w:r w:rsidRPr="00E433A1">
        <w:rPr>
          <w:szCs w:val="24"/>
        </w:rPr>
        <w:t>Regionalny Dyrektor Ochrony Środowiska w Rzeszowie</w:t>
      </w:r>
      <w:r w:rsidRPr="00E433A1">
        <w:rPr>
          <w:szCs w:val="25"/>
        </w:rPr>
        <w:t xml:space="preserve"> </w:t>
      </w:r>
      <w:r w:rsidRPr="00E433A1">
        <w:rPr>
          <w:bCs/>
        </w:rPr>
        <w:t xml:space="preserve">wezwał Inwestora pismem </w:t>
      </w:r>
      <w:r w:rsidR="001C5DEC" w:rsidRPr="00D20B95">
        <w:rPr>
          <w:szCs w:val="24"/>
        </w:rPr>
        <w:t>znak WOOŚ.4221.4.4.2022.AT.11 z dnia 16 grudnia 2022 roku</w:t>
      </w:r>
      <w:r w:rsidRPr="00E433A1">
        <w:rPr>
          <w:szCs w:val="24"/>
        </w:rPr>
        <w:t xml:space="preserve"> </w:t>
      </w:r>
      <w:r w:rsidRPr="00E433A1">
        <w:rPr>
          <w:bCs/>
        </w:rPr>
        <w:t>do uzupełnienia „Raportu…” w następującym zakresie:</w:t>
      </w:r>
    </w:p>
    <w:p w14:paraId="0ADBD045" w14:textId="0C81EACF" w:rsidR="00E433A1" w:rsidRDefault="00E433A1" w:rsidP="00E433A1">
      <w:pPr>
        <w:numPr>
          <w:ilvl w:val="0"/>
          <w:numId w:val="21"/>
        </w:numPr>
        <w:ind w:left="284" w:hanging="284"/>
        <w:jc w:val="both"/>
        <w:rPr>
          <w:i/>
          <w:iCs/>
          <w:szCs w:val="24"/>
        </w:rPr>
      </w:pPr>
      <w:r w:rsidRPr="00307234">
        <w:rPr>
          <w:i/>
          <w:iCs/>
          <w:szCs w:val="24"/>
        </w:rPr>
        <w:t>Wyjaśnić, czy podczas transportu po drogach publicznych,</w:t>
      </w:r>
      <w:r w:rsidR="00E44B76">
        <w:rPr>
          <w:i/>
          <w:iCs/>
          <w:szCs w:val="24"/>
        </w:rPr>
        <w:t xml:space="preserve"> kruszywo będzie nakrywane, np. </w:t>
      </w:r>
      <w:r w:rsidRPr="00307234">
        <w:rPr>
          <w:i/>
          <w:iCs/>
          <w:szCs w:val="24"/>
        </w:rPr>
        <w:t>plandeką.</w:t>
      </w:r>
    </w:p>
    <w:p w14:paraId="256A88F9" w14:textId="77777777" w:rsidR="001517F9" w:rsidRDefault="001517F9" w:rsidP="001517F9">
      <w:pPr>
        <w:pStyle w:val="Standard"/>
        <w:spacing w:line="360" w:lineRule="auto"/>
        <w:ind w:firstLine="709"/>
        <w:jc w:val="both"/>
        <w:rPr>
          <w:rFonts w:ascii="Times New Roman" w:hAnsi="Times New Roman"/>
          <w:color w:val="333333"/>
        </w:rPr>
      </w:pPr>
    </w:p>
    <w:p w14:paraId="4EB44808" w14:textId="6A6CA851" w:rsidR="00E433A1" w:rsidRDefault="001517F9" w:rsidP="001517F9">
      <w:pPr>
        <w:pStyle w:val="Standard"/>
        <w:spacing w:line="360" w:lineRule="auto"/>
        <w:ind w:firstLine="709"/>
        <w:jc w:val="both"/>
        <w:rPr>
          <w:rFonts w:ascii="Times New Roman" w:hAnsi="Times New Roman"/>
          <w:color w:val="333333"/>
        </w:rPr>
      </w:pPr>
      <w:r>
        <w:rPr>
          <w:rFonts w:ascii="Times New Roman" w:hAnsi="Times New Roman"/>
          <w:color w:val="333333"/>
        </w:rPr>
        <w:t xml:space="preserve">Kruszywo po przerobie (płukaniu) jest mokre, a więc transport kruszywa bezpośrednio po przerobie do odbiorców nie wymaga nakrywania go plandekami w czasie transportu – nie występuje zagrożenie pyleniem. Podobnie sytuacja wygląda w czasie transportu kruszywa mokrego w skutek opadów atmosferycznych. </w:t>
      </w:r>
    </w:p>
    <w:p w14:paraId="0484819A" w14:textId="38F3BE18" w:rsidR="001517F9" w:rsidRDefault="001517F9" w:rsidP="001517F9">
      <w:pPr>
        <w:pStyle w:val="Standard"/>
        <w:spacing w:line="360" w:lineRule="auto"/>
        <w:ind w:firstLine="709"/>
        <w:jc w:val="both"/>
        <w:rPr>
          <w:rFonts w:ascii="Times New Roman" w:hAnsi="Times New Roman"/>
          <w:color w:val="333333"/>
        </w:rPr>
      </w:pPr>
      <w:r>
        <w:rPr>
          <w:rFonts w:ascii="Times New Roman" w:hAnsi="Times New Roman"/>
          <w:color w:val="333333"/>
        </w:rPr>
        <w:t>W okresach bezdeszczowych podczas transportu po drogach publicznych kruszywo będzie nakrywane plandeką w celu całkowitego wyeliminowania i tak mało prawdopodobnego procesu pylen</w:t>
      </w:r>
      <w:r w:rsidR="00A805DA">
        <w:rPr>
          <w:rFonts w:ascii="Times New Roman" w:hAnsi="Times New Roman"/>
          <w:color w:val="333333"/>
        </w:rPr>
        <w:t>ia kruszywa w czasie transportu ( wynika to także z  procedur zakładowych) .</w:t>
      </w:r>
    </w:p>
    <w:p w14:paraId="22D168C6" w14:textId="56AD4587" w:rsidR="00E433A1" w:rsidRDefault="00E433A1" w:rsidP="00510613">
      <w:pPr>
        <w:pStyle w:val="Standard"/>
        <w:spacing w:line="360" w:lineRule="auto"/>
        <w:jc w:val="both"/>
        <w:rPr>
          <w:rFonts w:ascii="Times New Roman" w:hAnsi="Times New Roman"/>
          <w:color w:val="333333"/>
        </w:rPr>
      </w:pPr>
    </w:p>
    <w:p w14:paraId="50511E77" w14:textId="530A8D93" w:rsidR="00E433A1" w:rsidRDefault="00E433A1" w:rsidP="00510613">
      <w:pPr>
        <w:pStyle w:val="Standard"/>
        <w:spacing w:line="360" w:lineRule="auto"/>
        <w:jc w:val="both"/>
        <w:rPr>
          <w:rFonts w:ascii="Times New Roman" w:hAnsi="Times New Roman"/>
          <w:color w:val="333333"/>
        </w:rPr>
      </w:pPr>
    </w:p>
    <w:p w14:paraId="56E63224" w14:textId="581E84F0" w:rsidR="00E433A1" w:rsidRDefault="00E433A1" w:rsidP="00510613">
      <w:pPr>
        <w:pStyle w:val="Standard"/>
        <w:spacing w:line="360" w:lineRule="auto"/>
        <w:jc w:val="both"/>
        <w:rPr>
          <w:rFonts w:ascii="Times New Roman" w:hAnsi="Times New Roman"/>
          <w:color w:val="333333"/>
        </w:rPr>
      </w:pPr>
    </w:p>
    <w:p w14:paraId="25DEE0AD" w14:textId="725E1F7E" w:rsidR="00E433A1" w:rsidRDefault="00E433A1" w:rsidP="00510613">
      <w:pPr>
        <w:pStyle w:val="Standard"/>
        <w:spacing w:line="360" w:lineRule="auto"/>
        <w:jc w:val="both"/>
        <w:rPr>
          <w:rFonts w:ascii="Times New Roman" w:hAnsi="Times New Roman"/>
          <w:color w:val="333333"/>
        </w:rPr>
      </w:pPr>
    </w:p>
    <w:p w14:paraId="1FEB0C07" w14:textId="173927B6" w:rsidR="00E433A1" w:rsidRDefault="00E433A1" w:rsidP="00510613">
      <w:pPr>
        <w:pStyle w:val="Standard"/>
        <w:spacing w:line="360" w:lineRule="auto"/>
        <w:jc w:val="both"/>
        <w:rPr>
          <w:rFonts w:ascii="Times New Roman" w:hAnsi="Times New Roman"/>
          <w:color w:val="333333"/>
        </w:rPr>
      </w:pPr>
    </w:p>
    <w:p w14:paraId="06B52951" w14:textId="472E96D0" w:rsidR="00E433A1" w:rsidRDefault="00E433A1" w:rsidP="00510613">
      <w:pPr>
        <w:pStyle w:val="Standard"/>
        <w:spacing w:line="360" w:lineRule="auto"/>
        <w:jc w:val="both"/>
        <w:rPr>
          <w:rFonts w:ascii="Times New Roman" w:hAnsi="Times New Roman"/>
          <w:color w:val="333333"/>
        </w:rPr>
      </w:pPr>
    </w:p>
    <w:p w14:paraId="615C80C7" w14:textId="34C53C9E" w:rsidR="00E433A1" w:rsidRDefault="00E433A1" w:rsidP="00510613">
      <w:pPr>
        <w:pStyle w:val="Standard"/>
        <w:spacing w:line="360" w:lineRule="auto"/>
        <w:jc w:val="both"/>
        <w:rPr>
          <w:rFonts w:ascii="Times New Roman" w:hAnsi="Times New Roman"/>
          <w:color w:val="333333"/>
        </w:rPr>
      </w:pPr>
    </w:p>
    <w:p w14:paraId="0DB34993" w14:textId="321A4D84" w:rsidR="00E433A1" w:rsidRDefault="00E433A1" w:rsidP="00510613">
      <w:pPr>
        <w:pStyle w:val="Standard"/>
        <w:spacing w:line="360" w:lineRule="auto"/>
        <w:jc w:val="both"/>
        <w:rPr>
          <w:rFonts w:ascii="Times New Roman" w:hAnsi="Times New Roman"/>
          <w:color w:val="333333"/>
        </w:rPr>
      </w:pPr>
    </w:p>
    <w:p w14:paraId="361C94E0" w14:textId="018819A4" w:rsidR="00E433A1" w:rsidRDefault="00E433A1" w:rsidP="00510613">
      <w:pPr>
        <w:pStyle w:val="Standard"/>
        <w:spacing w:line="360" w:lineRule="auto"/>
        <w:jc w:val="both"/>
        <w:rPr>
          <w:rFonts w:ascii="Times New Roman" w:hAnsi="Times New Roman"/>
          <w:color w:val="333333"/>
        </w:rPr>
      </w:pPr>
    </w:p>
    <w:p w14:paraId="5D4C47E6" w14:textId="526F198C" w:rsidR="00E433A1" w:rsidRDefault="00E433A1" w:rsidP="00510613">
      <w:pPr>
        <w:pStyle w:val="Standard"/>
        <w:spacing w:line="360" w:lineRule="auto"/>
        <w:jc w:val="both"/>
        <w:rPr>
          <w:rFonts w:ascii="Times New Roman" w:hAnsi="Times New Roman"/>
          <w:color w:val="333333"/>
        </w:rPr>
      </w:pPr>
    </w:p>
    <w:p w14:paraId="0B33F0BF" w14:textId="62A77D8A" w:rsidR="00E433A1" w:rsidRDefault="00E433A1" w:rsidP="00510613">
      <w:pPr>
        <w:pStyle w:val="Standard"/>
        <w:spacing w:line="360" w:lineRule="auto"/>
        <w:jc w:val="both"/>
        <w:rPr>
          <w:rFonts w:ascii="Times New Roman" w:hAnsi="Times New Roman"/>
          <w:color w:val="333333"/>
        </w:rPr>
      </w:pPr>
    </w:p>
    <w:p w14:paraId="4E881323" w14:textId="55531728" w:rsidR="00E433A1" w:rsidRDefault="00E433A1" w:rsidP="00510613">
      <w:pPr>
        <w:pStyle w:val="Standard"/>
        <w:spacing w:line="360" w:lineRule="auto"/>
        <w:jc w:val="both"/>
        <w:rPr>
          <w:rFonts w:ascii="Times New Roman" w:hAnsi="Times New Roman"/>
          <w:color w:val="333333"/>
        </w:rPr>
      </w:pPr>
    </w:p>
    <w:p w14:paraId="6FAC3384" w14:textId="3C4154ED" w:rsidR="00E433A1" w:rsidRDefault="00E433A1" w:rsidP="00510613">
      <w:pPr>
        <w:pStyle w:val="Standard"/>
        <w:spacing w:line="360" w:lineRule="auto"/>
        <w:jc w:val="both"/>
        <w:rPr>
          <w:rFonts w:ascii="Times New Roman" w:hAnsi="Times New Roman"/>
          <w:color w:val="333333"/>
        </w:rPr>
      </w:pPr>
    </w:p>
    <w:p w14:paraId="3163D93F" w14:textId="5E9214DC" w:rsidR="00E433A1" w:rsidRDefault="00E433A1" w:rsidP="00510613">
      <w:pPr>
        <w:pStyle w:val="Standard"/>
        <w:spacing w:line="360" w:lineRule="auto"/>
        <w:jc w:val="both"/>
        <w:rPr>
          <w:rFonts w:ascii="Times New Roman" w:hAnsi="Times New Roman"/>
          <w:color w:val="333333"/>
        </w:rPr>
      </w:pPr>
    </w:p>
    <w:p w14:paraId="253726FF" w14:textId="4FDFCDC4" w:rsidR="00E433A1" w:rsidRDefault="00E433A1" w:rsidP="00510613">
      <w:pPr>
        <w:pStyle w:val="Standard"/>
        <w:spacing w:line="360" w:lineRule="auto"/>
        <w:jc w:val="both"/>
        <w:rPr>
          <w:rFonts w:ascii="Times New Roman" w:hAnsi="Times New Roman"/>
          <w:color w:val="333333"/>
        </w:rPr>
      </w:pPr>
    </w:p>
    <w:p w14:paraId="57E5BCD5" w14:textId="238A0F0C" w:rsidR="00E433A1" w:rsidRDefault="00E433A1" w:rsidP="00510613">
      <w:pPr>
        <w:pStyle w:val="Standard"/>
        <w:spacing w:line="360" w:lineRule="auto"/>
        <w:jc w:val="both"/>
        <w:rPr>
          <w:rFonts w:ascii="Times New Roman" w:hAnsi="Times New Roman"/>
          <w:color w:val="333333"/>
        </w:rPr>
      </w:pPr>
    </w:p>
    <w:p w14:paraId="027006C5" w14:textId="1EC06B04" w:rsidR="00E433A1" w:rsidRDefault="00E433A1" w:rsidP="00510613">
      <w:pPr>
        <w:pStyle w:val="Standard"/>
        <w:spacing w:line="360" w:lineRule="auto"/>
        <w:jc w:val="both"/>
        <w:rPr>
          <w:rFonts w:ascii="Times New Roman" w:hAnsi="Times New Roman"/>
          <w:color w:val="333333"/>
        </w:rPr>
      </w:pPr>
    </w:p>
    <w:p w14:paraId="56D63BD1" w14:textId="73C196B7" w:rsidR="00E433A1" w:rsidRDefault="00E433A1" w:rsidP="00510613">
      <w:pPr>
        <w:pStyle w:val="Standard"/>
        <w:spacing w:line="360" w:lineRule="auto"/>
        <w:jc w:val="both"/>
        <w:rPr>
          <w:rFonts w:ascii="Times New Roman" w:hAnsi="Times New Roman"/>
          <w:color w:val="333333"/>
        </w:rPr>
      </w:pPr>
    </w:p>
    <w:p w14:paraId="46869976" w14:textId="34BA1970" w:rsidR="00E433A1" w:rsidRDefault="00E433A1" w:rsidP="00510613">
      <w:pPr>
        <w:pStyle w:val="Standard"/>
        <w:spacing w:line="360" w:lineRule="auto"/>
        <w:jc w:val="both"/>
        <w:rPr>
          <w:rFonts w:ascii="Times New Roman" w:hAnsi="Times New Roman"/>
          <w:color w:val="333333"/>
        </w:rPr>
      </w:pPr>
    </w:p>
    <w:p w14:paraId="7E44393B" w14:textId="0791EC02" w:rsidR="00E433A1" w:rsidRPr="00A437AB" w:rsidRDefault="00E433A1" w:rsidP="00E433A1">
      <w:pPr>
        <w:pStyle w:val="Nagwek2"/>
        <w:ind w:firstLine="0"/>
        <w:rPr>
          <w:b/>
          <w:u w:val="single"/>
        </w:rPr>
      </w:pPr>
      <w:bookmarkStart w:id="53" w:name="_Toc122330168"/>
      <w:r w:rsidRPr="00A437AB">
        <w:rPr>
          <w:b/>
          <w:u w:val="single"/>
        </w:rPr>
        <w:lastRenderedPageBreak/>
        <w:t>3.</w:t>
      </w:r>
      <w:r>
        <w:rPr>
          <w:b/>
          <w:u w:val="single"/>
        </w:rPr>
        <w:t>12</w:t>
      </w:r>
      <w:r w:rsidRPr="00A437AB">
        <w:rPr>
          <w:b/>
          <w:u w:val="single"/>
        </w:rPr>
        <w:t xml:space="preserve">.  Uzupełnienie wg punktu </w:t>
      </w:r>
      <w:r>
        <w:rPr>
          <w:b/>
          <w:u w:val="single"/>
        </w:rPr>
        <w:t>8</w:t>
      </w:r>
      <w:r w:rsidRPr="00A437AB">
        <w:rPr>
          <w:b/>
          <w:u w:val="single"/>
        </w:rPr>
        <w:t xml:space="preserve"> pisma </w:t>
      </w:r>
      <w:r>
        <w:rPr>
          <w:b/>
          <w:u w:val="single"/>
        </w:rPr>
        <w:t>RDOŚ</w:t>
      </w:r>
      <w:r w:rsidRPr="00A437AB">
        <w:rPr>
          <w:b/>
          <w:u w:val="single"/>
        </w:rPr>
        <w:t xml:space="preserve"> w Rzeszowie</w:t>
      </w:r>
      <w:bookmarkEnd w:id="53"/>
    </w:p>
    <w:p w14:paraId="1A548200" w14:textId="7651D25F" w:rsidR="00E433A1" w:rsidRPr="00E433A1" w:rsidRDefault="00E433A1" w:rsidP="00E433A1">
      <w:pPr>
        <w:jc w:val="both"/>
        <w:rPr>
          <w:bCs/>
        </w:rPr>
      </w:pPr>
      <w:r w:rsidRPr="00E433A1">
        <w:rPr>
          <w:szCs w:val="24"/>
        </w:rPr>
        <w:t>Regionalny Dyrektor Ochrony Środowiska w Rzeszowie</w:t>
      </w:r>
      <w:r w:rsidRPr="00E433A1">
        <w:rPr>
          <w:szCs w:val="25"/>
        </w:rPr>
        <w:t xml:space="preserve"> </w:t>
      </w:r>
      <w:r w:rsidRPr="00E433A1">
        <w:rPr>
          <w:bCs/>
        </w:rPr>
        <w:t xml:space="preserve">wezwał Inwestora pismem </w:t>
      </w:r>
      <w:r w:rsidR="001C5DEC" w:rsidRPr="00D20B95">
        <w:rPr>
          <w:szCs w:val="24"/>
        </w:rPr>
        <w:t>znak WOOŚ.4221.4.4.2022.AT.11 z dnia 16 grudnia 2022 roku</w:t>
      </w:r>
      <w:r w:rsidR="001C5DEC" w:rsidRPr="00E433A1">
        <w:rPr>
          <w:bCs/>
        </w:rPr>
        <w:t xml:space="preserve"> </w:t>
      </w:r>
      <w:r w:rsidRPr="00E433A1">
        <w:rPr>
          <w:bCs/>
        </w:rPr>
        <w:t>do uzupełnienia „Raportu…” w następującym zakresie:</w:t>
      </w:r>
    </w:p>
    <w:p w14:paraId="208D06AE" w14:textId="77777777" w:rsidR="00E433A1" w:rsidRDefault="00E433A1" w:rsidP="00E433A1">
      <w:pPr>
        <w:numPr>
          <w:ilvl w:val="0"/>
          <w:numId w:val="21"/>
        </w:numPr>
        <w:ind w:left="426" w:hanging="426"/>
        <w:jc w:val="both"/>
        <w:rPr>
          <w:i/>
          <w:iCs/>
          <w:szCs w:val="24"/>
        </w:rPr>
      </w:pPr>
      <w:r w:rsidRPr="00307234">
        <w:rPr>
          <w:i/>
          <w:iCs/>
          <w:szCs w:val="24"/>
        </w:rPr>
        <w:t>Określić sposób ogrzewania zaplecza socjalno – administracyjno – magazynowego.</w:t>
      </w:r>
    </w:p>
    <w:p w14:paraId="5F9C7340" w14:textId="77777777" w:rsidR="00E433A1" w:rsidRDefault="00E433A1" w:rsidP="00E433A1">
      <w:pPr>
        <w:pStyle w:val="Standard"/>
        <w:spacing w:line="360" w:lineRule="auto"/>
        <w:jc w:val="both"/>
        <w:rPr>
          <w:rFonts w:ascii="Times New Roman" w:hAnsi="Times New Roman"/>
          <w:color w:val="333333"/>
        </w:rPr>
      </w:pPr>
    </w:p>
    <w:p w14:paraId="626EA1CC" w14:textId="4AACF3E4" w:rsidR="00E433A1" w:rsidRDefault="001517F9" w:rsidP="001517F9">
      <w:pPr>
        <w:pStyle w:val="Standard"/>
        <w:spacing w:line="360" w:lineRule="auto"/>
        <w:ind w:firstLine="709"/>
        <w:jc w:val="both"/>
        <w:rPr>
          <w:rFonts w:ascii="Times New Roman" w:hAnsi="Times New Roman"/>
          <w:color w:val="333333"/>
        </w:rPr>
      </w:pPr>
      <w:r>
        <w:rPr>
          <w:rFonts w:ascii="Times New Roman" w:hAnsi="Times New Roman"/>
          <w:color w:val="333333"/>
        </w:rPr>
        <w:t xml:space="preserve">Zaplecze administracyjno – socjalne ogrzewane będzie wyłącznie elektrycznie. Sposób ogrzewania zaplecza administracyno-socjalnego nie będzie źródłem emisji pyłów i gazów do atmosfery. </w:t>
      </w:r>
    </w:p>
    <w:p w14:paraId="01365C95" w14:textId="1D8A6E70" w:rsidR="00E433A1" w:rsidRDefault="00E433A1" w:rsidP="00510613">
      <w:pPr>
        <w:pStyle w:val="Standard"/>
        <w:spacing w:line="360" w:lineRule="auto"/>
        <w:jc w:val="both"/>
        <w:rPr>
          <w:rFonts w:ascii="Times New Roman" w:hAnsi="Times New Roman"/>
          <w:color w:val="333333"/>
        </w:rPr>
      </w:pPr>
    </w:p>
    <w:p w14:paraId="62BB7BE7" w14:textId="4D8D419E" w:rsidR="00E433A1" w:rsidRDefault="00E433A1" w:rsidP="00510613">
      <w:pPr>
        <w:pStyle w:val="Standard"/>
        <w:spacing w:line="360" w:lineRule="auto"/>
        <w:jc w:val="both"/>
        <w:rPr>
          <w:rFonts w:ascii="Times New Roman" w:hAnsi="Times New Roman"/>
          <w:color w:val="333333"/>
        </w:rPr>
      </w:pPr>
    </w:p>
    <w:p w14:paraId="3F1B33BF" w14:textId="119D0F11" w:rsidR="00E433A1" w:rsidRDefault="00E433A1" w:rsidP="00510613">
      <w:pPr>
        <w:pStyle w:val="Standard"/>
        <w:spacing w:line="360" w:lineRule="auto"/>
        <w:jc w:val="both"/>
        <w:rPr>
          <w:rFonts w:ascii="Times New Roman" w:hAnsi="Times New Roman"/>
          <w:color w:val="333333"/>
        </w:rPr>
      </w:pPr>
    </w:p>
    <w:p w14:paraId="5157A923" w14:textId="2B0072C4" w:rsidR="00E433A1" w:rsidRDefault="00E433A1" w:rsidP="00510613">
      <w:pPr>
        <w:pStyle w:val="Standard"/>
        <w:spacing w:line="360" w:lineRule="auto"/>
        <w:jc w:val="both"/>
        <w:rPr>
          <w:rFonts w:ascii="Times New Roman" w:hAnsi="Times New Roman"/>
          <w:color w:val="333333"/>
        </w:rPr>
      </w:pPr>
    </w:p>
    <w:p w14:paraId="4B3F94E1" w14:textId="613F671C" w:rsidR="00E433A1" w:rsidRDefault="00E433A1" w:rsidP="00510613">
      <w:pPr>
        <w:pStyle w:val="Standard"/>
        <w:spacing w:line="360" w:lineRule="auto"/>
        <w:jc w:val="both"/>
        <w:rPr>
          <w:rFonts w:ascii="Times New Roman" w:hAnsi="Times New Roman"/>
          <w:color w:val="333333"/>
        </w:rPr>
      </w:pPr>
    </w:p>
    <w:p w14:paraId="5863822D" w14:textId="7C85CC7D" w:rsidR="00E433A1" w:rsidRDefault="00E433A1" w:rsidP="00510613">
      <w:pPr>
        <w:pStyle w:val="Standard"/>
        <w:spacing w:line="360" w:lineRule="auto"/>
        <w:jc w:val="both"/>
        <w:rPr>
          <w:rFonts w:ascii="Times New Roman" w:hAnsi="Times New Roman"/>
          <w:color w:val="333333"/>
        </w:rPr>
      </w:pPr>
    </w:p>
    <w:p w14:paraId="3402D6F0" w14:textId="6BFC9505" w:rsidR="00E433A1" w:rsidRDefault="00E433A1" w:rsidP="00510613">
      <w:pPr>
        <w:pStyle w:val="Standard"/>
        <w:spacing w:line="360" w:lineRule="auto"/>
        <w:jc w:val="both"/>
        <w:rPr>
          <w:rFonts w:ascii="Times New Roman" w:hAnsi="Times New Roman"/>
          <w:color w:val="333333"/>
        </w:rPr>
      </w:pPr>
    </w:p>
    <w:p w14:paraId="53EDC6DE" w14:textId="63F31BC5" w:rsidR="00E433A1" w:rsidRDefault="00E433A1" w:rsidP="00510613">
      <w:pPr>
        <w:pStyle w:val="Standard"/>
        <w:spacing w:line="360" w:lineRule="auto"/>
        <w:jc w:val="both"/>
        <w:rPr>
          <w:rFonts w:ascii="Times New Roman" w:hAnsi="Times New Roman"/>
          <w:color w:val="333333"/>
        </w:rPr>
      </w:pPr>
    </w:p>
    <w:p w14:paraId="007D4EB4" w14:textId="624105B6" w:rsidR="00E433A1" w:rsidRDefault="00E433A1" w:rsidP="00510613">
      <w:pPr>
        <w:pStyle w:val="Standard"/>
        <w:spacing w:line="360" w:lineRule="auto"/>
        <w:jc w:val="both"/>
        <w:rPr>
          <w:rFonts w:ascii="Times New Roman" w:hAnsi="Times New Roman"/>
          <w:color w:val="333333"/>
        </w:rPr>
      </w:pPr>
    </w:p>
    <w:p w14:paraId="73850B67" w14:textId="5213767D" w:rsidR="00E433A1" w:rsidRDefault="00E433A1" w:rsidP="00510613">
      <w:pPr>
        <w:pStyle w:val="Standard"/>
        <w:spacing w:line="360" w:lineRule="auto"/>
        <w:jc w:val="both"/>
        <w:rPr>
          <w:rFonts w:ascii="Times New Roman" w:hAnsi="Times New Roman"/>
          <w:color w:val="333333"/>
        </w:rPr>
      </w:pPr>
    </w:p>
    <w:p w14:paraId="4FB56DDB" w14:textId="77777777" w:rsidR="00E433A1" w:rsidRDefault="00E433A1" w:rsidP="00510613">
      <w:pPr>
        <w:pStyle w:val="Standard"/>
        <w:spacing w:line="360" w:lineRule="auto"/>
        <w:jc w:val="both"/>
        <w:rPr>
          <w:rFonts w:ascii="Times New Roman" w:hAnsi="Times New Roman"/>
          <w:color w:val="333333"/>
        </w:rPr>
      </w:pPr>
    </w:p>
    <w:p w14:paraId="3ECE8F54" w14:textId="155D6F59" w:rsidR="00E433A1" w:rsidRDefault="00E433A1" w:rsidP="00510613">
      <w:pPr>
        <w:pStyle w:val="Standard"/>
        <w:spacing w:line="360" w:lineRule="auto"/>
        <w:jc w:val="both"/>
        <w:rPr>
          <w:rFonts w:ascii="Times New Roman" w:hAnsi="Times New Roman"/>
          <w:color w:val="333333"/>
        </w:rPr>
      </w:pPr>
    </w:p>
    <w:p w14:paraId="3C85570A" w14:textId="6268ECD4" w:rsidR="00E433A1" w:rsidRDefault="00E433A1" w:rsidP="00510613">
      <w:pPr>
        <w:pStyle w:val="Standard"/>
        <w:spacing w:line="360" w:lineRule="auto"/>
        <w:jc w:val="both"/>
        <w:rPr>
          <w:rFonts w:ascii="Times New Roman" w:hAnsi="Times New Roman"/>
          <w:color w:val="333333"/>
        </w:rPr>
      </w:pPr>
    </w:p>
    <w:p w14:paraId="6E5264D1" w14:textId="39278E92" w:rsidR="00E433A1" w:rsidRDefault="00E433A1" w:rsidP="00510613">
      <w:pPr>
        <w:pStyle w:val="Standard"/>
        <w:spacing w:line="360" w:lineRule="auto"/>
        <w:jc w:val="both"/>
        <w:rPr>
          <w:rFonts w:ascii="Times New Roman" w:hAnsi="Times New Roman"/>
          <w:color w:val="333333"/>
        </w:rPr>
      </w:pPr>
    </w:p>
    <w:p w14:paraId="3D95584C" w14:textId="25692C9C" w:rsidR="00E433A1" w:rsidRDefault="00E433A1" w:rsidP="00510613">
      <w:pPr>
        <w:pStyle w:val="Standard"/>
        <w:spacing w:line="360" w:lineRule="auto"/>
        <w:jc w:val="both"/>
        <w:rPr>
          <w:rFonts w:ascii="Times New Roman" w:hAnsi="Times New Roman"/>
          <w:color w:val="333333"/>
        </w:rPr>
      </w:pPr>
    </w:p>
    <w:p w14:paraId="4EE11DB6" w14:textId="2D3D9C12" w:rsidR="00E433A1" w:rsidRDefault="00E433A1" w:rsidP="00510613">
      <w:pPr>
        <w:pStyle w:val="Standard"/>
        <w:spacing w:line="360" w:lineRule="auto"/>
        <w:jc w:val="both"/>
        <w:rPr>
          <w:rFonts w:ascii="Times New Roman" w:hAnsi="Times New Roman"/>
          <w:color w:val="333333"/>
        </w:rPr>
      </w:pPr>
    </w:p>
    <w:p w14:paraId="2F9926EC" w14:textId="2176F10C" w:rsidR="00E433A1" w:rsidRDefault="00E433A1" w:rsidP="00510613">
      <w:pPr>
        <w:pStyle w:val="Standard"/>
        <w:spacing w:line="360" w:lineRule="auto"/>
        <w:jc w:val="both"/>
        <w:rPr>
          <w:rFonts w:ascii="Times New Roman" w:hAnsi="Times New Roman"/>
          <w:color w:val="333333"/>
        </w:rPr>
      </w:pPr>
    </w:p>
    <w:p w14:paraId="6B0A0D82" w14:textId="7BB51E3F" w:rsidR="00E433A1" w:rsidRDefault="00E433A1" w:rsidP="00510613">
      <w:pPr>
        <w:pStyle w:val="Standard"/>
        <w:spacing w:line="360" w:lineRule="auto"/>
        <w:jc w:val="both"/>
        <w:rPr>
          <w:rFonts w:ascii="Times New Roman" w:hAnsi="Times New Roman"/>
          <w:color w:val="333333"/>
        </w:rPr>
      </w:pPr>
    </w:p>
    <w:p w14:paraId="6E5657FC" w14:textId="017A5D8E" w:rsidR="00E433A1" w:rsidRDefault="00E433A1" w:rsidP="00510613">
      <w:pPr>
        <w:pStyle w:val="Standard"/>
        <w:spacing w:line="360" w:lineRule="auto"/>
        <w:jc w:val="both"/>
        <w:rPr>
          <w:rFonts w:ascii="Times New Roman" w:hAnsi="Times New Roman"/>
          <w:color w:val="333333"/>
        </w:rPr>
      </w:pPr>
    </w:p>
    <w:p w14:paraId="4E63BF91" w14:textId="63B8F33E" w:rsidR="00E433A1" w:rsidRDefault="00E433A1" w:rsidP="00510613">
      <w:pPr>
        <w:pStyle w:val="Standard"/>
        <w:spacing w:line="360" w:lineRule="auto"/>
        <w:jc w:val="both"/>
        <w:rPr>
          <w:rFonts w:ascii="Times New Roman" w:hAnsi="Times New Roman"/>
          <w:color w:val="333333"/>
        </w:rPr>
      </w:pPr>
    </w:p>
    <w:p w14:paraId="49588776" w14:textId="64518FF5" w:rsidR="00E433A1" w:rsidRDefault="00E433A1" w:rsidP="00510613">
      <w:pPr>
        <w:pStyle w:val="Standard"/>
        <w:spacing w:line="360" w:lineRule="auto"/>
        <w:jc w:val="both"/>
        <w:rPr>
          <w:rFonts w:ascii="Times New Roman" w:hAnsi="Times New Roman"/>
          <w:color w:val="333333"/>
        </w:rPr>
      </w:pPr>
    </w:p>
    <w:p w14:paraId="280C9EE5" w14:textId="07387875" w:rsidR="00E433A1" w:rsidRDefault="00E433A1" w:rsidP="00510613">
      <w:pPr>
        <w:pStyle w:val="Standard"/>
        <w:spacing w:line="360" w:lineRule="auto"/>
        <w:jc w:val="both"/>
        <w:rPr>
          <w:rFonts w:ascii="Times New Roman" w:hAnsi="Times New Roman"/>
          <w:color w:val="333333"/>
        </w:rPr>
      </w:pPr>
    </w:p>
    <w:p w14:paraId="1C71DC00" w14:textId="5711A804" w:rsidR="00E433A1" w:rsidRDefault="00E433A1" w:rsidP="00510613">
      <w:pPr>
        <w:pStyle w:val="Standard"/>
        <w:spacing w:line="360" w:lineRule="auto"/>
        <w:jc w:val="both"/>
        <w:rPr>
          <w:rFonts w:ascii="Times New Roman" w:hAnsi="Times New Roman"/>
          <w:color w:val="333333"/>
        </w:rPr>
      </w:pPr>
    </w:p>
    <w:p w14:paraId="10DA538B" w14:textId="22C3A54F" w:rsidR="00E433A1" w:rsidRDefault="00E433A1" w:rsidP="00510613">
      <w:pPr>
        <w:pStyle w:val="Standard"/>
        <w:spacing w:line="360" w:lineRule="auto"/>
        <w:jc w:val="both"/>
        <w:rPr>
          <w:rFonts w:ascii="Times New Roman" w:hAnsi="Times New Roman"/>
          <w:color w:val="333333"/>
        </w:rPr>
      </w:pPr>
    </w:p>
    <w:p w14:paraId="2BB7F6AA" w14:textId="6B3311B1" w:rsidR="00E433A1" w:rsidRPr="00A437AB" w:rsidRDefault="00E433A1" w:rsidP="00E433A1">
      <w:pPr>
        <w:pStyle w:val="Nagwek2"/>
        <w:ind w:firstLine="0"/>
        <w:rPr>
          <w:b/>
          <w:u w:val="single"/>
        </w:rPr>
      </w:pPr>
      <w:bookmarkStart w:id="54" w:name="_Toc122330169"/>
      <w:r w:rsidRPr="00A437AB">
        <w:rPr>
          <w:b/>
          <w:u w:val="single"/>
        </w:rPr>
        <w:lastRenderedPageBreak/>
        <w:t>3.</w:t>
      </w:r>
      <w:r>
        <w:rPr>
          <w:b/>
          <w:u w:val="single"/>
        </w:rPr>
        <w:t>13</w:t>
      </w:r>
      <w:r w:rsidRPr="00A437AB">
        <w:rPr>
          <w:b/>
          <w:u w:val="single"/>
        </w:rPr>
        <w:t xml:space="preserve">.  Uzupełnienie wg punktu </w:t>
      </w:r>
      <w:r>
        <w:rPr>
          <w:b/>
          <w:u w:val="single"/>
        </w:rPr>
        <w:t>9</w:t>
      </w:r>
      <w:r w:rsidRPr="00A437AB">
        <w:rPr>
          <w:b/>
          <w:u w:val="single"/>
        </w:rPr>
        <w:t xml:space="preserve"> pisma </w:t>
      </w:r>
      <w:r>
        <w:rPr>
          <w:b/>
          <w:u w:val="single"/>
        </w:rPr>
        <w:t>RDOŚ</w:t>
      </w:r>
      <w:r w:rsidRPr="00A437AB">
        <w:rPr>
          <w:b/>
          <w:u w:val="single"/>
        </w:rPr>
        <w:t xml:space="preserve"> w Rzeszowie</w:t>
      </w:r>
      <w:bookmarkEnd w:id="54"/>
    </w:p>
    <w:p w14:paraId="4B7EA6A8" w14:textId="79098592" w:rsidR="00E433A1" w:rsidRPr="00E433A1" w:rsidRDefault="00E433A1" w:rsidP="00E433A1">
      <w:pPr>
        <w:jc w:val="both"/>
        <w:rPr>
          <w:bCs/>
        </w:rPr>
      </w:pPr>
      <w:r w:rsidRPr="00E433A1">
        <w:rPr>
          <w:szCs w:val="24"/>
        </w:rPr>
        <w:t>Regionalny Dyrektor Ochrony Środowiska w Rzeszowie</w:t>
      </w:r>
      <w:r w:rsidRPr="00E433A1">
        <w:rPr>
          <w:szCs w:val="25"/>
        </w:rPr>
        <w:t xml:space="preserve"> </w:t>
      </w:r>
      <w:r w:rsidRPr="00E433A1">
        <w:rPr>
          <w:bCs/>
        </w:rPr>
        <w:t xml:space="preserve">wezwał Inwestora pismem </w:t>
      </w:r>
      <w:r w:rsidR="001C5DEC" w:rsidRPr="00D20B95">
        <w:rPr>
          <w:szCs w:val="24"/>
        </w:rPr>
        <w:t>znak WOOŚ.4221.4.4.2022.AT.11 z dnia 16 grudnia 2022 roku</w:t>
      </w:r>
      <w:r w:rsidRPr="00E433A1">
        <w:rPr>
          <w:szCs w:val="24"/>
        </w:rPr>
        <w:t xml:space="preserve"> </w:t>
      </w:r>
      <w:r w:rsidRPr="00E433A1">
        <w:rPr>
          <w:bCs/>
        </w:rPr>
        <w:t>do uzupełnienia „Raportu…” w następującym zakresie:</w:t>
      </w:r>
    </w:p>
    <w:p w14:paraId="609E34B8" w14:textId="77777777" w:rsidR="00E433A1" w:rsidRPr="00307234" w:rsidRDefault="00E433A1" w:rsidP="00E433A1">
      <w:pPr>
        <w:numPr>
          <w:ilvl w:val="0"/>
          <w:numId w:val="21"/>
        </w:numPr>
        <w:ind w:left="426" w:hanging="426"/>
        <w:jc w:val="both"/>
        <w:rPr>
          <w:i/>
          <w:iCs/>
          <w:szCs w:val="24"/>
        </w:rPr>
      </w:pPr>
      <w:r w:rsidRPr="00307234">
        <w:rPr>
          <w:i/>
          <w:iCs/>
          <w:szCs w:val="24"/>
        </w:rPr>
        <w:t>Przedłożyć raport o oddziaływaniu na środowisko ww. przedsięwzięcia wraz</w:t>
      </w:r>
      <w:r>
        <w:rPr>
          <w:i/>
          <w:iCs/>
          <w:szCs w:val="24"/>
        </w:rPr>
        <w:t xml:space="preserve"> </w:t>
      </w:r>
      <w:r w:rsidRPr="00307234">
        <w:rPr>
          <w:i/>
          <w:iCs/>
          <w:szCs w:val="24"/>
        </w:rPr>
        <w:t>z inwentaryzacją przyrodniczą, spełniających wymogi rozporządzenia Ministra Klimatu i Środowiska z dnia 17 marca 2022 r. w sprawie formatu dokumentu zawierającego wyniki inwentaryzacji przyrodniczej oraz formatu raportu o oddziaływaniu przedsięwzięcia na środowisko (Dz. U. 2022 r. poz. 652).</w:t>
      </w:r>
    </w:p>
    <w:p w14:paraId="1E78C44F" w14:textId="1A0FD076" w:rsidR="00E433A1" w:rsidRDefault="00E433A1" w:rsidP="00510613">
      <w:pPr>
        <w:pStyle w:val="Standard"/>
        <w:spacing w:line="360" w:lineRule="auto"/>
        <w:jc w:val="both"/>
        <w:rPr>
          <w:rFonts w:ascii="Times New Roman" w:hAnsi="Times New Roman"/>
          <w:color w:val="333333"/>
        </w:rPr>
      </w:pPr>
    </w:p>
    <w:p w14:paraId="23B82B8B" w14:textId="6F19C550" w:rsidR="007504B5" w:rsidRPr="007504B5" w:rsidRDefault="007504B5" w:rsidP="00E44B76">
      <w:pPr>
        <w:ind w:firstLine="426"/>
        <w:jc w:val="both"/>
        <w:rPr>
          <w:iCs/>
          <w:szCs w:val="24"/>
        </w:rPr>
      </w:pPr>
      <w:r w:rsidRPr="007504B5">
        <w:rPr>
          <w:iCs/>
          <w:szCs w:val="24"/>
        </w:rPr>
        <w:t>Na płycie CD „Uzupełnienia...” przedstawiono Raport o oddziaływaniu na środowi</w:t>
      </w:r>
      <w:r w:rsidR="00066EF1">
        <w:rPr>
          <w:iCs/>
          <w:szCs w:val="24"/>
        </w:rPr>
        <w:t>sko ww. przedsięwzięcia wraz z I</w:t>
      </w:r>
      <w:r w:rsidRPr="007504B5">
        <w:rPr>
          <w:iCs/>
          <w:szCs w:val="24"/>
        </w:rPr>
        <w:t xml:space="preserve">nwentaryzacją przyrodniczą, spełniający wymogi Rozporządzenia Ministra Klimatu i Środowiska z dnia 17 marca 2022 </w:t>
      </w:r>
      <w:r w:rsidR="00066EF1">
        <w:rPr>
          <w:iCs/>
          <w:szCs w:val="24"/>
        </w:rPr>
        <w:t>roku</w:t>
      </w:r>
      <w:r w:rsidRPr="007504B5">
        <w:rPr>
          <w:iCs/>
          <w:szCs w:val="24"/>
        </w:rPr>
        <w:t xml:space="preserve"> w sprawie formatu dokumentu zawierającego wyniki inwentaryzacji przyrodniczej oraz formatu raportu o oddziaływaniu przedsięwzięcia na środowisko (Dz. U. 2022 r. poz. 652).</w:t>
      </w:r>
    </w:p>
    <w:p w14:paraId="6BBCF676" w14:textId="4B480487" w:rsidR="00E433A1" w:rsidRPr="007504B5" w:rsidRDefault="00E433A1" w:rsidP="00510613">
      <w:pPr>
        <w:pStyle w:val="Standard"/>
        <w:spacing w:line="360" w:lineRule="auto"/>
        <w:jc w:val="both"/>
        <w:rPr>
          <w:rFonts w:ascii="Times New Roman" w:hAnsi="Times New Roman"/>
          <w:color w:val="333333"/>
        </w:rPr>
      </w:pPr>
    </w:p>
    <w:p w14:paraId="24E28C08" w14:textId="2222D258" w:rsidR="00E433A1" w:rsidRDefault="00E433A1" w:rsidP="00510613">
      <w:pPr>
        <w:pStyle w:val="Standard"/>
        <w:spacing w:line="360" w:lineRule="auto"/>
        <w:jc w:val="both"/>
        <w:rPr>
          <w:rFonts w:ascii="Times New Roman" w:hAnsi="Times New Roman"/>
          <w:color w:val="333333"/>
        </w:rPr>
      </w:pPr>
    </w:p>
    <w:p w14:paraId="2CEC3FBA" w14:textId="7E55A087" w:rsidR="00E433A1" w:rsidRDefault="00E433A1" w:rsidP="00510613">
      <w:pPr>
        <w:pStyle w:val="Standard"/>
        <w:spacing w:line="360" w:lineRule="auto"/>
        <w:jc w:val="both"/>
        <w:rPr>
          <w:rFonts w:ascii="Times New Roman" w:hAnsi="Times New Roman"/>
          <w:color w:val="333333"/>
        </w:rPr>
      </w:pPr>
    </w:p>
    <w:p w14:paraId="2B520121" w14:textId="77777777" w:rsidR="007504B5" w:rsidRDefault="007504B5" w:rsidP="00510613">
      <w:pPr>
        <w:pStyle w:val="Standard"/>
        <w:spacing w:line="360" w:lineRule="auto"/>
        <w:jc w:val="both"/>
        <w:rPr>
          <w:rFonts w:ascii="Times New Roman" w:hAnsi="Times New Roman"/>
          <w:color w:val="333333"/>
        </w:rPr>
      </w:pPr>
    </w:p>
    <w:p w14:paraId="040227EF" w14:textId="77777777" w:rsidR="007504B5" w:rsidRDefault="007504B5" w:rsidP="00510613">
      <w:pPr>
        <w:pStyle w:val="Standard"/>
        <w:spacing w:line="360" w:lineRule="auto"/>
        <w:jc w:val="both"/>
        <w:rPr>
          <w:rFonts w:ascii="Times New Roman" w:hAnsi="Times New Roman"/>
          <w:color w:val="333333"/>
        </w:rPr>
      </w:pPr>
    </w:p>
    <w:p w14:paraId="61C2A03D" w14:textId="77777777" w:rsidR="007504B5" w:rsidRDefault="007504B5" w:rsidP="00510613">
      <w:pPr>
        <w:pStyle w:val="Standard"/>
        <w:spacing w:line="360" w:lineRule="auto"/>
        <w:jc w:val="both"/>
        <w:rPr>
          <w:rFonts w:ascii="Times New Roman" w:hAnsi="Times New Roman"/>
          <w:color w:val="333333"/>
        </w:rPr>
      </w:pPr>
    </w:p>
    <w:p w14:paraId="028A28A5" w14:textId="77777777" w:rsidR="007504B5" w:rsidRDefault="007504B5" w:rsidP="00510613">
      <w:pPr>
        <w:pStyle w:val="Standard"/>
        <w:spacing w:line="360" w:lineRule="auto"/>
        <w:jc w:val="both"/>
        <w:rPr>
          <w:rFonts w:ascii="Times New Roman" w:hAnsi="Times New Roman"/>
          <w:color w:val="333333"/>
        </w:rPr>
      </w:pPr>
    </w:p>
    <w:p w14:paraId="0945E550" w14:textId="77777777" w:rsidR="007504B5" w:rsidRDefault="007504B5" w:rsidP="00510613">
      <w:pPr>
        <w:pStyle w:val="Standard"/>
        <w:spacing w:line="360" w:lineRule="auto"/>
        <w:jc w:val="both"/>
        <w:rPr>
          <w:rFonts w:ascii="Times New Roman" w:hAnsi="Times New Roman"/>
          <w:color w:val="333333"/>
        </w:rPr>
      </w:pPr>
    </w:p>
    <w:p w14:paraId="35FC52B4" w14:textId="2BFDA061" w:rsidR="00E433A1" w:rsidRDefault="00E433A1" w:rsidP="00510613">
      <w:pPr>
        <w:pStyle w:val="Standard"/>
        <w:spacing w:line="360" w:lineRule="auto"/>
        <w:jc w:val="both"/>
        <w:rPr>
          <w:rFonts w:ascii="Times New Roman" w:hAnsi="Times New Roman"/>
          <w:color w:val="333333"/>
        </w:rPr>
      </w:pPr>
    </w:p>
    <w:p w14:paraId="3BFE6CAD" w14:textId="2A9BEE9C" w:rsidR="00E433A1" w:rsidRDefault="00E433A1" w:rsidP="00510613">
      <w:pPr>
        <w:pStyle w:val="Standard"/>
        <w:spacing w:line="360" w:lineRule="auto"/>
        <w:jc w:val="both"/>
        <w:rPr>
          <w:rFonts w:ascii="Times New Roman" w:hAnsi="Times New Roman"/>
          <w:color w:val="333333"/>
        </w:rPr>
      </w:pPr>
    </w:p>
    <w:p w14:paraId="3B1D8E45" w14:textId="77E7BE5C" w:rsidR="00E433A1" w:rsidRDefault="00E433A1" w:rsidP="00510613">
      <w:pPr>
        <w:pStyle w:val="Standard"/>
        <w:spacing w:line="360" w:lineRule="auto"/>
        <w:jc w:val="both"/>
        <w:rPr>
          <w:rFonts w:ascii="Times New Roman" w:hAnsi="Times New Roman"/>
          <w:color w:val="333333"/>
        </w:rPr>
      </w:pPr>
    </w:p>
    <w:p w14:paraId="107ED2B3" w14:textId="6C65D97E" w:rsidR="00E433A1" w:rsidRDefault="00E433A1" w:rsidP="00510613">
      <w:pPr>
        <w:pStyle w:val="Standard"/>
        <w:spacing w:line="360" w:lineRule="auto"/>
        <w:jc w:val="both"/>
        <w:rPr>
          <w:rFonts w:ascii="Times New Roman" w:hAnsi="Times New Roman"/>
          <w:color w:val="333333"/>
        </w:rPr>
      </w:pPr>
    </w:p>
    <w:p w14:paraId="1A55A705" w14:textId="62F52230" w:rsidR="00E433A1" w:rsidRDefault="00E433A1" w:rsidP="00510613">
      <w:pPr>
        <w:pStyle w:val="Standard"/>
        <w:spacing w:line="360" w:lineRule="auto"/>
        <w:jc w:val="both"/>
        <w:rPr>
          <w:rFonts w:ascii="Times New Roman" w:hAnsi="Times New Roman"/>
          <w:color w:val="333333"/>
        </w:rPr>
      </w:pPr>
    </w:p>
    <w:p w14:paraId="712D6E31" w14:textId="76E93712" w:rsidR="00E433A1" w:rsidRDefault="00E433A1" w:rsidP="00510613">
      <w:pPr>
        <w:pStyle w:val="Standard"/>
        <w:spacing w:line="360" w:lineRule="auto"/>
        <w:jc w:val="both"/>
        <w:rPr>
          <w:rFonts w:ascii="Times New Roman" w:hAnsi="Times New Roman"/>
          <w:color w:val="333333"/>
        </w:rPr>
      </w:pPr>
    </w:p>
    <w:p w14:paraId="6BF2B5AE" w14:textId="5930D60F" w:rsidR="00E433A1" w:rsidRDefault="00E433A1" w:rsidP="00510613">
      <w:pPr>
        <w:pStyle w:val="Standard"/>
        <w:spacing w:line="360" w:lineRule="auto"/>
        <w:jc w:val="both"/>
        <w:rPr>
          <w:rFonts w:ascii="Times New Roman" w:hAnsi="Times New Roman"/>
          <w:color w:val="333333"/>
        </w:rPr>
      </w:pPr>
    </w:p>
    <w:p w14:paraId="4190F569" w14:textId="71238F90" w:rsidR="00E433A1" w:rsidRDefault="00E433A1" w:rsidP="00510613">
      <w:pPr>
        <w:pStyle w:val="Standard"/>
        <w:spacing w:line="360" w:lineRule="auto"/>
        <w:jc w:val="both"/>
        <w:rPr>
          <w:rFonts w:ascii="Times New Roman" w:hAnsi="Times New Roman"/>
          <w:color w:val="333333"/>
        </w:rPr>
      </w:pPr>
    </w:p>
    <w:p w14:paraId="39350105" w14:textId="77777777" w:rsidR="001477EE" w:rsidRDefault="001477EE" w:rsidP="005C61B0">
      <w:pPr>
        <w:autoSpaceDE w:val="0"/>
        <w:autoSpaceDN w:val="0"/>
        <w:adjustRightInd w:val="0"/>
        <w:ind w:firstLine="0"/>
      </w:pPr>
    </w:p>
    <w:p w14:paraId="141AE582" w14:textId="5D42D5E8" w:rsidR="00D37570" w:rsidRDefault="00274625" w:rsidP="00D37570">
      <w:pPr>
        <w:pStyle w:val="Nagwek1"/>
        <w:ind w:left="426" w:hanging="426"/>
      </w:pPr>
      <w:bookmarkStart w:id="55" w:name="_Toc219598886"/>
      <w:bookmarkStart w:id="56" w:name="_Toc82415176"/>
      <w:bookmarkStart w:id="57" w:name="_Toc122330170"/>
      <w:bookmarkEnd w:id="33"/>
      <w:r>
        <w:lastRenderedPageBreak/>
        <w:t>IV</w:t>
      </w:r>
      <w:r w:rsidR="00D37570">
        <w:t>. WNIOSKI</w:t>
      </w:r>
      <w:bookmarkEnd w:id="55"/>
      <w:r>
        <w:t xml:space="preserve"> KOŃCOWE</w:t>
      </w:r>
      <w:bookmarkEnd w:id="56"/>
      <w:bookmarkEnd w:id="57"/>
    </w:p>
    <w:p w14:paraId="48DB16BE" w14:textId="6C818E13" w:rsidR="00110F1E" w:rsidRPr="00110F1E" w:rsidRDefault="00C9628E" w:rsidP="00110F1E">
      <w:pPr>
        <w:pStyle w:val="NormalnyWeb"/>
        <w:spacing w:before="0" w:beforeAutospacing="0" w:after="0" w:afterAutospacing="0" w:line="360" w:lineRule="auto"/>
        <w:ind w:left="426" w:hanging="426"/>
        <w:jc w:val="both"/>
        <w:rPr>
          <w:snapToGrid w:val="0"/>
        </w:rPr>
      </w:pPr>
      <w:r w:rsidRPr="00C9628E">
        <w:t xml:space="preserve">1. </w:t>
      </w:r>
      <w:r w:rsidR="00F2203B">
        <w:t xml:space="preserve"> </w:t>
      </w:r>
      <w:r w:rsidR="00110F1E" w:rsidRPr="00110F1E">
        <w:rPr>
          <w:snapToGrid w:val="0"/>
        </w:rPr>
        <w:t xml:space="preserve">Celem opracowania </w:t>
      </w:r>
      <w:r w:rsidR="00110F1E">
        <w:rPr>
          <w:snapToGrid w:val="0"/>
        </w:rPr>
        <w:t>było</w:t>
      </w:r>
      <w:r w:rsidR="00110F1E" w:rsidRPr="00110F1E">
        <w:rPr>
          <w:snapToGrid w:val="0"/>
        </w:rPr>
        <w:t xml:space="preserve"> wykonanie Uzupełnienia do Raportu o oddziaływaniu na środowisko przedsięwzięcia eksploatacji kruszywa naturalnego ze złoża „Kłodawa 10” w miejscowości Kłodawa, gmina Brzyska, powiat jasielski, województwo podkarpackie zgodnie z wymogami zawartymi w pismach: Państwowego Powiatowego Inspektora Sanitarnego w Jaśle nr PZNS.9020.5.6.2022 z dnia 20 października 2022 roku, PGW Wody Polskie Dyrektora Regionalnego Zarządu Gospodarki Wodnej w Rzeszowie nr RZ.</w:t>
      </w:r>
      <w:r w:rsidR="00110F1E" w:rsidRPr="001C5DEC">
        <w:rPr>
          <w:snapToGrid w:val="0"/>
        </w:rPr>
        <w:t xml:space="preserve">RZŚ.4360.21.2022.DS z dnia 24 października 2022 roku oraz </w:t>
      </w:r>
      <w:r w:rsidR="001C5DEC" w:rsidRPr="001C5DEC">
        <w:t>Regionalnego Dyrektora Ochrony Środowiska w Rzeszowie znak WOOŚ.4221.4.4.2022.AT.11 z dnia 16 grudnia 2022 roku</w:t>
      </w:r>
      <w:r w:rsidR="00110F1E" w:rsidRPr="001C5DEC">
        <w:rPr>
          <w:snapToGrid w:val="0"/>
        </w:rPr>
        <w:t>.</w:t>
      </w:r>
    </w:p>
    <w:p w14:paraId="11291503" w14:textId="77777777" w:rsidR="00F2203B" w:rsidRPr="00F2203B" w:rsidRDefault="002E14A0" w:rsidP="00F2203B">
      <w:pPr>
        <w:pStyle w:val="NormalnyWeb"/>
        <w:spacing w:before="0" w:beforeAutospacing="0" w:after="0" w:afterAutospacing="0" w:line="360" w:lineRule="auto"/>
        <w:ind w:left="426" w:hanging="426"/>
        <w:jc w:val="both"/>
        <w:rPr>
          <w:color w:val="000000"/>
          <w:lang w:bidi="pl-PL"/>
        </w:rPr>
      </w:pPr>
      <w:r>
        <w:rPr>
          <w:color w:val="000000"/>
          <w:lang w:bidi="pl-PL"/>
        </w:rPr>
        <w:t>2</w:t>
      </w:r>
      <w:r w:rsidR="00C9628E" w:rsidRPr="00C9628E">
        <w:rPr>
          <w:color w:val="000000"/>
          <w:lang w:bidi="pl-PL"/>
        </w:rPr>
        <w:t xml:space="preserve">. </w:t>
      </w:r>
      <w:r w:rsidR="00F2203B" w:rsidRPr="00F2203B">
        <w:rPr>
          <w:color w:val="000000"/>
          <w:lang w:bidi="pl-PL"/>
        </w:rPr>
        <w:t xml:space="preserve">„Uzupełnienie do Raportu…” wykonano w wersji pisemnej oraz elektronicznej w 4 egzemplarzach, z których jeden egzemplarz zostanie przekazany do Państwowego Powiatowego Inspektora Sanitarnego w Jaśle, kolejny egzemplarz przekazany zostanie do PGW Wody Polskie Dyrektora Regionalnego Zarządu Gospodarki Wodnej w Rzeszowie oraz jeden do Regionalnego Dyrektora Ochrony Środowiska w Rzeszowie, a pozostały 1 egzemplarz zostanie przekazany do Wójta Gminy Brzyska. </w:t>
      </w:r>
    </w:p>
    <w:p w14:paraId="5CBA070D" w14:textId="4F9536EC" w:rsidR="00F2203B" w:rsidRPr="00F2203B" w:rsidRDefault="00F2203B" w:rsidP="00F2203B">
      <w:pPr>
        <w:pStyle w:val="NormalnyWeb"/>
        <w:spacing w:before="0" w:beforeAutospacing="0" w:after="0" w:afterAutospacing="0" w:line="360" w:lineRule="auto"/>
        <w:ind w:left="426" w:hanging="426"/>
        <w:jc w:val="both"/>
        <w:rPr>
          <w:color w:val="000000"/>
          <w:lang w:bidi="pl-PL"/>
        </w:rPr>
      </w:pPr>
      <w:r>
        <w:rPr>
          <w:color w:val="000000"/>
          <w:lang w:bidi="pl-PL"/>
        </w:rPr>
        <w:t xml:space="preserve">       </w:t>
      </w:r>
      <w:r w:rsidRPr="00F2203B">
        <w:rPr>
          <w:color w:val="000000"/>
          <w:lang w:bidi="pl-PL"/>
        </w:rPr>
        <w:t xml:space="preserve">Wyjaśnienia do tych poszczególnych 13 punktów wymienionych w tekście pism:  Państwowego Powiatowego Inspektora Sanitarnego w Jaśle nr PZNS.9020.5.6.2022 z dnia 20 października 2022 roku, PGW Wody Polskie Dyrektora Regionalnego Zarządu Gospodarki Wodnej w Rzeszowie nr RZ.RZŚ.4360.21.2022.DS z dnia 24 października 2022 roku oraz </w:t>
      </w:r>
      <w:r w:rsidR="001C5DEC" w:rsidRPr="00D20B95">
        <w:t>Regionalnego Dyrektora Ochrony Środowiska w Rzeszowie znak WOOŚ.4221.4.4.2022.AT.11 z dnia 16 grudnia 2022 roku</w:t>
      </w:r>
      <w:r w:rsidRPr="00F2203B">
        <w:rPr>
          <w:color w:val="000000"/>
          <w:lang w:bidi="pl-PL"/>
        </w:rPr>
        <w:t xml:space="preserve"> zawarto w podpunktach 3.1 – 3.13 (Rozdział III „Uzupełnienia do Raportu…”). </w:t>
      </w:r>
    </w:p>
    <w:p w14:paraId="61B96923" w14:textId="3663CA12" w:rsidR="00F2203B" w:rsidRDefault="00F2203B" w:rsidP="00F2203B">
      <w:pPr>
        <w:pStyle w:val="NormalnyWeb"/>
        <w:spacing w:before="0" w:beforeAutospacing="0" w:after="0" w:afterAutospacing="0" w:line="360" w:lineRule="auto"/>
        <w:ind w:left="426" w:hanging="426"/>
        <w:jc w:val="both"/>
        <w:rPr>
          <w:color w:val="000000"/>
          <w:lang w:bidi="pl-PL"/>
        </w:rPr>
      </w:pPr>
      <w:r>
        <w:rPr>
          <w:color w:val="000000"/>
          <w:lang w:bidi="pl-PL"/>
        </w:rPr>
        <w:t xml:space="preserve">       </w:t>
      </w:r>
      <w:r w:rsidRPr="00F2203B">
        <w:rPr>
          <w:color w:val="000000"/>
          <w:lang w:bidi="pl-PL"/>
        </w:rPr>
        <w:t xml:space="preserve">Punkt IV opracowania to Wnioski końcowe, a w punkcie V zawarto „Załączniki…” – pismo Państwowego Powiatowego Inspektora Sanitarnego w Jaśle nr PZNS.9020.5.6.2022 z dnia 20 października 2022 roku wzywające do uzupełnienia Raportu o oddziaływaniu na środowisko przedsięwzięcia pn. „Eksploatacja kruszywa naturalnego ze złoża „Kłodawa 10” w miejscowości Kłodawa, gmina Brzyska, powiat jasielski,  województwo podkarpackie”, pismo PGW Wody Polskie Dyrektora Regionalnego Zarządu Gospodarki Wodnej w Rzeszowie nr RZ.RZŚ.4360.21.2022.DS z dnia 24 października 2022 roku wzywające do uzupełnienia Raportu o oddziaływaniu na środowisko przedsięwzięcia pn. „Eksploatacja kruszywa naturalnego ze złoża „Kłodawa 10” w miejscowości Kłodawa, gmina Brzyska, powiat jasielski,  województwo </w:t>
      </w:r>
      <w:r w:rsidRPr="001C5DEC">
        <w:rPr>
          <w:lang w:bidi="pl-PL"/>
        </w:rPr>
        <w:t xml:space="preserve">podkarpackie”, pismo </w:t>
      </w:r>
      <w:r w:rsidR="001C5DEC" w:rsidRPr="001C5DEC">
        <w:t xml:space="preserve">Regionalnego </w:t>
      </w:r>
      <w:r w:rsidR="001C5DEC" w:rsidRPr="00D20B95">
        <w:t xml:space="preserve">Dyrektora Ochrony </w:t>
      </w:r>
      <w:r w:rsidR="001C5DEC" w:rsidRPr="00D20B95">
        <w:lastRenderedPageBreak/>
        <w:t>Środowiska w Rzeszowie znak WOOŚ.4221.4.4.2022.AT.11 z dnia 16 grudnia 2022 roku wzywające do uzupełnienia Raportu o oddziaływaniu na środowisko przedsięwzięcia pn. „Eksploatacja kruszywa naturalnego ze złoża „Kłodawa 10” w miejscowości Kłodawa, gmina Brzyska, powiat jasielski, województwo podkarpackie”</w:t>
      </w:r>
      <w:r w:rsidRPr="00F2203B">
        <w:rPr>
          <w:color w:val="FF0000"/>
          <w:lang w:bidi="pl-PL"/>
        </w:rPr>
        <w:t xml:space="preserve"> </w:t>
      </w:r>
      <w:r w:rsidRPr="00F2203B">
        <w:rPr>
          <w:color w:val="000000"/>
          <w:lang w:bidi="pl-PL"/>
        </w:rPr>
        <w:t>oraz załączniki graficzne dotyczące przeprowadzonej inwentaryzacji faunistycznej.</w:t>
      </w:r>
    </w:p>
    <w:p w14:paraId="371E23AA" w14:textId="2ADFABB9" w:rsidR="0071202E" w:rsidRPr="001C5DEC" w:rsidRDefault="00DD3FAE" w:rsidP="001C5DEC">
      <w:pPr>
        <w:pStyle w:val="NormalnyWeb"/>
        <w:spacing w:before="0" w:beforeAutospacing="0" w:after="0" w:afterAutospacing="0" w:line="360" w:lineRule="auto"/>
        <w:ind w:left="426" w:hanging="426"/>
        <w:jc w:val="both"/>
        <w:rPr>
          <w:snapToGrid w:val="0"/>
        </w:rPr>
      </w:pPr>
      <w:r>
        <w:t xml:space="preserve">3. </w:t>
      </w:r>
      <w:r w:rsidR="00C9628E" w:rsidRPr="00C9628E">
        <w:t>W związku z wyjaśnieniem wszystkich uwag zawartych w pi</w:t>
      </w:r>
      <w:r w:rsidR="00110F1E">
        <w:t>smach:</w:t>
      </w:r>
      <w:r w:rsidR="00C9628E" w:rsidRPr="00C9628E">
        <w:t xml:space="preserve"> </w:t>
      </w:r>
      <w:r w:rsidR="00110F1E" w:rsidRPr="00110F1E">
        <w:rPr>
          <w:snapToGrid w:val="0"/>
        </w:rPr>
        <w:t>Państwowego Powiatowego Inspektora Sanitarnego w Jaśle nr PZNS.9020.5.6.2022 z dnia 20 października 2022 roku, PGW Wody Polskie Dyrektora Regionalnego Zarządu Gospodarki W</w:t>
      </w:r>
      <w:r w:rsidR="001C5DEC">
        <w:rPr>
          <w:snapToGrid w:val="0"/>
        </w:rPr>
        <w:t>odnej w </w:t>
      </w:r>
      <w:r w:rsidR="00110F1E" w:rsidRPr="00110F1E">
        <w:rPr>
          <w:snapToGrid w:val="0"/>
        </w:rPr>
        <w:t xml:space="preserve">Rzeszowie nr RZ.RZŚ.4360.21.2022.DS z dnia 24 października 2022 </w:t>
      </w:r>
      <w:r w:rsidR="00110F1E" w:rsidRPr="001C5DEC">
        <w:rPr>
          <w:snapToGrid w:val="0"/>
        </w:rPr>
        <w:t xml:space="preserve">roku </w:t>
      </w:r>
      <w:r w:rsidR="001C5DEC">
        <w:rPr>
          <w:snapToGrid w:val="0"/>
        </w:rPr>
        <w:t>oraz </w:t>
      </w:r>
      <w:r w:rsidR="00110F1E" w:rsidRPr="001C5DEC">
        <w:rPr>
          <w:snapToGrid w:val="0"/>
        </w:rPr>
        <w:t xml:space="preserve">Regionalnego Dyrektora Ochrony Środowiska w Rzeszowie </w:t>
      </w:r>
      <w:r w:rsidR="001C5DEC" w:rsidRPr="001C5DEC">
        <w:t>znak WOOŚ.4221.4.4.2022.AT.11 z dnia 16 grudnia 2022 roku</w:t>
      </w:r>
      <w:r w:rsidR="00110F1E" w:rsidRPr="001C5DEC">
        <w:rPr>
          <w:snapToGrid w:val="0"/>
        </w:rPr>
        <w:t xml:space="preserve">, </w:t>
      </w:r>
      <w:r w:rsidR="002E14A0" w:rsidRPr="001C5DEC">
        <w:t>proszę</w:t>
      </w:r>
      <w:r w:rsidR="00FF75D6" w:rsidRPr="001C5DEC">
        <w:rPr>
          <w:lang w:bidi="pl-PL"/>
        </w:rPr>
        <w:t xml:space="preserve"> </w:t>
      </w:r>
      <w:r w:rsidR="00C9628E" w:rsidRPr="001C5DEC">
        <w:t>o wydanie decyzji o środ</w:t>
      </w:r>
      <w:r w:rsidR="00AB44AF" w:rsidRPr="001C5DEC">
        <w:t>owiskowych uwarunkowaniach na </w:t>
      </w:r>
      <w:r w:rsidR="00C9628E" w:rsidRPr="001C5DEC">
        <w:t xml:space="preserve">podstawie danych przedstawionych </w:t>
      </w:r>
      <w:r w:rsidR="00C9628E" w:rsidRPr="00C9628E">
        <w:t>w</w:t>
      </w:r>
      <w:r w:rsidR="001C5DEC">
        <w:t> </w:t>
      </w:r>
      <w:r w:rsidR="00C9628E" w:rsidRPr="00C9628E">
        <w:t>„</w:t>
      </w:r>
      <w:r w:rsidR="00AB44AF">
        <w:t>Raporcie</w:t>
      </w:r>
      <w:r w:rsidR="00C9628E" w:rsidRPr="00C9628E">
        <w:t>…</w:t>
      </w:r>
      <w:r w:rsidR="00A437AB">
        <w:t>”</w:t>
      </w:r>
      <w:r w:rsidR="00FF75D6">
        <w:t xml:space="preserve"> </w:t>
      </w:r>
      <w:r w:rsidR="00AB44AF">
        <w:t>i obecnym „Uzupełnieniu do Raportu…”</w:t>
      </w:r>
      <w:r w:rsidR="00C9628E" w:rsidRPr="00C9628E">
        <w:t>.</w:t>
      </w:r>
    </w:p>
    <w:p w14:paraId="17ACBD6C" w14:textId="0880D35E" w:rsidR="002E14A0" w:rsidRPr="002E14A0" w:rsidRDefault="00274625" w:rsidP="002E14A0">
      <w:pPr>
        <w:pStyle w:val="Nagwek1"/>
        <w:ind w:left="426" w:hanging="426"/>
      </w:pPr>
      <w:bookmarkStart w:id="58" w:name="_Toc82415177"/>
      <w:bookmarkStart w:id="59" w:name="_Toc122330171"/>
      <w:r>
        <w:rPr>
          <w:rFonts w:cs="Arial"/>
          <w:sz w:val="32"/>
          <w:szCs w:val="32"/>
        </w:rPr>
        <w:t>V</w:t>
      </w:r>
      <w:r w:rsidR="00D37570" w:rsidRPr="00155F0C">
        <w:rPr>
          <w:rFonts w:cs="Arial"/>
          <w:sz w:val="32"/>
          <w:szCs w:val="32"/>
        </w:rPr>
        <w:t>. ZAŁĄCZNIKI</w:t>
      </w:r>
      <w:bookmarkEnd w:id="58"/>
      <w:bookmarkEnd w:id="59"/>
    </w:p>
    <w:p w14:paraId="5303F81B" w14:textId="4D913428" w:rsidR="00110F1E" w:rsidRPr="00746C33" w:rsidRDefault="00110F1E" w:rsidP="00110F1E">
      <w:pPr>
        <w:pStyle w:val="Akapitzlist"/>
        <w:numPr>
          <w:ilvl w:val="0"/>
          <w:numId w:val="23"/>
        </w:numPr>
        <w:spacing w:after="0" w:line="360" w:lineRule="auto"/>
        <w:ind w:hanging="720"/>
        <w:contextualSpacing w:val="0"/>
        <w:jc w:val="both"/>
        <w:rPr>
          <w:rFonts w:ascii="Times New Roman" w:hAnsi="Times New Roman"/>
          <w:sz w:val="24"/>
          <w:szCs w:val="24"/>
        </w:rPr>
      </w:pPr>
      <w:r w:rsidRPr="0025434E">
        <w:rPr>
          <w:rFonts w:ascii="Times New Roman" w:hAnsi="Times New Roman"/>
          <w:sz w:val="24"/>
          <w:szCs w:val="24"/>
        </w:rPr>
        <w:t xml:space="preserve">Pismo </w:t>
      </w:r>
      <w:r>
        <w:rPr>
          <w:rFonts w:ascii="Times New Roman" w:hAnsi="Times New Roman"/>
          <w:sz w:val="24"/>
          <w:szCs w:val="24"/>
        </w:rPr>
        <w:t>Państwowego Powiatowego In</w:t>
      </w:r>
      <w:r w:rsidR="001C5DEC">
        <w:rPr>
          <w:rFonts w:ascii="Times New Roman" w:hAnsi="Times New Roman"/>
          <w:sz w:val="24"/>
          <w:szCs w:val="24"/>
        </w:rPr>
        <w:t>spektora Sanitarnego w Jaśle nr </w:t>
      </w:r>
      <w:r>
        <w:rPr>
          <w:rFonts w:ascii="Times New Roman" w:hAnsi="Times New Roman"/>
          <w:sz w:val="24"/>
          <w:szCs w:val="24"/>
        </w:rPr>
        <w:t>PZNS.9020.5.6.2022 z</w:t>
      </w:r>
      <w:r w:rsidRPr="00075500">
        <w:rPr>
          <w:rFonts w:ascii="Times New Roman" w:hAnsi="Times New Roman"/>
          <w:sz w:val="24"/>
          <w:szCs w:val="24"/>
        </w:rPr>
        <w:t xml:space="preserve"> dnia </w:t>
      </w:r>
      <w:r>
        <w:rPr>
          <w:rFonts w:ascii="Times New Roman" w:hAnsi="Times New Roman"/>
          <w:sz w:val="24"/>
          <w:szCs w:val="24"/>
        </w:rPr>
        <w:t>20</w:t>
      </w:r>
      <w:r w:rsidRPr="00075500">
        <w:rPr>
          <w:rFonts w:ascii="Times New Roman" w:hAnsi="Times New Roman"/>
          <w:sz w:val="24"/>
          <w:szCs w:val="24"/>
        </w:rPr>
        <w:t xml:space="preserve"> </w:t>
      </w:r>
      <w:r>
        <w:rPr>
          <w:rFonts w:ascii="Times New Roman" w:hAnsi="Times New Roman"/>
          <w:sz w:val="24"/>
          <w:szCs w:val="24"/>
        </w:rPr>
        <w:t xml:space="preserve">października </w:t>
      </w:r>
      <w:r w:rsidRPr="00075500">
        <w:rPr>
          <w:rFonts w:ascii="Times New Roman" w:hAnsi="Times New Roman"/>
          <w:sz w:val="24"/>
          <w:szCs w:val="24"/>
        </w:rPr>
        <w:t>202</w:t>
      </w:r>
      <w:r>
        <w:rPr>
          <w:rFonts w:ascii="Times New Roman" w:hAnsi="Times New Roman"/>
          <w:sz w:val="24"/>
          <w:szCs w:val="24"/>
        </w:rPr>
        <w:t>2</w:t>
      </w:r>
      <w:r w:rsidRPr="00075500">
        <w:rPr>
          <w:rFonts w:ascii="Times New Roman" w:hAnsi="Times New Roman"/>
          <w:sz w:val="24"/>
          <w:szCs w:val="24"/>
        </w:rPr>
        <w:t xml:space="preserve"> roku wzywające do uzupełnienia Raportu o oddziaływaniu na środowisko przedsięwzięcia </w:t>
      </w:r>
      <w:r>
        <w:rPr>
          <w:rFonts w:ascii="Times New Roman" w:hAnsi="Times New Roman"/>
          <w:sz w:val="24"/>
          <w:szCs w:val="24"/>
        </w:rPr>
        <w:t xml:space="preserve">pn. </w:t>
      </w:r>
      <w:r w:rsidRPr="00075500">
        <w:rPr>
          <w:rFonts w:ascii="Times New Roman" w:hAnsi="Times New Roman"/>
          <w:sz w:val="24"/>
          <w:szCs w:val="24"/>
        </w:rPr>
        <w:t>„</w:t>
      </w:r>
      <w:r>
        <w:rPr>
          <w:rFonts w:ascii="Times New Roman" w:hAnsi="Times New Roman"/>
          <w:sz w:val="24"/>
          <w:szCs w:val="24"/>
        </w:rPr>
        <w:t>E</w:t>
      </w:r>
      <w:r w:rsidRPr="00746C33">
        <w:rPr>
          <w:rFonts w:ascii="Times New Roman" w:hAnsi="Times New Roman"/>
          <w:sz w:val="24"/>
          <w:szCs w:val="24"/>
        </w:rPr>
        <w:t>ksploatac</w:t>
      </w:r>
      <w:r>
        <w:rPr>
          <w:rFonts w:ascii="Times New Roman" w:hAnsi="Times New Roman"/>
          <w:sz w:val="24"/>
          <w:szCs w:val="24"/>
        </w:rPr>
        <w:t>ja</w:t>
      </w:r>
      <w:r w:rsidRPr="00746C33">
        <w:rPr>
          <w:rFonts w:ascii="Times New Roman" w:hAnsi="Times New Roman"/>
          <w:sz w:val="24"/>
          <w:szCs w:val="24"/>
        </w:rPr>
        <w:t xml:space="preserve"> kruszywa naturalnego ze złoża „Kłodawa 10” w miejscowości Kłodawa, gmina Brzyska, powiat jasielski, </w:t>
      </w:r>
      <w:r>
        <w:rPr>
          <w:rFonts w:ascii="Times New Roman" w:hAnsi="Times New Roman"/>
          <w:sz w:val="24"/>
          <w:szCs w:val="24"/>
        </w:rPr>
        <w:t xml:space="preserve"> </w:t>
      </w:r>
      <w:r w:rsidRPr="00C701F7">
        <w:rPr>
          <w:rFonts w:ascii="Times New Roman" w:hAnsi="Times New Roman"/>
          <w:sz w:val="24"/>
          <w:szCs w:val="24"/>
        </w:rPr>
        <w:t>województwo podkarpackie</w:t>
      </w:r>
      <w:r w:rsidRPr="00075500">
        <w:rPr>
          <w:rFonts w:ascii="Times New Roman" w:hAnsi="Times New Roman"/>
          <w:sz w:val="24"/>
          <w:szCs w:val="24"/>
        </w:rPr>
        <w:t xml:space="preserve">” </w:t>
      </w:r>
      <w:r w:rsidRPr="00075500">
        <w:rPr>
          <w:rFonts w:ascii="Times New Roman" w:hAnsi="Times New Roman"/>
          <w:snapToGrid w:val="0"/>
          <w:sz w:val="24"/>
          <w:szCs w:val="24"/>
        </w:rPr>
        <w:t>(załącznik nr 5.1).</w:t>
      </w:r>
    </w:p>
    <w:p w14:paraId="5A520969" w14:textId="099EA90A" w:rsidR="00110F1E" w:rsidRDefault="00110F1E" w:rsidP="00110F1E">
      <w:pPr>
        <w:pStyle w:val="Akapitzlist"/>
        <w:numPr>
          <w:ilvl w:val="0"/>
          <w:numId w:val="23"/>
        </w:numPr>
        <w:spacing w:after="0" w:line="360" w:lineRule="auto"/>
        <w:ind w:hanging="720"/>
        <w:contextualSpacing w:val="0"/>
        <w:jc w:val="both"/>
        <w:rPr>
          <w:rFonts w:ascii="Times New Roman" w:hAnsi="Times New Roman"/>
          <w:sz w:val="24"/>
          <w:szCs w:val="24"/>
        </w:rPr>
      </w:pPr>
      <w:r w:rsidRPr="0025434E">
        <w:rPr>
          <w:rFonts w:ascii="Times New Roman" w:hAnsi="Times New Roman"/>
          <w:sz w:val="24"/>
          <w:szCs w:val="24"/>
        </w:rPr>
        <w:t xml:space="preserve">Pismo </w:t>
      </w:r>
      <w:r>
        <w:rPr>
          <w:rFonts w:ascii="Times New Roman" w:hAnsi="Times New Roman"/>
          <w:sz w:val="24"/>
          <w:szCs w:val="24"/>
        </w:rPr>
        <w:t>PGW Wody Polskie Dyrektora Regionaln</w:t>
      </w:r>
      <w:r w:rsidR="001C5DEC">
        <w:rPr>
          <w:rFonts w:ascii="Times New Roman" w:hAnsi="Times New Roman"/>
          <w:sz w:val="24"/>
          <w:szCs w:val="24"/>
        </w:rPr>
        <w:t>ego Zarządu Gospodarki Wodnej w </w:t>
      </w:r>
      <w:r>
        <w:rPr>
          <w:rFonts w:ascii="Times New Roman" w:hAnsi="Times New Roman"/>
          <w:sz w:val="24"/>
          <w:szCs w:val="24"/>
        </w:rPr>
        <w:t>Rzeszowie nr RZ.RZŚ.4360.21.2022.DS z</w:t>
      </w:r>
      <w:r w:rsidRPr="00075500">
        <w:rPr>
          <w:rFonts w:ascii="Times New Roman" w:hAnsi="Times New Roman"/>
          <w:sz w:val="24"/>
          <w:szCs w:val="24"/>
        </w:rPr>
        <w:t xml:space="preserve"> dnia </w:t>
      </w:r>
      <w:r>
        <w:rPr>
          <w:rFonts w:ascii="Times New Roman" w:hAnsi="Times New Roman"/>
          <w:sz w:val="24"/>
          <w:szCs w:val="24"/>
        </w:rPr>
        <w:t>24</w:t>
      </w:r>
      <w:r w:rsidRPr="00075500">
        <w:rPr>
          <w:rFonts w:ascii="Times New Roman" w:hAnsi="Times New Roman"/>
          <w:sz w:val="24"/>
          <w:szCs w:val="24"/>
        </w:rPr>
        <w:t xml:space="preserve"> </w:t>
      </w:r>
      <w:r>
        <w:rPr>
          <w:rFonts w:ascii="Times New Roman" w:hAnsi="Times New Roman"/>
          <w:sz w:val="24"/>
          <w:szCs w:val="24"/>
        </w:rPr>
        <w:t xml:space="preserve">października </w:t>
      </w:r>
      <w:r w:rsidRPr="00075500">
        <w:rPr>
          <w:rFonts w:ascii="Times New Roman" w:hAnsi="Times New Roman"/>
          <w:sz w:val="24"/>
          <w:szCs w:val="24"/>
        </w:rPr>
        <w:t>202</w:t>
      </w:r>
      <w:r>
        <w:rPr>
          <w:rFonts w:ascii="Times New Roman" w:hAnsi="Times New Roman"/>
          <w:sz w:val="24"/>
          <w:szCs w:val="24"/>
        </w:rPr>
        <w:t>2</w:t>
      </w:r>
      <w:r w:rsidRPr="00075500">
        <w:rPr>
          <w:rFonts w:ascii="Times New Roman" w:hAnsi="Times New Roman"/>
          <w:sz w:val="24"/>
          <w:szCs w:val="24"/>
        </w:rPr>
        <w:t xml:space="preserve"> roku wzywające do uzupełnienia Raportu o oddziaływaniu na środowisko przedsięwzięcia </w:t>
      </w:r>
      <w:r>
        <w:rPr>
          <w:rFonts w:ascii="Times New Roman" w:hAnsi="Times New Roman"/>
          <w:sz w:val="24"/>
          <w:szCs w:val="24"/>
        </w:rPr>
        <w:t xml:space="preserve">pn. </w:t>
      </w:r>
      <w:r w:rsidRPr="00075500">
        <w:rPr>
          <w:rFonts w:ascii="Times New Roman" w:hAnsi="Times New Roman"/>
          <w:sz w:val="24"/>
          <w:szCs w:val="24"/>
        </w:rPr>
        <w:t>„</w:t>
      </w:r>
      <w:r>
        <w:rPr>
          <w:rFonts w:ascii="Times New Roman" w:hAnsi="Times New Roman"/>
          <w:sz w:val="24"/>
          <w:szCs w:val="24"/>
        </w:rPr>
        <w:t>E</w:t>
      </w:r>
      <w:r w:rsidRPr="00746C33">
        <w:rPr>
          <w:rFonts w:ascii="Times New Roman" w:hAnsi="Times New Roman"/>
          <w:sz w:val="24"/>
          <w:szCs w:val="24"/>
        </w:rPr>
        <w:t>ksploatac</w:t>
      </w:r>
      <w:r>
        <w:rPr>
          <w:rFonts w:ascii="Times New Roman" w:hAnsi="Times New Roman"/>
          <w:sz w:val="24"/>
          <w:szCs w:val="24"/>
        </w:rPr>
        <w:t>ja</w:t>
      </w:r>
      <w:r w:rsidRPr="00746C33">
        <w:rPr>
          <w:rFonts w:ascii="Times New Roman" w:hAnsi="Times New Roman"/>
          <w:sz w:val="24"/>
          <w:szCs w:val="24"/>
        </w:rPr>
        <w:t xml:space="preserve"> kruszywa naturalnego ze złoża „Kłodawa 10” w miejscowości Kłodawa, gmina Brzyska, powiat jasielski, </w:t>
      </w:r>
      <w:r>
        <w:rPr>
          <w:rFonts w:ascii="Times New Roman" w:hAnsi="Times New Roman"/>
          <w:sz w:val="24"/>
          <w:szCs w:val="24"/>
        </w:rPr>
        <w:t xml:space="preserve"> </w:t>
      </w:r>
      <w:r w:rsidRPr="00C701F7">
        <w:rPr>
          <w:rFonts w:ascii="Times New Roman" w:hAnsi="Times New Roman"/>
          <w:sz w:val="24"/>
          <w:szCs w:val="24"/>
        </w:rPr>
        <w:t>województwo podkarpackie</w:t>
      </w:r>
      <w:r w:rsidRPr="00075500">
        <w:rPr>
          <w:rFonts w:ascii="Times New Roman" w:hAnsi="Times New Roman"/>
          <w:sz w:val="24"/>
          <w:szCs w:val="24"/>
        </w:rPr>
        <w:t>”</w:t>
      </w:r>
      <w:r>
        <w:rPr>
          <w:rFonts w:ascii="Times New Roman" w:hAnsi="Times New Roman"/>
          <w:sz w:val="24"/>
          <w:szCs w:val="24"/>
        </w:rPr>
        <w:t xml:space="preserve"> (załącznik nr 5.2).</w:t>
      </w:r>
    </w:p>
    <w:p w14:paraId="183FE6AD" w14:textId="287EF4D6" w:rsidR="00110F1E" w:rsidRPr="001C5DEC" w:rsidRDefault="001C5DEC" w:rsidP="00110F1E">
      <w:pPr>
        <w:pStyle w:val="Akapitzlist"/>
        <w:numPr>
          <w:ilvl w:val="0"/>
          <w:numId w:val="23"/>
        </w:numPr>
        <w:spacing w:after="0" w:line="360" w:lineRule="auto"/>
        <w:ind w:hanging="720"/>
        <w:contextualSpacing w:val="0"/>
        <w:jc w:val="both"/>
        <w:rPr>
          <w:rFonts w:ascii="Times New Roman" w:hAnsi="Times New Roman"/>
          <w:sz w:val="24"/>
          <w:szCs w:val="24"/>
        </w:rPr>
      </w:pPr>
      <w:r w:rsidRPr="00D20B95">
        <w:rPr>
          <w:rFonts w:ascii="Times New Roman" w:hAnsi="Times New Roman"/>
          <w:sz w:val="24"/>
          <w:szCs w:val="24"/>
        </w:rPr>
        <w:t>Pismo Regionalnego Dyrektora Ochrony Środowiska w Rzeszowie znak WOOŚ.4221.4.4.2022.AT.11 z dnia 16 grudnia 2022 roku wzywające do uzupełnienia Raportu o oddziaływaniu na środowisko przedsięwzięcia pn. „Eksploatacja kruszywa naturalnego ze złoża „Kłodawa 10” w miejscowości Kłodawa, gmina Brzyska, powiat jasielski, województwo podkarpackie”</w:t>
      </w:r>
      <w:r w:rsidRPr="001C5DEC">
        <w:rPr>
          <w:rFonts w:ascii="Times New Roman" w:hAnsi="Times New Roman"/>
          <w:sz w:val="24"/>
          <w:szCs w:val="24"/>
        </w:rPr>
        <w:t xml:space="preserve"> (załącznik nr </w:t>
      </w:r>
      <w:r w:rsidR="00110F1E" w:rsidRPr="001C5DEC">
        <w:rPr>
          <w:rFonts w:ascii="Times New Roman" w:hAnsi="Times New Roman"/>
          <w:sz w:val="24"/>
          <w:szCs w:val="24"/>
        </w:rPr>
        <w:t>5.3).</w:t>
      </w:r>
    </w:p>
    <w:p w14:paraId="58EB8FD4" w14:textId="2E9A1550" w:rsidR="002E14A0" w:rsidRPr="001C5DEC" w:rsidRDefault="00F2203B" w:rsidP="001C5DEC">
      <w:pPr>
        <w:pStyle w:val="Akapitzlist"/>
        <w:numPr>
          <w:ilvl w:val="0"/>
          <w:numId w:val="23"/>
        </w:numPr>
        <w:spacing w:after="0" w:line="360" w:lineRule="auto"/>
        <w:ind w:hanging="720"/>
        <w:contextualSpacing w:val="0"/>
        <w:jc w:val="both"/>
        <w:rPr>
          <w:rFonts w:ascii="Times New Roman" w:hAnsi="Times New Roman"/>
          <w:sz w:val="24"/>
          <w:szCs w:val="24"/>
        </w:rPr>
      </w:pPr>
      <w:r w:rsidRPr="00CB4C17">
        <w:rPr>
          <w:rFonts w:ascii="Times New Roman" w:hAnsi="Times New Roman"/>
          <w:sz w:val="24"/>
          <w:szCs w:val="24"/>
        </w:rPr>
        <w:t xml:space="preserve">Załączniki graficzne dotyczące przeprowadzonej inwentaryzacji </w:t>
      </w:r>
      <w:r>
        <w:rPr>
          <w:rFonts w:ascii="Times New Roman" w:hAnsi="Times New Roman"/>
          <w:sz w:val="24"/>
          <w:szCs w:val="24"/>
        </w:rPr>
        <w:t xml:space="preserve">faunistycznej </w:t>
      </w:r>
      <w:r w:rsidR="001C5DEC">
        <w:rPr>
          <w:rFonts w:ascii="Times New Roman" w:hAnsi="Times New Roman"/>
          <w:sz w:val="24"/>
          <w:szCs w:val="24"/>
        </w:rPr>
        <w:t>w </w:t>
      </w:r>
      <w:r w:rsidRPr="00CB4C17">
        <w:rPr>
          <w:rFonts w:ascii="Times New Roman" w:hAnsi="Times New Roman"/>
          <w:sz w:val="24"/>
          <w:szCs w:val="24"/>
        </w:rPr>
        <w:t>miejscowości Kłodawa (załącznik nr 5.4).</w:t>
      </w:r>
    </w:p>
    <w:sectPr w:rsidR="002E14A0" w:rsidRPr="001C5DEC" w:rsidSect="00926ED5">
      <w:headerReference w:type="even" r:id="rId50"/>
      <w:headerReference w:type="default" r:id="rId51"/>
      <w:footerReference w:type="default" r:id="rId52"/>
      <w:pgSz w:w="11906" w:h="16838" w:code="9"/>
      <w:pgMar w:top="1109" w:right="851" w:bottom="709" w:left="1701" w:header="567" w:footer="709"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37F0A8" w14:textId="77777777" w:rsidR="00A22308" w:rsidRDefault="00A22308">
      <w:r>
        <w:separator/>
      </w:r>
    </w:p>
  </w:endnote>
  <w:endnote w:type="continuationSeparator" w:id="0">
    <w:p w14:paraId="0A516272" w14:textId="77777777" w:rsidR="00A22308" w:rsidRDefault="00A22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Franklin Gothic Heavy">
    <w:panose1 w:val="020B0903020102020204"/>
    <w:charset w:val="EE"/>
    <w:family w:val="swiss"/>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Sylfaen">
    <w:panose1 w:val="010A0502050306030303"/>
    <w:charset w:val="EE"/>
    <w:family w:val="roman"/>
    <w:pitch w:val="variable"/>
    <w:sig w:usb0="04000687" w:usb1="00000000" w:usb2="00000000" w:usb3="00000000" w:csb0="0000009F" w:csb1="00000000"/>
  </w:font>
  <w:font w:name="Franklin Gothic Medium Cond">
    <w:panose1 w:val="020B06060304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Impact">
    <w:panose1 w:val="020B0806030902050204"/>
    <w:charset w:val="EE"/>
    <w:family w:val="swiss"/>
    <w:pitch w:val="variable"/>
    <w:sig w:usb0="00000287" w:usb1="00000000" w:usb2="00000000" w:usb3="00000000" w:csb0="0000009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TimesNewRoman">
    <w:altName w:val="Times New Roman"/>
    <w:charset w:val="EE"/>
    <w:family w:val="auto"/>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56A84" w14:textId="77777777" w:rsidR="00E24C93" w:rsidRDefault="00E24C93">
    <w:pPr>
      <w:pStyle w:val="Stopka"/>
      <w:rPr>
        <w:sz w:val="14"/>
      </w:rPr>
    </w:pPr>
  </w:p>
  <w:p w14:paraId="57541F72" w14:textId="77777777" w:rsidR="00E24C93" w:rsidRDefault="00E24C93" w:rsidP="00E76FE2">
    <w:pPr>
      <w:pStyle w:val="Stopka"/>
      <w:pBdr>
        <w:top w:val="single" w:sz="4" w:space="2" w:color="auto"/>
        <w:left w:val="single" w:sz="4" w:space="4" w:color="auto"/>
        <w:bottom w:val="single" w:sz="4" w:space="1" w:color="auto"/>
        <w:right w:val="single" w:sz="4" w:space="4" w:color="auto"/>
      </w:pBdr>
      <w:shd w:val="clear" w:color="auto" w:fill="E6E6E6"/>
      <w:tabs>
        <w:tab w:val="clear" w:pos="4536"/>
        <w:tab w:val="center" w:pos="4535"/>
      </w:tabs>
      <w:spacing w:line="240" w:lineRule="auto"/>
      <w:jc w:val="center"/>
      <w:rPr>
        <w:rFonts w:ascii="Arial" w:hAnsi="Arial" w:cs="Arial"/>
        <w:sz w:val="16"/>
      </w:rPr>
    </w:pPr>
    <w:r>
      <w:rPr>
        <w:rFonts w:ascii="Arial" w:hAnsi="Arial" w:cs="Arial"/>
        <w:b/>
        <w:bCs/>
        <w:sz w:val="18"/>
      </w:rPr>
      <w:t>mgr inż. WIESŁAW CYPRYŚ</w:t>
    </w:r>
    <w:r>
      <w:rPr>
        <w:rFonts w:ascii="Arial" w:hAnsi="Arial" w:cs="Arial"/>
        <w:b/>
        <w:bCs/>
        <w:sz w:val="20"/>
      </w:rPr>
      <w:t xml:space="preserve">  </w:t>
    </w:r>
    <w:r>
      <w:rPr>
        <w:rFonts w:ascii="Arial" w:hAnsi="Arial" w:cs="Arial"/>
        <w:sz w:val="20"/>
      </w:rPr>
      <w:t>Zespół Usług Ekologicznych   „EKO – PROJEKT”</w:t>
    </w:r>
  </w:p>
  <w:p w14:paraId="51473BEB" w14:textId="77777777" w:rsidR="00E24C93" w:rsidRPr="007257B0" w:rsidRDefault="00E24C93" w:rsidP="00E76FE2">
    <w:pPr>
      <w:pStyle w:val="Stopka"/>
      <w:pBdr>
        <w:top w:val="single" w:sz="4" w:space="2" w:color="auto"/>
        <w:left w:val="single" w:sz="4" w:space="4" w:color="auto"/>
        <w:bottom w:val="single" w:sz="4" w:space="1" w:color="auto"/>
        <w:right w:val="single" w:sz="4" w:space="4" w:color="auto"/>
      </w:pBdr>
      <w:shd w:val="clear" w:color="auto" w:fill="E6E6E6"/>
      <w:tabs>
        <w:tab w:val="clear" w:pos="4536"/>
        <w:tab w:val="clear" w:pos="9072"/>
      </w:tabs>
      <w:spacing w:line="240" w:lineRule="auto"/>
      <w:jc w:val="center"/>
      <w:rPr>
        <w:rFonts w:ascii="Arial" w:hAnsi="Arial" w:cs="Arial"/>
        <w:sz w:val="16"/>
      </w:rPr>
    </w:pPr>
    <w:r w:rsidRPr="007257B0">
      <w:rPr>
        <w:rFonts w:ascii="Arial" w:hAnsi="Arial" w:cs="Arial"/>
        <w:sz w:val="16"/>
      </w:rPr>
      <w:t>35-604 Rzeszów, ul. Irysowa 11</w:t>
    </w:r>
  </w:p>
  <w:p w14:paraId="34D2889A" w14:textId="77777777" w:rsidR="00E24C93" w:rsidRPr="007257B0" w:rsidRDefault="00E24C93" w:rsidP="00E76FE2">
    <w:pPr>
      <w:pBdr>
        <w:top w:val="single" w:sz="4" w:space="2" w:color="auto"/>
        <w:left w:val="single" w:sz="4" w:space="4" w:color="auto"/>
        <w:bottom w:val="single" w:sz="4" w:space="1" w:color="auto"/>
        <w:right w:val="single" w:sz="4" w:space="4" w:color="auto"/>
      </w:pBdr>
      <w:shd w:val="clear" w:color="auto" w:fill="E6E6E6"/>
      <w:spacing w:line="240" w:lineRule="auto"/>
      <w:ind w:firstLine="0"/>
      <w:jc w:val="center"/>
      <w:rPr>
        <w:rFonts w:ascii="Arial" w:hAnsi="Arial" w:cs="Arial"/>
        <w:sz w:val="22"/>
        <w:lang w:val="de-DE"/>
      </w:rPr>
    </w:pPr>
    <w:r w:rsidRPr="007257B0">
      <w:rPr>
        <w:rFonts w:ascii="Arial" w:hAnsi="Arial" w:cs="Arial"/>
        <w:sz w:val="16"/>
        <w:lang w:val="de-DE"/>
      </w:rPr>
      <w:t>tel: (017) 857-51-42  lub  0602-377-664      e–mail: wcyprys@rz.onet.pl   www.eko-projekt.rzeszow.pl</w:t>
    </w:r>
  </w:p>
  <w:p w14:paraId="0BCF5ACF" w14:textId="77777777" w:rsidR="00E24C93" w:rsidRDefault="00E24C93">
    <w:pPr>
      <w:pStyle w:val="Stopka"/>
      <w:rPr>
        <w:sz w:val="12"/>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6DD0E6" w14:textId="77777777" w:rsidR="00A22308" w:rsidRDefault="00A22308">
      <w:r>
        <w:separator/>
      </w:r>
    </w:p>
  </w:footnote>
  <w:footnote w:type="continuationSeparator" w:id="0">
    <w:p w14:paraId="2570ED7C" w14:textId="77777777" w:rsidR="00A22308" w:rsidRDefault="00A223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C5028" w14:textId="77777777" w:rsidR="00E24C93" w:rsidRDefault="00E24C93">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72</w:t>
    </w:r>
    <w:r>
      <w:rPr>
        <w:rStyle w:val="Numerstrony"/>
      </w:rPr>
      <w:fldChar w:fldCharType="end"/>
    </w:r>
  </w:p>
  <w:p w14:paraId="3F3BD257" w14:textId="77777777" w:rsidR="00E24C93" w:rsidRDefault="00E24C93">
    <w:pPr>
      <w:pStyle w:val="Nagwek"/>
      <w:ind w:right="360"/>
    </w:pPr>
  </w:p>
  <w:p w14:paraId="75013C34" w14:textId="77777777" w:rsidR="00E24C93" w:rsidRDefault="00E24C93"/>
  <w:p w14:paraId="4B6F869C" w14:textId="77777777" w:rsidR="00E24C93" w:rsidRDefault="00E24C93"/>
  <w:p w14:paraId="108BE1EC" w14:textId="77777777" w:rsidR="00E24C93" w:rsidRDefault="00E24C9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F6C5A" w14:textId="77777777" w:rsidR="00E24C93" w:rsidRDefault="00E24C93" w:rsidP="007A6486">
    <w:pPr>
      <w:pStyle w:val="Nagwek"/>
      <w:framePr w:wrap="around" w:vAnchor="text" w:hAnchor="page" w:x="10522" w:y="12"/>
      <w:rPr>
        <w:rStyle w:val="Numerstrony"/>
      </w:rPr>
    </w:pPr>
    <w:r>
      <w:rPr>
        <w:rStyle w:val="Numerstrony"/>
      </w:rPr>
      <w:fldChar w:fldCharType="begin"/>
    </w:r>
    <w:r>
      <w:rPr>
        <w:rStyle w:val="Numerstrony"/>
      </w:rPr>
      <w:instrText xml:space="preserve">PAGE  </w:instrText>
    </w:r>
    <w:r>
      <w:rPr>
        <w:rStyle w:val="Numerstrony"/>
      </w:rPr>
      <w:fldChar w:fldCharType="separate"/>
    </w:r>
    <w:r w:rsidR="008F068B">
      <w:rPr>
        <w:rStyle w:val="Numerstrony"/>
        <w:noProof/>
      </w:rPr>
      <w:t>54</w:t>
    </w:r>
    <w:r>
      <w:rPr>
        <w:rStyle w:val="Numerstrony"/>
      </w:rPr>
      <w:fldChar w:fldCharType="end"/>
    </w:r>
  </w:p>
  <w:p w14:paraId="1C4C8C51" w14:textId="7B5CD921" w:rsidR="00E24C93" w:rsidRPr="00F6090A" w:rsidRDefault="00E24C93" w:rsidP="00F6090A">
    <w:pPr>
      <w:pBdr>
        <w:bottom w:val="single" w:sz="4" w:space="1" w:color="auto"/>
      </w:pBdr>
      <w:spacing w:line="240" w:lineRule="auto"/>
      <w:ind w:right="-2" w:firstLine="0"/>
      <w:jc w:val="center"/>
      <w:rPr>
        <w:rFonts w:ascii="Arial" w:hAnsi="Arial" w:cs="Arial"/>
        <w:sz w:val="17"/>
        <w:szCs w:val="17"/>
      </w:rPr>
    </w:pPr>
    <w:r w:rsidRPr="008A6343">
      <w:rPr>
        <w:rFonts w:ascii="Arial" w:hAnsi="Arial" w:cs="Arial"/>
        <w:sz w:val="17"/>
        <w:szCs w:val="17"/>
      </w:rPr>
      <w:t>„</w:t>
    </w:r>
    <w:r>
      <w:rPr>
        <w:rFonts w:ascii="Arial" w:hAnsi="Arial" w:cs="Arial"/>
        <w:sz w:val="17"/>
        <w:szCs w:val="17"/>
      </w:rPr>
      <w:t xml:space="preserve">Uzupełnienie do </w:t>
    </w:r>
    <w:r w:rsidRPr="00A02048">
      <w:rPr>
        <w:rFonts w:ascii="Arial" w:hAnsi="Arial" w:cs="Arial"/>
        <w:sz w:val="17"/>
        <w:szCs w:val="17"/>
      </w:rPr>
      <w:t>Raport</w:t>
    </w:r>
    <w:r>
      <w:rPr>
        <w:rFonts w:ascii="Arial" w:hAnsi="Arial" w:cs="Arial"/>
        <w:sz w:val="17"/>
        <w:szCs w:val="17"/>
      </w:rPr>
      <w:t xml:space="preserve">u o oddziaływaniu </w:t>
    </w:r>
    <w:r w:rsidRPr="00A02048">
      <w:rPr>
        <w:rFonts w:ascii="Arial" w:hAnsi="Arial" w:cs="Arial"/>
        <w:sz w:val="17"/>
        <w:szCs w:val="17"/>
      </w:rPr>
      <w:t xml:space="preserve">na środowisko </w:t>
    </w:r>
    <w:r w:rsidRPr="00847956">
      <w:rPr>
        <w:rFonts w:ascii="Arial" w:hAnsi="Arial" w:cs="Arial"/>
        <w:sz w:val="17"/>
        <w:szCs w:val="17"/>
      </w:rPr>
      <w:t>przedsięwzięcia</w:t>
    </w:r>
    <w:r>
      <w:rPr>
        <w:rFonts w:ascii="Arial" w:hAnsi="Arial" w:cs="Arial"/>
        <w:sz w:val="17"/>
        <w:szCs w:val="17"/>
      </w:rPr>
      <w:t xml:space="preserve"> </w:t>
    </w:r>
    <w:bookmarkStart w:id="60" w:name="_Hlk118784365"/>
    <w:bookmarkStart w:id="61" w:name="_Hlk118784673"/>
    <w:r>
      <w:rPr>
        <w:rFonts w:ascii="Arial" w:hAnsi="Arial" w:cs="Arial"/>
        <w:sz w:val="17"/>
        <w:szCs w:val="17"/>
      </w:rPr>
      <w:t xml:space="preserve">eksploatacji kruszywa naturalnego ze złoża „Kłodawa 10” w miejscowości Kłodawa, gmina Brzyska, powiat jasielski, </w:t>
    </w:r>
    <w:bookmarkEnd w:id="60"/>
    <w:r>
      <w:rPr>
        <w:rFonts w:ascii="Arial" w:hAnsi="Arial" w:cs="Arial"/>
        <w:sz w:val="17"/>
        <w:szCs w:val="17"/>
      </w:rPr>
      <w:t>województwo podkarpackie</w:t>
    </w:r>
    <w:bookmarkEnd w:id="61"/>
    <w:r>
      <w:rPr>
        <w:rFonts w:ascii="Arial" w:hAnsi="Arial" w:cs="Arial"/>
        <w:sz w:val="17"/>
        <w:szCs w:val="17"/>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1A015E4"/>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5"/>
    <w:lvl w:ilvl="0">
      <w:start w:val="1"/>
      <w:numFmt w:val="bullet"/>
      <w:lvlText w:val=""/>
      <w:lvlJc w:val="left"/>
      <w:pPr>
        <w:tabs>
          <w:tab w:val="num" w:pos="1429"/>
        </w:tabs>
        <w:ind w:left="1429" w:hanging="360"/>
      </w:pPr>
      <w:rPr>
        <w:rFonts w:ascii="Symbol" w:hAnsi="Symbol" w:hint="default"/>
        <w:szCs w:val="24"/>
      </w:rPr>
    </w:lvl>
  </w:abstractNum>
  <w:abstractNum w:abstractNumId="2" w15:restartNumberingAfterBreak="0">
    <w:nsid w:val="00000006"/>
    <w:multiLevelType w:val="multilevel"/>
    <w:tmpl w:val="00000006"/>
    <w:name w:val="WW8Num6"/>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17"/>
    <w:multiLevelType w:val="singleLevel"/>
    <w:tmpl w:val="00000017"/>
    <w:name w:val="WW8Num3"/>
    <w:lvl w:ilvl="0">
      <w:start w:val="4"/>
      <w:numFmt w:val="bullet"/>
      <w:lvlText w:val="-"/>
      <w:lvlJc w:val="left"/>
      <w:pPr>
        <w:tabs>
          <w:tab w:val="num" w:pos="720"/>
        </w:tabs>
        <w:ind w:left="720" w:hanging="360"/>
      </w:pPr>
      <w:rPr>
        <w:rFonts w:ascii="Times New Roman" w:hAnsi="Times New Roman" w:cs="Times New Roman"/>
      </w:rPr>
    </w:lvl>
  </w:abstractNum>
  <w:abstractNum w:abstractNumId="4" w15:restartNumberingAfterBreak="0">
    <w:nsid w:val="0000002C"/>
    <w:multiLevelType w:val="singleLevel"/>
    <w:tmpl w:val="0000002C"/>
    <w:name w:val="WW8Num60"/>
    <w:lvl w:ilvl="0">
      <w:start w:val="1"/>
      <w:numFmt w:val="bullet"/>
      <w:lvlText w:val=""/>
      <w:lvlJc w:val="left"/>
      <w:pPr>
        <w:tabs>
          <w:tab w:val="num" w:pos="0"/>
        </w:tabs>
        <w:ind w:left="720" w:hanging="360"/>
      </w:pPr>
      <w:rPr>
        <w:rFonts w:ascii="Symbol" w:hAnsi="Symbol" w:cs="Symbol" w:hint="default"/>
        <w:szCs w:val="24"/>
      </w:rPr>
    </w:lvl>
  </w:abstractNum>
  <w:abstractNum w:abstractNumId="5" w15:restartNumberingAfterBreak="0">
    <w:nsid w:val="0000002D"/>
    <w:multiLevelType w:val="singleLevel"/>
    <w:tmpl w:val="0000002D"/>
    <w:name w:val="WW8Num49"/>
    <w:lvl w:ilvl="0">
      <w:start w:val="1"/>
      <w:numFmt w:val="lowerLetter"/>
      <w:lvlText w:val="%1)"/>
      <w:lvlJc w:val="left"/>
      <w:pPr>
        <w:tabs>
          <w:tab w:val="num" w:pos="720"/>
        </w:tabs>
        <w:ind w:left="720" w:hanging="360"/>
      </w:pPr>
      <w:rPr>
        <w:b/>
      </w:rPr>
    </w:lvl>
  </w:abstractNum>
  <w:abstractNum w:abstractNumId="6" w15:restartNumberingAfterBreak="0">
    <w:nsid w:val="00000037"/>
    <w:multiLevelType w:val="multilevel"/>
    <w:tmpl w:val="00000037"/>
    <w:name w:val="WW8Num5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3"/>
      <w:numFmt w:val="bullet"/>
      <w:lvlText w:val="·"/>
      <w:lvlJc w:val="left"/>
      <w:pPr>
        <w:tabs>
          <w:tab w:val="num" w:pos="2880"/>
        </w:tabs>
        <w:ind w:left="2880" w:hanging="360"/>
      </w:pPr>
      <w:rPr>
        <w:rFonts w:ascii="Symbol" w:hAnsi="Symbol"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0C45FC"/>
    <w:multiLevelType w:val="hybridMultilevel"/>
    <w:tmpl w:val="2322591A"/>
    <w:name w:val="WW8Num73"/>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4E7250"/>
    <w:multiLevelType w:val="hybridMultilevel"/>
    <w:tmpl w:val="8B32A0C0"/>
    <w:lvl w:ilvl="0" w:tplc="727433D0">
      <w:start w:val="1"/>
      <w:numFmt w:val="decimal"/>
      <w:lvlText w:val="%1."/>
      <w:lvlJc w:val="left"/>
      <w:pPr>
        <w:ind w:left="720" w:hanging="360"/>
      </w:pPr>
      <w:rPr>
        <w:rFonts w:hint="default"/>
        <w:i/>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AA3474B"/>
    <w:multiLevelType w:val="hybridMultilevel"/>
    <w:tmpl w:val="3530018E"/>
    <w:lvl w:ilvl="0" w:tplc="168A00FC">
      <w:start w:val="1"/>
      <w:numFmt w:val="lowerLetter"/>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CE3F8A"/>
    <w:multiLevelType w:val="hybridMultilevel"/>
    <w:tmpl w:val="ABCA1376"/>
    <w:lvl w:ilvl="0" w:tplc="3536A6CE">
      <w:start w:val="5"/>
      <w:numFmt w:val="decimal"/>
      <w:lvlText w:val="%1."/>
      <w:lvlJc w:val="left"/>
      <w:pPr>
        <w:ind w:left="720" w:hanging="360"/>
      </w:pPr>
      <w:rPr>
        <w:rFonts w:hint="default"/>
        <w:i/>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C2A5089"/>
    <w:multiLevelType w:val="hybridMultilevel"/>
    <w:tmpl w:val="5EC04DA2"/>
    <w:lvl w:ilvl="0" w:tplc="04150019">
      <w:start w:val="1"/>
      <w:numFmt w:val="lowerLetter"/>
      <w:lvlText w:val="%1."/>
      <w:lvlJc w:val="left"/>
      <w:pPr>
        <w:tabs>
          <w:tab w:val="num" w:pos="1069"/>
        </w:tabs>
        <w:ind w:left="1069" w:hanging="360"/>
      </w:pPr>
      <w:rPr>
        <w:rFonts w:hint="default"/>
      </w:rPr>
    </w:lvl>
    <w:lvl w:ilvl="1" w:tplc="04150019">
      <w:start w:val="1"/>
      <w:numFmt w:val="lowerLetter"/>
      <w:lvlText w:val="%2."/>
      <w:lvlJc w:val="left"/>
      <w:pPr>
        <w:tabs>
          <w:tab w:val="num" w:pos="1789"/>
        </w:tabs>
        <w:ind w:left="1789" w:hanging="360"/>
      </w:pPr>
    </w:lvl>
    <w:lvl w:ilvl="2" w:tplc="0415001B">
      <w:start w:val="1"/>
      <w:numFmt w:val="lowerRoman"/>
      <w:lvlText w:val="%3."/>
      <w:lvlJc w:val="right"/>
      <w:pPr>
        <w:tabs>
          <w:tab w:val="num" w:pos="2509"/>
        </w:tabs>
        <w:ind w:left="2509" w:hanging="180"/>
      </w:pPr>
    </w:lvl>
    <w:lvl w:ilvl="3" w:tplc="0415000F">
      <w:start w:val="1"/>
      <w:numFmt w:val="decimal"/>
      <w:lvlText w:val="%4."/>
      <w:lvlJc w:val="left"/>
      <w:pPr>
        <w:tabs>
          <w:tab w:val="num" w:pos="3229"/>
        </w:tabs>
        <w:ind w:left="3229" w:hanging="360"/>
      </w:pPr>
    </w:lvl>
    <w:lvl w:ilvl="4" w:tplc="04150019">
      <w:start w:val="1"/>
      <w:numFmt w:val="lowerLetter"/>
      <w:lvlText w:val="%5."/>
      <w:lvlJc w:val="left"/>
      <w:pPr>
        <w:tabs>
          <w:tab w:val="num" w:pos="3949"/>
        </w:tabs>
        <w:ind w:left="3949" w:hanging="360"/>
      </w:pPr>
    </w:lvl>
    <w:lvl w:ilvl="5" w:tplc="0415001B">
      <w:start w:val="1"/>
      <w:numFmt w:val="lowerRoman"/>
      <w:lvlText w:val="%6."/>
      <w:lvlJc w:val="right"/>
      <w:pPr>
        <w:tabs>
          <w:tab w:val="num" w:pos="4669"/>
        </w:tabs>
        <w:ind w:left="4669" w:hanging="180"/>
      </w:pPr>
    </w:lvl>
    <w:lvl w:ilvl="6" w:tplc="0415000F">
      <w:start w:val="1"/>
      <w:numFmt w:val="decimal"/>
      <w:lvlText w:val="%7."/>
      <w:lvlJc w:val="left"/>
      <w:pPr>
        <w:tabs>
          <w:tab w:val="num" w:pos="5389"/>
        </w:tabs>
        <w:ind w:left="5389" w:hanging="360"/>
      </w:pPr>
    </w:lvl>
    <w:lvl w:ilvl="7" w:tplc="04150019">
      <w:start w:val="1"/>
      <w:numFmt w:val="lowerLetter"/>
      <w:lvlText w:val="%8."/>
      <w:lvlJc w:val="left"/>
      <w:pPr>
        <w:tabs>
          <w:tab w:val="num" w:pos="6109"/>
        </w:tabs>
        <w:ind w:left="6109" w:hanging="360"/>
      </w:pPr>
    </w:lvl>
    <w:lvl w:ilvl="8" w:tplc="0415001B">
      <w:start w:val="1"/>
      <w:numFmt w:val="lowerRoman"/>
      <w:lvlText w:val="%9."/>
      <w:lvlJc w:val="right"/>
      <w:pPr>
        <w:tabs>
          <w:tab w:val="num" w:pos="6829"/>
        </w:tabs>
        <w:ind w:left="6829" w:hanging="180"/>
      </w:pPr>
    </w:lvl>
  </w:abstractNum>
  <w:abstractNum w:abstractNumId="12" w15:restartNumberingAfterBreak="0">
    <w:nsid w:val="0CC17785"/>
    <w:multiLevelType w:val="singleLevel"/>
    <w:tmpl w:val="5B5A1722"/>
    <w:lvl w:ilvl="0">
      <w:start w:val="1"/>
      <w:numFmt w:val="decimal"/>
      <w:lvlText w:val="%1."/>
      <w:lvlJc w:val="left"/>
      <w:pPr>
        <w:tabs>
          <w:tab w:val="num" w:pos="720"/>
        </w:tabs>
        <w:ind w:left="720" w:hanging="360"/>
      </w:pPr>
      <w:rPr>
        <w:rFonts w:ascii="Times New Roman" w:hAnsi="Times New Roman" w:cs="Times New Roman" w:hint="default"/>
        <w:color w:val="auto"/>
      </w:rPr>
    </w:lvl>
  </w:abstractNum>
  <w:abstractNum w:abstractNumId="13" w15:restartNumberingAfterBreak="0">
    <w:nsid w:val="107A3B89"/>
    <w:multiLevelType w:val="hybridMultilevel"/>
    <w:tmpl w:val="6DDCFFC4"/>
    <w:lvl w:ilvl="0" w:tplc="FFFFFFFF">
      <w:start w:val="1"/>
      <w:numFmt w:val="decimal"/>
      <w:lvlText w:val="5.%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17B541C"/>
    <w:multiLevelType w:val="hybridMultilevel"/>
    <w:tmpl w:val="E236E9A2"/>
    <w:lvl w:ilvl="0" w:tplc="6BE23C8A">
      <w:numFmt w:val="bullet"/>
      <w:lvlText w:val="-"/>
      <w:legacy w:legacy="1" w:legacySpace="360" w:legacyIndent="137"/>
      <w:lvlJc w:val="left"/>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0C4122"/>
    <w:multiLevelType w:val="hybridMultilevel"/>
    <w:tmpl w:val="F496A874"/>
    <w:lvl w:ilvl="0" w:tplc="1526B954">
      <w:start w:val="2"/>
      <w:numFmt w:val="decimal"/>
      <w:lvlText w:val="%1."/>
      <w:lvlJc w:val="left"/>
      <w:pPr>
        <w:ind w:left="720" w:hanging="360"/>
      </w:pPr>
      <w:rPr>
        <w:rFonts w:hint="default"/>
        <w:i/>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4152E91"/>
    <w:multiLevelType w:val="hybridMultilevel"/>
    <w:tmpl w:val="78D0468E"/>
    <w:lvl w:ilvl="0" w:tplc="7C543EAA">
      <w:start w:val="3"/>
      <w:numFmt w:val="decimal"/>
      <w:lvlText w:val="%1."/>
      <w:lvlJc w:val="left"/>
      <w:pPr>
        <w:ind w:left="720" w:hanging="360"/>
      </w:pPr>
      <w:rPr>
        <w:rFonts w:hint="default"/>
        <w:i/>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4F81289"/>
    <w:multiLevelType w:val="hybridMultilevel"/>
    <w:tmpl w:val="7A881086"/>
    <w:lvl w:ilvl="0" w:tplc="FFFFFFFF">
      <w:start w:val="1"/>
      <w:numFmt w:val="decimal"/>
      <w:lvlText w:val="%1."/>
      <w:lvlJc w:val="left"/>
      <w:pPr>
        <w:ind w:left="720" w:hanging="360"/>
      </w:pPr>
      <w:rPr>
        <w:i/>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15D25126"/>
    <w:multiLevelType w:val="hybridMultilevel"/>
    <w:tmpl w:val="DD188D64"/>
    <w:lvl w:ilvl="0" w:tplc="FFFFFFFF">
      <w:start w:val="1"/>
      <w:numFmt w:val="decimal"/>
      <w:lvlText w:val="%1."/>
      <w:lvlJc w:val="left"/>
      <w:pPr>
        <w:ind w:left="720" w:hanging="360"/>
      </w:pPr>
      <w:rPr>
        <w:i/>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17DC78A3"/>
    <w:multiLevelType w:val="hybridMultilevel"/>
    <w:tmpl w:val="A75E5D74"/>
    <w:lvl w:ilvl="0" w:tplc="737238DA">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0A75119"/>
    <w:multiLevelType w:val="hybridMultilevel"/>
    <w:tmpl w:val="E90C33A0"/>
    <w:lvl w:ilvl="0" w:tplc="DE7A9FFE">
      <w:start w:val="4"/>
      <w:numFmt w:val="decimal"/>
      <w:lvlText w:val="%1."/>
      <w:lvlJc w:val="left"/>
      <w:pPr>
        <w:ind w:left="720" w:hanging="360"/>
      </w:pPr>
      <w:rPr>
        <w:rFonts w:hint="default"/>
        <w:i/>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7662FA6"/>
    <w:multiLevelType w:val="hybridMultilevel"/>
    <w:tmpl w:val="7786CCF6"/>
    <w:name w:val="WW8Num44222222"/>
    <w:lvl w:ilvl="0" w:tplc="E740233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297811B4"/>
    <w:multiLevelType w:val="hybridMultilevel"/>
    <w:tmpl w:val="269CBAE8"/>
    <w:lvl w:ilvl="0" w:tplc="FFFFFFFF">
      <w:start w:val="1"/>
      <w:numFmt w:val="decimal"/>
      <w:lvlText w:val="%1."/>
      <w:lvlJc w:val="left"/>
      <w:pPr>
        <w:ind w:left="720" w:hanging="360"/>
      </w:pPr>
      <w:rPr>
        <w:i/>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2A4F47A5"/>
    <w:multiLevelType w:val="hybridMultilevel"/>
    <w:tmpl w:val="D7D007F0"/>
    <w:name w:val="WW8Num22"/>
    <w:lvl w:ilvl="0" w:tplc="00000001">
      <w:start w:val="1"/>
      <w:numFmt w:val="lowerLetter"/>
      <w:lvlText w:val="%1)"/>
      <w:lvlJc w:val="left"/>
      <w:pPr>
        <w:ind w:left="1080" w:hanging="360"/>
      </w:pPr>
      <w:rPr>
        <w:rFonts w:hint="default"/>
      </w:rPr>
    </w:lvl>
    <w:lvl w:ilvl="1" w:tplc="04150019">
      <w:start w:val="1"/>
      <w:numFmt w:val="decimal"/>
      <w:lvlText w:val="%2."/>
      <w:lvlJc w:val="left"/>
      <w:pPr>
        <w:tabs>
          <w:tab w:val="num" w:pos="1800"/>
        </w:tabs>
        <w:ind w:left="1800" w:hanging="360"/>
      </w:pPr>
      <w:rPr>
        <w:rFonts w:hint="default"/>
      </w:rPr>
    </w:lvl>
    <w:lvl w:ilvl="2" w:tplc="0415001B">
      <w:start w:val="1"/>
      <w:numFmt w:val="lowerLetter"/>
      <w:lvlText w:val="%3."/>
      <w:lvlJc w:val="left"/>
      <w:pPr>
        <w:tabs>
          <w:tab w:val="num" w:pos="2700"/>
        </w:tabs>
        <w:ind w:left="2700" w:hanging="36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2DFF4B51"/>
    <w:multiLevelType w:val="hybridMultilevel"/>
    <w:tmpl w:val="4AF62B1A"/>
    <w:name w:val="WW8Num592"/>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332C6A24"/>
    <w:multiLevelType w:val="hybridMultilevel"/>
    <w:tmpl w:val="4F167BD6"/>
    <w:lvl w:ilvl="0" w:tplc="6BE23C8A">
      <w:numFmt w:val="bullet"/>
      <w:lvlText w:val="-"/>
      <w:legacy w:legacy="1" w:legacySpace="0" w:legacyIndent="137"/>
      <w:lvlJc w:val="left"/>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38E0D4F"/>
    <w:multiLevelType w:val="hybridMultilevel"/>
    <w:tmpl w:val="702825C2"/>
    <w:name w:val="WW8Num44222"/>
    <w:lvl w:ilvl="0" w:tplc="E7402332">
      <w:start w:val="1"/>
      <w:numFmt w:val="decimal"/>
      <w:lvlText w:val="%1."/>
      <w:lvlJc w:val="left"/>
      <w:pPr>
        <w:tabs>
          <w:tab w:val="num" w:pos="540"/>
        </w:tabs>
        <w:ind w:left="540" w:hanging="360"/>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7" w15:restartNumberingAfterBreak="0">
    <w:nsid w:val="34973F76"/>
    <w:multiLevelType w:val="hybridMultilevel"/>
    <w:tmpl w:val="91C0D9EE"/>
    <w:lvl w:ilvl="0" w:tplc="BCD616FC">
      <w:start w:val="7"/>
      <w:numFmt w:val="decimal"/>
      <w:lvlText w:val="%1."/>
      <w:lvlJc w:val="left"/>
      <w:pPr>
        <w:ind w:left="720" w:hanging="360"/>
      </w:pPr>
      <w:rPr>
        <w:rFonts w:hint="default"/>
        <w:i/>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98D180F"/>
    <w:multiLevelType w:val="hybridMultilevel"/>
    <w:tmpl w:val="4DD65998"/>
    <w:lvl w:ilvl="0" w:tplc="6BE23C8A">
      <w:numFmt w:val="bullet"/>
      <w:lvlText w:val="-"/>
      <w:legacy w:legacy="1" w:legacySpace="360" w:legacyIndent="137"/>
      <w:lvlJc w:val="left"/>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D3B4601"/>
    <w:multiLevelType w:val="hybridMultilevel"/>
    <w:tmpl w:val="B4664B04"/>
    <w:lvl w:ilvl="0" w:tplc="D30ACA84">
      <w:start w:val="3"/>
      <w:numFmt w:val="decimal"/>
      <w:lvlText w:val="%1."/>
      <w:lvlJc w:val="left"/>
      <w:pPr>
        <w:ind w:left="720" w:hanging="360"/>
      </w:pPr>
      <w:rPr>
        <w:rFonts w:hint="default"/>
        <w:i/>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76235A7"/>
    <w:multiLevelType w:val="hybridMultilevel"/>
    <w:tmpl w:val="F454F35C"/>
    <w:lvl w:ilvl="0" w:tplc="D32246A6">
      <w:start w:val="6"/>
      <w:numFmt w:val="decimal"/>
      <w:lvlText w:val="%1."/>
      <w:lvlJc w:val="left"/>
      <w:pPr>
        <w:ind w:left="720" w:hanging="360"/>
      </w:pPr>
      <w:rPr>
        <w:rFonts w:hint="default"/>
        <w:i/>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A4B7388"/>
    <w:multiLevelType w:val="hybridMultilevel"/>
    <w:tmpl w:val="DD188D64"/>
    <w:lvl w:ilvl="0" w:tplc="FFFFFFFF">
      <w:start w:val="1"/>
      <w:numFmt w:val="decimal"/>
      <w:lvlText w:val="%1."/>
      <w:lvlJc w:val="left"/>
      <w:pPr>
        <w:ind w:left="720" w:hanging="360"/>
      </w:pPr>
      <w:rPr>
        <w:i/>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51515A58"/>
    <w:multiLevelType w:val="hybridMultilevel"/>
    <w:tmpl w:val="D9ECEA14"/>
    <w:lvl w:ilvl="0" w:tplc="FFFFFFFF">
      <w:start w:val="1"/>
      <w:numFmt w:val="decimal"/>
      <w:lvlText w:val="%1."/>
      <w:lvlJc w:val="left"/>
      <w:pPr>
        <w:ind w:left="720" w:hanging="360"/>
      </w:pPr>
      <w:rPr>
        <w:i/>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580325E5"/>
    <w:multiLevelType w:val="hybridMultilevel"/>
    <w:tmpl w:val="EF52E732"/>
    <w:name w:val="WW8Num2"/>
    <w:lvl w:ilvl="0" w:tplc="00000001">
      <w:start w:val="1"/>
      <w:numFmt w:val="bullet"/>
      <w:lvlText w:val=""/>
      <w:lvlJc w:val="left"/>
      <w:pPr>
        <w:tabs>
          <w:tab w:val="num" w:pos="2136"/>
        </w:tabs>
        <w:ind w:left="2136" w:hanging="360"/>
      </w:pPr>
      <w:rPr>
        <w:rFonts w:ascii="Symbol" w:hAnsi="Symbol" w:hint="default"/>
      </w:rPr>
    </w:lvl>
    <w:lvl w:ilvl="1" w:tplc="04150019" w:tentative="1">
      <w:start w:val="1"/>
      <w:numFmt w:val="bullet"/>
      <w:lvlText w:val="o"/>
      <w:lvlJc w:val="left"/>
      <w:pPr>
        <w:tabs>
          <w:tab w:val="num" w:pos="2856"/>
        </w:tabs>
        <w:ind w:left="2856" w:hanging="360"/>
      </w:pPr>
      <w:rPr>
        <w:rFonts w:ascii="Courier New" w:hAnsi="Courier New" w:hint="default"/>
      </w:rPr>
    </w:lvl>
    <w:lvl w:ilvl="2" w:tplc="0415001B" w:tentative="1">
      <w:start w:val="1"/>
      <w:numFmt w:val="bullet"/>
      <w:lvlText w:val=""/>
      <w:lvlJc w:val="left"/>
      <w:pPr>
        <w:tabs>
          <w:tab w:val="num" w:pos="3576"/>
        </w:tabs>
        <w:ind w:left="3576" w:hanging="360"/>
      </w:pPr>
      <w:rPr>
        <w:rFonts w:ascii="Wingdings" w:hAnsi="Wingdings" w:hint="default"/>
      </w:rPr>
    </w:lvl>
    <w:lvl w:ilvl="3" w:tplc="0415000F" w:tentative="1">
      <w:start w:val="1"/>
      <w:numFmt w:val="bullet"/>
      <w:lvlText w:val=""/>
      <w:lvlJc w:val="left"/>
      <w:pPr>
        <w:tabs>
          <w:tab w:val="num" w:pos="4296"/>
        </w:tabs>
        <w:ind w:left="4296" w:hanging="360"/>
      </w:pPr>
      <w:rPr>
        <w:rFonts w:ascii="Symbol" w:hAnsi="Symbol" w:hint="default"/>
      </w:rPr>
    </w:lvl>
    <w:lvl w:ilvl="4" w:tplc="04150019" w:tentative="1">
      <w:start w:val="1"/>
      <w:numFmt w:val="bullet"/>
      <w:lvlText w:val="o"/>
      <w:lvlJc w:val="left"/>
      <w:pPr>
        <w:tabs>
          <w:tab w:val="num" w:pos="5016"/>
        </w:tabs>
        <w:ind w:left="5016" w:hanging="360"/>
      </w:pPr>
      <w:rPr>
        <w:rFonts w:ascii="Courier New" w:hAnsi="Courier New" w:hint="default"/>
      </w:rPr>
    </w:lvl>
    <w:lvl w:ilvl="5" w:tplc="0415001B" w:tentative="1">
      <w:start w:val="1"/>
      <w:numFmt w:val="bullet"/>
      <w:lvlText w:val=""/>
      <w:lvlJc w:val="left"/>
      <w:pPr>
        <w:tabs>
          <w:tab w:val="num" w:pos="5736"/>
        </w:tabs>
        <w:ind w:left="5736" w:hanging="360"/>
      </w:pPr>
      <w:rPr>
        <w:rFonts w:ascii="Wingdings" w:hAnsi="Wingdings" w:hint="default"/>
      </w:rPr>
    </w:lvl>
    <w:lvl w:ilvl="6" w:tplc="0415000F" w:tentative="1">
      <w:start w:val="1"/>
      <w:numFmt w:val="bullet"/>
      <w:lvlText w:val=""/>
      <w:lvlJc w:val="left"/>
      <w:pPr>
        <w:tabs>
          <w:tab w:val="num" w:pos="6456"/>
        </w:tabs>
        <w:ind w:left="6456" w:hanging="360"/>
      </w:pPr>
      <w:rPr>
        <w:rFonts w:ascii="Symbol" w:hAnsi="Symbol" w:hint="default"/>
      </w:rPr>
    </w:lvl>
    <w:lvl w:ilvl="7" w:tplc="04150019" w:tentative="1">
      <w:start w:val="1"/>
      <w:numFmt w:val="bullet"/>
      <w:lvlText w:val="o"/>
      <w:lvlJc w:val="left"/>
      <w:pPr>
        <w:tabs>
          <w:tab w:val="num" w:pos="7176"/>
        </w:tabs>
        <w:ind w:left="7176" w:hanging="360"/>
      </w:pPr>
      <w:rPr>
        <w:rFonts w:ascii="Courier New" w:hAnsi="Courier New" w:hint="default"/>
      </w:rPr>
    </w:lvl>
    <w:lvl w:ilvl="8" w:tplc="0415001B" w:tentative="1">
      <w:start w:val="1"/>
      <w:numFmt w:val="bullet"/>
      <w:lvlText w:val=""/>
      <w:lvlJc w:val="left"/>
      <w:pPr>
        <w:tabs>
          <w:tab w:val="num" w:pos="7896"/>
        </w:tabs>
        <w:ind w:left="7896" w:hanging="360"/>
      </w:pPr>
      <w:rPr>
        <w:rFonts w:ascii="Wingdings" w:hAnsi="Wingdings" w:hint="default"/>
      </w:rPr>
    </w:lvl>
  </w:abstractNum>
  <w:abstractNum w:abstractNumId="34" w15:restartNumberingAfterBreak="0">
    <w:nsid w:val="58073B41"/>
    <w:multiLevelType w:val="hybridMultilevel"/>
    <w:tmpl w:val="E52ED92C"/>
    <w:lvl w:ilvl="0" w:tplc="FFFFFFFF">
      <w:start w:val="1"/>
      <w:numFmt w:val="decimal"/>
      <w:lvlText w:val="5.%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8FB5CDB"/>
    <w:multiLevelType w:val="singleLevel"/>
    <w:tmpl w:val="667E85C8"/>
    <w:name w:val="WW8Num44222222222"/>
    <w:lvl w:ilvl="0">
      <w:start w:val="1"/>
      <w:numFmt w:val="lowerLetter"/>
      <w:lvlText w:val="%1)"/>
      <w:legacy w:legacy="1" w:legacySpace="0" w:legacyIndent="270"/>
      <w:lvlJc w:val="left"/>
      <w:rPr>
        <w:rFonts w:ascii="Times New Roman" w:hAnsi="Times New Roman" w:cs="Times New Roman" w:hint="default"/>
      </w:rPr>
    </w:lvl>
  </w:abstractNum>
  <w:abstractNum w:abstractNumId="36" w15:restartNumberingAfterBreak="0">
    <w:nsid w:val="59A729EC"/>
    <w:multiLevelType w:val="hybridMultilevel"/>
    <w:tmpl w:val="E1B80524"/>
    <w:lvl w:ilvl="0" w:tplc="6BE23C8A">
      <w:numFmt w:val="bullet"/>
      <w:lvlText w:val="-"/>
      <w:legacy w:legacy="1" w:legacySpace="360" w:legacyIndent="137"/>
      <w:lvlJc w:val="left"/>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036790"/>
    <w:multiLevelType w:val="hybridMultilevel"/>
    <w:tmpl w:val="7CF66948"/>
    <w:lvl w:ilvl="0" w:tplc="D068C1D0">
      <w:start w:val="1"/>
      <w:numFmt w:val="decimal"/>
      <w:lvlText w:val="%1."/>
      <w:lvlJc w:val="left"/>
      <w:pPr>
        <w:tabs>
          <w:tab w:val="num" w:pos="823"/>
        </w:tabs>
        <w:ind w:left="823" w:hanging="397"/>
      </w:pPr>
      <w:rPr>
        <w:rFonts w:ascii="Times New Roman" w:eastAsia="Times New Roman" w:hAnsi="Times New Roman" w:cs="Times New Roman"/>
      </w:rPr>
    </w:lvl>
    <w:lvl w:ilvl="1" w:tplc="5010E390">
      <w:start w:val="1"/>
      <w:numFmt w:val="bullet"/>
      <w:lvlText w:val="-"/>
      <w:lvlJc w:val="left"/>
      <w:pPr>
        <w:tabs>
          <w:tab w:val="num" w:pos="1440"/>
        </w:tabs>
        <w:ind w:left="1440" w:hanging="360"/>
      </w:pPr>
      <w:rPr>
        <w:rFonts w:ascii="Times New Roman" w:hAnsi="Times New Roman"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D670AF6"/>
    <w:multiLevelType w:val="hybridMultilevel"/>
    <w:tmpl w:val="5F36FA88"/>
    <w:lvl w:ilvl="0" w:tplc="6BE23C8A">
      <w:numFmt w:val="bullet"/>
      <w:lvlText w:val="-"/>
      <w:legacy w:legacy="1" w:legacySpace="360" w:legacyIndent="137"/>
      <w:lvlJc w:val="left"/>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D677804"/>
    <w:multiLevelType w:val="hybridMultilevel"/>
    <w:tmpl w:val="597C471A"/>
    <w:lvl w:ilvl="0" w:tplc="B3043700">
      <w:start w:val="1"/>
      <w:numFmt w:val="decimal"/>
      <w:lvlText w:val="%1."/>
      <w:lvlJc w:val="left"/>
      <w:pPr>
        <w:ind w:left="720" w:hanging="360"/>
      </w:pPr>
      <w:rPr>
        <w:i/>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15:restartNumberingAfterBreak="0">
    <w:nsid w:val="62437A65"/>
    <w:multiLevelType w:val="hybridMultilevel"/>
    <w:tmpl w:val="6A20A816"/>
    <w:lvl w:ilvl="0" w:tplc="E7402332">
      <w:start w:val="1"/>
      <w:numFmt w:val="bullet"/>
      <w:pStyle w:val="Indeks1"/>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33B0CBD"/>
    <w:multiLevelType w:val="hybridMultilevel"/>
    <w:tmpl w:val="D2F4800C"/>
    <w:name w:val="WW8Num442"/>
    <w:lvl w:ilvl="0" w:tplc="E7402332">
      <w:start w:val="1"/>
      <w:numFmt w:val="bullet"/>
      <w:lvlText w:val="-"/>
      <w:lvlJc w:val="left"/>
      <w:pPr>
        <w:tabs>
          <w:tab w:val="num" w:pos="720"/>
        </w:tabs>
        <w:ind w:left="720" w:hanging="360"/>
      </w:pPr>
      <w:rPr>
        <w:rFonts w:ascii="Times New Roman" w:hAnsi="Times New Roman" w:cs="Times New Roman" w:hint="default"/>
      </w:rPr>
    </w:lvl>
    <w:lvl w:ilvl="1" w:tplc="04150003">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42" w15:restartNumberingAfterBreak="0">
    <w:nsid w:val="63421DD8"/>
    <w:multiLevelType w:val="singleLevel"/>
    <w:tmpl w:val="33EEA9BE"/>
    <w:lvl w:ilvl="0">
      <w:start w:val="3"/>
      <w:numFmt w:val="upperRoman"/>
      <w:pStyle w:val="Nagwek5"/>
      <w:lvlText w:val="%1."/>
      <w:lvlJc w:val="left"/>
      <w:pPr>
        <w:tabs>
          <w:tab w:val="num" w:pos="720"/>
        </w:tabs>
        <w:ind w:left="720" w:hanging="720"/>
      </w:pPr>
    </w:lvl>
  </w:abstractNum>
  <w:abstractNum w:abstractNumId="43" w15:restartNumberingAfterBreak="0">
    <w:nsid w:val="64D20F57"/>
    <w:multiLevelType w:val="hybridMultilevel"/>
    <w:tmpl w:val="4F88A642"/>
    <w:name w:val="WW8Num44"/>
    <w:lvl w:ilvl="0" w:tplc="E7402332">
      <w:start w:val="1"/>
      <w:numFmt w:val="bullet"/>
      <w:lvlText w:val="-"/>
      <w:lvlJc w:val="left"/>
      <w:pPr>
        <w:tabs>
          <w:tab w:val="num" w:pos="720"/>
        </w:tabs>
        <w:ind w:left="72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BF149B3"/>
    <w:multiLevelType w:val="singleLevel"/>
    <w:tmpl w:val="C310DC00"/>
    <w:name w:val="WW8Num512"/>
    <w:lvl w:ilvl="0">
      <w:start w:val="2"/>
      <w:numFmt w:val="decimal"/>
      <w:lvlText w:val="%1)"/>
      <w:legacy w:legacy="1" w:legacySpace="0" w:legacyIndent="425"/>
      <w:lvlJc w:val="left"/>
      <w:rPr>
        <w:rFonts w:ascii="Times New Roman" w:hAnsi="Times New Roman" w:cs="Times New Roman" w:hint="default"/>
      </w:rPr>
    </w:lvl>
  </w:abstractNum>
  <w:abstractNum w:abstractNumId="45" w15:restartNumberingAfterBreak="0">
    <w:nsid w:val="73414E6E"/>
    <w:multiLevelType w:val="hybridMultilevel"/>
    <w:tmpl w:val="AC8C04A4"/>
    <w:lvl w:ilvl="0" w:tplc="5D34FE66">
      <w:start w:val="1"/>
      <w:numFmt w:val="decimal"/>
      <w:lvlText w:val="5.%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42"/>
  </w:num>
  <w:num w:numId="3">
    <w:abstractNumId w:val="0"/>
  </w:num>
  <w:num w:numId="4">
    <w:abstractNumId w:val="40"/>
  </w:num>
  <w:num w:numId="5">
    <w:abstractNumId w:val="45"/>
  </w:num>
  <w:num w:numId="6">
    <w:abstractNumId w:val="39"/>
  </w:num>
  <w:num w:numId="7">
    <w:abstractNumId w:val="17"/>
  </w:num>
  <w:num w:numId="8">
    <w:abstractNumId w:val="15"/>
  </w:num>
  <w:num w:numId="9">
    <w:abstractNumId w:val="29"/>
  </w:num>
  <w:num w:numId="10">
    <w:abstractNumId w:val="20"/>
  </w:num>
  <w:num w:numId="11">
    <w:abstractNumId w:val="10"/>
  </w:num>
  <w:num w:numId="12">
    <w:abstractNumId w:val="30"/>
  </w:num>
  <w:num w:numId="13">
    <w:abstractNumId w:val="27"/>
  </w:num>
  <w:num w:numId="14">
    <w:abstractNumId w:val="34"/>
  </w:num>
  <w:num w:numId="15">
    <w:abstractNumId w:val="37"/>
    <w:lvlOverride w:ilvl="0">
      <w:startOverride w:val="1"/>
    </w:lvlOverride>
    <w:lvlOverride w:ilvl="1"/>
    <w:lvlOverride w:ilvl="2"/>
    <w:lvlOverride w:ilvl="3"/>
    <w:lvlOverride w:ilvl="4"/>
    <w:lvlOverride w:ilvl="5"/>
    <w:lvlOverride w:ilvl="6"/>
    <w:lvlOverride w:ilvl="7"/>
    <w:lvlOverride w:ilvl="8"/>
  </w:num>
  <w:num w:numId="16">
    <w:abstractNumId w:val="21"/>
  </w:num>
  <w:num w:numId="17">
    <w:abstractNumId w:val="31"/>
  </w:num>
  <w:num w:numId="18">
    <w:abstractNumId w:val="7"/>
  </w:num>
  <w:num w:numId="19">
    <w:abstractNumId w:val="18"/>
  </w:num>
  <w:num w:numId="20">
    <w:abstractNumId w:val="32"/>
  </w:num>
  <w:num w:numId="21">
    <w:abstractNumId w:val="22"/>
  </w:num>
  <w:num w:numId="22">
    <w:abstractNumId w:val="8"/>
  </w:num>
  <w:num w:numId="23">
    <w:abstractNumId w:val="13"/>
  </w:num>
  <w:num w:numId="24">
    <w:abstractNumId w:val="16"/>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28"/>
  </w:num>
  <w:num w:numId="30">
    <w:abstractNumId w:val="38"/>
  </w:num>
  <w:num w:numId="31">
    <w:abstractNumId w:val="36"/>
  </w:num>
  <w:num w:numId="32">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activeWritingStyle w:appName="MSWord" w:lang="pl-PL" w:vendorID="12"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fillcolor="white" strokecolor="none [3213]">
      <v:fill color="white"/>
      <v:stroke color="none [3213]" weight=".25pt"/>
    </o:shapedefaults>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17E"/>
    <w:rsid w:val="000001E6"/>
    <w:rsid w:val="0000047C"/>
    <w:rsid w:val="00000652"/>
    <w:rsid w:val="00000674"/>
    <w:rsid w:val="000012A7"/>
    <w:rsid w:val="00001857"/>
    <w:rsid w:val="000035FB"/>
    <w:rsid w:val="00003898"/>
    <w:rsid w:val="000041BC"/>
    <w:rsid w:val="000045CA"/>
    <w:rsid w:val="00004778"/>
    <w:rsid w:val="000047D4"/>
    <w:rsid w:val="00004D5A"/>
    <w:rsid w:val="00005641"/>
    <w:rsid w:val="00005974"/>
    <w:rsid w:val="00005A57"/>
    <w:rsid w:val="0000646A"/>
    <w:rsid w:val="000066F6"/>
    <w:rsid w:val="00007B37"/>
    <w:rsid w:val="00010013"/>
    <w:rsid w:val="00010105"/>
    <w:rsid w:val="0001057A"/>
    <w:rsid w:val="0001100E"/>
    <w:rsid w:val="0001125B"/>
    <w:rsid w:val="000116A2"/>
    <w:rsid w:val="000122A1"/>
    <w:rsid w:val="000123F9"/>
    <w:rsid w:val="00012493"/>
    <w:rsid w:val="000124EC"/>
    <w:rsid w:val="00013284"/>
    <w:rsid w:val="00013936"/>
    <w:rsid w:val="00013F90"/>
    <w:rsid w:val="00015455"/>
    <w:rsid w:val="00015662"/>
    <w:rsid w:val="00015815"/>
    <w:rsid w:val="00015A54"/>
    <w:rsid w:val="000160E5"/>
    <w:rsid w:val="0001618B"/>
    <w:rsid w:val="000161BD"/>
    <w:rsid w:val="00016222"/>
    <w:rsid w:val="000167F4"/>
    <w:rsid w:val="00017837"/>
    <w:rsid w:val="00017CD2"/>
    <w:rsid w:val="00017D8D"/>
    <w:rsid w:val="000206DE"/>
    <w:rsid w:val="00020DDB"/>
    <w:rsid w:val="000211A5"/>
    <w:rsid w:val="00021BF8"/>
    <w:rsid w:val="000225CB"/>
    <w:rsid w:val="00022910"/>
    <w:rsid w:val="00022C41"/>
    <w:rsid w:val="000233D9"/>
    <w:rsid w:val="00024350"/>
    <w:rsid w:val="00025478"/>
    <w:rsid w:val="000257C9"/>
    <w:rsid w:val="00025AB1"/>
    <w:rsid w:val="00025E73"/>
    <w:rsid w:val="000261B3"/>
    <w:rsid w:val="00026283"/>
    <w:rsid w:val="0002693A"/>
    <w:rsid w:val="0002694B"/>
    <w:rsid w:val="00026F35"/>
    <w:rsid w:val="00027216"/>
    <w:rsid w:val="00030009"/>
    <w:rsid w:val="000300C4"/>
    <w:rsid w:val="000301B4"/>
    <w:rsid w:val="00030630"/>
    <w:rsid w:val="00030649"/>
    <w:rsid w:val="00030809"/>
    <w:rsid w:val="00030A4E"/>
    <w:rsid w:val="00031216"/>
    <w:rsid w:val="00032B08"/>
    <w:rsid w:val="00032C36"/>
    <w:rsid w:val="00032E77"/>
    <w:rsid w:val="00033042"/>
    <w:rsid w:val="0003311D"/>
    <w:rsid w:val="0003330F"/>
    <w:rsid w:val="000337CD"/>
    <w:rsid w:val="000346FC"/>
    <w:rsid w:val="00034D4D"/>
    <w:rsid w:val="000352D3"/>
    <w:rsid w:val="00035516"/>
    <w:rsid w:val="0003575A"/>
    <w:rsid w:val="00035ABD"/>
    <w:rsid w:val="00035C86"/>
    <w:rsid w:val="0003623F"/>
    <w:rsid w:val="000363EA"/>
    <w:rsid w:val="000368E0"/>
    <w:rsid w:val="000370A9"/>
    <w:rsid w:val="00037513"/>
    <w:rsid w:val="00041101"/>
    <w:rsid w:val="00041428"/>
    <w:rsid w:val="00041481"/>
    <w:rsid w:val="00041BB3"/>
    <w:rsid w:val="00041CBF"/>
    <w:rsid w:val="000425E8"/>
    <w:rsid w:val="00042637"/>
    <w:rsid w:val="00042C54"/>
    <w:rsid w:val="00043CB1"/>
    <w:rsid w:val="0004467F"/>
    <w:rsid w:val="00044A4C"/>
    <w:rsid w:val="00044F71"/>
    <w:rsid w:val="000452DD"/>
    <w:rsid w:val="0004573E"/>
    <w:rsid w:val="000459C3"/>
    <w:rsid w:val="00045CB0"/>
    <w:rsid w:val="0004655D"/>
    <w:rsid w:val="00046A26"/>
    <w:rsid w:val="000474A2"/>
    <w:rsid w:val="00050237"/>
    <w:rsid w:val="00050771"/>
    <w:rsid w:val="00050790"/>
    <w:rsid w:val="00051592"/>
    <w:rsid w:val="0005189E"/>
    <w:rsid w:val="00051927"/>
    <w:rsid w:val="00051A3F"/>
    <w:rsid w:val="00051A76"/>
    <w:rsid w:val="000522DD"/>
    <w:rsid w:val="000526A6"/>
    <w:rsid w:val="000526BE"/>
    <w:rsid w:val="0005318F"/>
    <w:rsid w:val="00053863"/>
    <w:rsid w:val="000548C3"/>
    <w:rsid w:val="0005535F"/>
    <w:rsid w:val="000553AC"/>
    <w:rsid w:val="0005549B"/>
    <w:rsid w:val="000554C2"/>
    <w:rsid w:val="0005592C"/>
    <w:rsid w:val="00055A8C"/>
    <w:rsid w:val="00056123"/>
    <w:rsid w:val="000568BC"/>
    <w:rsid w:val="00056D45"/>
    <w:rsid w:val="0005715A"/>
    <w:rsid w:val="000577AF"/>
    <w:rsid w:val="00057DA3"/>
    <w:rsid w:val="0006004D"/>
    <w:rsid w:val="000605F7"/>
    <w:rsid w:val="00060723"/>
    <w:rsid w:val="000608B8"/>
    <w:rsid w:val="000608D5"/>
    <w:rsid w:val="00060B9A"/>
    <w:rsid w:val="00061005"/>
    <w:rsid w:val="00061991"/>
    <w:rsid w:val="00061A53"/>
    <w:rsid w:val="00061A6F"/>
    <w:rsid w:val="00062D22"/>
    <w:rsid w:val="00063195"/>
    <w:rsid w:val="00063B19"/>
    <w:rsid w:val="00063C1A"/>
    <w:rsid w:val="00064677"/>
    <w:rsid w:val="00064730"/>
    <w:rsid w:val="00064A5B"/>
    <w:rsid w:val="00064B7F"/>
    <w:rsid w:val="0006513B"/>
    <w:rsid w:val="000652F9"/>
    <w:rsid w:val="00065441"/>
    <w:rsid w:val="00066158"/>
    <w:rsid w:val="0006636F"/>
    <w:rsid w:val="00066384"/>
    <w:rsid w:val="0006666F"/>
    <w:rsid w:val="00066EF1"/>
    <w:rsid w:val="0006716F"/>
    <w:rsid w:val="00067329"/>
    <w:rsid w:val="00067EE1"/>
    <w:rsid w:val="00070AE4"/>
    <w:rsid w:val="00070DA3"/>
    <w:rsid w:val="0007136A"/>
    <w:rsid w:val="000713CA"/>
    <w:rsid w:val="00071D46"/>
    <w:rsid w:val="00071DAA"/>
    <w:rsid w:val="00071E7C"/>
    <w:rsid w:val="00071F73"/>
    <w:rsid w:val="00072A34"/>
    <w:rsid w:val="00072F74"/>
    <w:rsid w:val="00073527"/>
    <w:rsid w:val="0007388B"/>
    <w:rsid w:val="00074858"/>
    <w:rsid w:val="00074B57"/>
    <w:rsid w:val="00074DEF"/>
    <w:rsid w:val="00075015"/>
    <w:rsid w:val="00075500"/>
    <w:rsid w:val="00075E60"/>
    <w:rsid w:val="00076DB3"/>
    <w:rsid w:val="00076F16"/>
    <w:rsid w:val="00077C66"/>
    <w:rsid w:val="00077E35"/>
    <w:rsid w:val="0008069B"/>
    <w:rsid w:val="000806B4"/>
    <w:rsid w:val="00080810"/>
    <w:rsid w:val="00080B96"/>
    <w:rsid w:val="00080DDA"/>
    <w:rsid w:val="00081D5D"/>
    <w:rsid w:val="00081DA0"/>
    <w:rsid w:val="00083DD8"/>
    <w:rsid w:val="000841DF"/>
    <w:rsid w:val="000842E6"/>
    <w:rsid w:val="0008467F"/>
    <w:rsid w:val="0008472C"/>
    <w:rsid w:val="00084F14"/>
    <w:rsid w:val="00085146"/>
    <w:rsid w:val="0008541A"/>
    <w:rsid w:val="00085A6B"/>
    <w:rsid w:val="00086178"/>
    <w:rsid w:val="0008672E"/>
    <w:rsid w:val="00087376"/>
    <w:rsid w:val="00087B11"/>
    <w:rsid w:val="00091721"/>
    <w:rsid w:val="0009202F"/>
    <w:rsid w:val="00092032"/>
    <w:rsid w:val="000920A7"/>
    <w:rsid w:val="00092D1F"/>
    <w:rsid w:val="00093260"/>
    <w:rsid w:val="0009350E"/>
    <w:rsid w:val="0009366A"/>
    <w:rsid w:val="00093F35"/>
    <w:rsid w:val="00094092"/>
    <w:rsid w:val="0009482B"/>
    <w:rsid w:val="0009499D"/>
    <w:rsid w:val="00094A77"/>
    <w:rsid w:val="0009526E"/>
    <w:rsid w:val="000956D4"/>
    <w:rsid w:val="000958FC"/>
    <w:rsid w:val="00095DAE"/>
    <w:rsid w:val="00095E41"/>
    <w:rsid w:val="00096D93"/>
    <w:rsid w:val="00096E17"/>
    <w:rsid w:val="000976DB"/>
    <w:rsid w:val="0009793A"/>
    <w:rsid w:val="000A00E5"/>
    <w:rsid w:val="000A00E9"/>
    <w:rsid w:val="000A0110"/>
    <w:rsid w:val="000A033B"/>
    <w:rsid w:val="000A14C8"/>
    <w:rsid w:val="000A16C1"/>
    <w:rsid w:val="000A172D"/>
    <w:rsid w:val="000A1833"/>
    <w:rsid w:val="000A1D2F"/>
    <w:rsid w:val="000A1F59"/>
    <w:rsid w:val="000A23E8"/>
    <w:rsid w:val="000A2941"/>
    <w:rsid w:val="000A2CD4"/>
    <w:rsid w:val="000A330F"/>
    <w:rsid w:val="000A3909"/>
    <w:rsid w:val="000A3C8A"/>
    <w:rsid w:val="000A3D72"/>
    <w:rsid w:val="000A3D98"/>
    <w:rsid w:val="000A4A6F"/>
    <w:rsid w:val="000A4E08"/>
    <w:rsid w:val="000A4EE8"/>
    <w:rsid w:val="000A537F"/>
    <w:rsid w:val="000A689C"/>
    <w:rsid w:val="000A72FD"/>
    <w:rsid w:val="000A772D"/>
    <w:rsid w:val="000A796A"/>
    <w:rsid w:val="000A79BD"/>
    <w:rsid w:val="000A7D79"/>
    <w:rsid w:val="000B07C4"/>
    <w:rsid w:val="000B0A69"/>
    <w:rsid w:val="000B0F4B"/>
    <w:rsid w:val="000B1EBD"/>
    <w:rsid w:val="000B2351"/>
    <w:rsid w:val="000B28C8"/>
    <w:rsid w:val="000B29DA"/>
    <w:rsid w:val="000B2CFE"/>
    <w:rsid w:val="000B345C"/>
    <w:rsid w:val="000B3AAD"/>
    <w:rsid w:val="000B41CE"/>
    <w:rsid w:val="000B4227"/>
    <w:rsid w:val="000B42B5"/>
    <w:rsid w:val="000B4ACC"/>
    <w:rsid w:val="000B51E5"/>
    <w:rsid w:val="000B5515"/>
    <w:rsid w:val="000B598A"/>
    <w:rsid w:val="000B5A26"/>
    <w:rsid w:val="000B5BD2"/>
    <w:rsid w:val="000B5D31"/>
    <w:rsid w:val="000B5E7E"/>
    <w:rsid w:val="000B62D7"/>
    <w:rsid w:val="000B65D9"/>
    <w:rsid w:val="000B6629"/>
    <w:rsid w:val="000B6643"/>
    <w:rsid w:val="000B669A"/>
    <w:rsid w:val="000B6B80"/>
    <w:rsid w:val="000B6D69"/>
    <w:rsid w:val="000B6DE5"/>
    <w:rsid w:val="000B6EF8"/>
    <w:rsid w:val="000B7407"/>
    <w:rsid w:val="000B7535"/>
    <w:rsid w:val="000B76ED"/>
    <w:rsid w:val="000B7A62"/>
    <w:rsid w:val="000C009E"/>
    <w:rsid w:val="000C00BE"/>
    <w:rsid w:val="000C0328"/>
    <w:rsid w:val="000C0483"/>
    <w:rsid w:val="000C0C01"/>
    <w:rsid w:val="000C0ECE"/>
    <w:rsid w:val="000C16EE"/>
    <w:rsid w:val="000C223C"/>
    <w:rsid w:val="000C2529"/>
    <w:rsid w:val="000C2786"/>
    <w:rsid w:val="000C2968"/>
    <w:rsid w:val="000C3408"/>
    <w:rsid w:val="000C43A9"/>
    <w:rsid w:val="000C45B1"/>
    <w:rsid w:val="000C467F"/>
    <w:rsid w:val="000C4A20"/>
    <w:rsid w:val="000C4B8F"/>
    <w:rsid w:val="000C5FC8"/>
    <w:rsid w:val="000C609B"/>
    <w:rsid w:val="000C61DB"/>
    <w:rsid w:val="000C6380"/>
    <w:rsid w:val="000C64DA"/>
    <w:rsid w:val="000C6695"/>
    <w:rsid w:val="000C6AAC"/>
    <w:rsid w:val="000C718E"/>
    <w:rsid w:val="000C7309"/>
    <w:rsid w:val="000C753E"/>
    <w:rsid w:val="000C765F"/>
    <w:rsid w:val="000C7AC5"/>
    <w:rsid w:val="000C7FA5"/>
    <w:rsid w:val="000D0B54"/>
    <w:rsid w:val="000D1202"/>
    <w:rsid w:val="000D14A0"/>
    <w:rsid w:val="000D255F"/>
    <w:rsid w:val="000D29DB"/>
    <w:rsid w:val="000D2D10"/>
    <w:rsid w:val="000D2E05"/>
    <w:rsid w:val="000D3024"/>
    <w:rsid w:val="000D3B1A"/>
    <w:rsid w:val="000D40D3"/>
    <w:rsid w:val="000D4525"/>
    <w:rsid w:val="000D4766"/>
    <w:rsid w:val="000D48B2"/>
    <w:rsid w:val="000D48F0"/>
    <w:rsid w:val="000D53FA"/>
    <w:rsid w:val="000D5520"/>
    <w:rsid w:val="000D5642"/>
    <w:rsid w:val="000D6429"/>
    <w:rsid w:val="000D6555"/>
    <w:rsid w:val="000D6764"/>
    <w:rsid w:val="000D682C"/>
    <w:rsid w:val="000D68DF"/>
    <w:rsid w:val="000D7165"/>
    <w:rsid w:val="000D7540"/>
    <w:rsid w:val="000D7568"/>
    <w:rsid w:val="000D78DB"/>
    <w:rsid w:val="000D7998"/>
    <w:rsid w:val="000D7B87"/>
    <w:rsid w:val="000D7ED7"/>
    <w:rsid w:val="000E04F9"/>
    <w:rsid w:val="000E061A"/>
    <w:rsid w:val="000E15DF"/>
    <w:rsid w:val="000E18DA"/>
    <w:rsid w:val="000E24C1"/>
    <w:rsid w:val="000E2669"/>
    <w:rsid w:val="000E278F"/>
    <w:rsid w:val="000E2F86"/>
    <w:rsid w:val="000E30E6"/>
    <w:rsid w:val="000E3371"/>
    <w:rsid w:val="000E3759"/>
    <w:rsid w:val="000E38DA"/>
    <w:rsid w:val="000E3A5A"/>
    <w:rsid w:val="000E3C6D"/>
    <w:rsid w:val="000E3E09"/>
    <w:rsid w:val="000E4221"/>
    <w:rsid w:val="000E4576"/>
    <w:rsid w:val="000E46E6"/>
    <w:rsid w:val="000E4955"/>
    <w:rsid w:val="000E4E23"/>
    <w:rsid w:val="000E559B"/>
    <w:rsid w:val="000E5629"/>
    <w:rsid w:val="000E5F26"/>
    <w:rsid w:val="000E60E0"/>
    <w:rsid w:val="000E617C"/>
    <w:rsid w:val="000E787D"/>
    <w:rsid w:val="000E79CC"/>
    <w:rsid w:val="000E7A24"/>
    <w:rsid w:val="000E7B10"/>
    <w:rsid w:val="000E7CC0"/>
    <w:rsid w:val="000F0964"/>
    <w:rsid w:val="000F0C98"/>
    <w:rsid w:val="000F0CCA"/>
    <w:rsid w:val="000F0F33"/>
    <w:rsid w:val="000F1896"/>
    <w:rsid w:val="000F1ABC"/>
    <w:rsid w:val="000F1C2F"/>
    <w:rsid w:val="000F1DF4"/>
    <w:rsid w:val="000F1E77"/>
    <w:rsid w:val="000F1F01"/>
    <w:rsid w:val="000F25BC"/>
    <w:rsid w:val="000F287D"/>
    <w:rsid w:val="000F39F1"/>
    <w:rsid w:val="000F4832"/>
    <w:rsid w:val="000F4A1D"/>
    <w:rsid w:val="000F4D6E"/>
    <w:rsid w:val="000F52E9"/>
    <w:rsid w:val="000F5531"/>
    <w:rsid w:val="000F5B54"/>
    <w:rsid w:val="000F5CA2"/>
    <w:rsid w:val="000F6667"/>
    <w:rsid w:val="000F6E56"/>
    <w:rsid w:val="000F72F1"/>
    <w:rsid w:val="000F7CD7"/>
    <w:rsid w:val="00100C96"/>
    <w:rsid w:val="00100E4A"/>
    <w:rsid w:val="0010151C"/>
    <w:rsid w:val="00101AC0"/>
    <w:rsid w:val="001025E3"/>
    <w:rsid w:val="001026F0"/>
    <w:rsid w:val="0010281F"/>
    <w:rsid w:val="00102F3C"/>
    <w:rsid w:val="0010308F"/>
    <w:rsid w:val="0010520F"/>
    <w:rsid w:val="00105940"/>
    <w:rsid w:val="00105B59"/>
    <w:rsid w:val="00106135"/>
    <w:rsid w:val="00106183"/>
    <w:rsid w:val="001061F7"/>
    <w:rsid w:val="001071E6"/>
    <w:rsid w:val="00107283"/>
    <w:rsid w:val="00107F50"/>
    <w:rsid w:val="00107F81"/>
    <w:rsid w:val="00110BEC"/>
    <w:rsid w:val="00110F1E"/>
    <w:rsid w:val="00111675"/>
    <w:rsid w:val="001118A4"/>
    <w:rsid w:val="00111B24"/>
    <w:rsid w:val="0011200B"/>
    <w:rsid w:val="00112124"/>
    <w:rsid w:val="00112E3E"/>
    <w:rsid w:val="00112EC0"/>
    <w:rsid w:val="00113F70"/>
    <w:rsid w:val="00114209"/>
    <w:rsid w:val="00114A22"/>
    <w:rsid w:val="00114A61"/>
    <w:rsid w:val="00114DA6"/>
    <w:rsid w:val="00116250"/>
    <w:rsid w:val="001162CA"/>
    <w:rsid w:val="001167C6"/>
    <w:rsid w:val="00116A0B"/>
    <w:rsid w:val="001179F3"/>
    <w:rsid w:val="00120EF1"/>
    <w:rsid w:val="00122100"/>
    <w:rsid w:val="00122DB3"/>
    <w:rsid w:val="00122DF3"/>
    <w:rsid w:val="00122F48"/>
    <w:rsid w:val="0012384E"/>
    <w:rsid w:val="001238F9"/>
    <w:rsid w:val="001240AB"/>
    <w:rsid w:val="00124202"/>
    <w:rsid w:val="001245E0"/>
    <w:rsid w:val="00124819"/>
    <w:rsid w:val="00124D5A"/>
    <w:rsid w:val="00124FB7"/>
    <w:rsid w:val="001250AD"/>
    <w:rsid w:val="0012519B"/>
    <w:rsid w:val="001253CA"/>
    <w:rsid w:val="00125989"/>
    <w:rsid w:val="0012605E"/>
    <w:rsid w:val="0012675F"/>
    <w:rsid w:val="00126F41"/>
    <w:rsid w:val="00127872"/>
    <w:rsid w:val="00127A58"/>
    <w:rsid w:val="0013001A"/>
    <w:rsid w:val="00130788"/>
    <w:rsid w:val="00130B48"/>
    <w:rsid w:val="001317B7"/>
    <w:rsid w:val="00131EBF"/>
    <w:rsid w:val="00131FA9"/>
    <w:rsid w:val="00132D8C"/>
    <w:rsid w:val="001331D8"/>
    <w:rsid w:val="00133F99"/>
    <w:rsid w:val="00134758"/>
    <w:rsid w:val="001347F5"/>
    <w:rsid w:val="0013490D"/>
    <w:rsid w:val="00134C00"/>
    <w:rsid w:val="00134FEF"/>
    <w:rsid w:val="001350D0"/>
    <w:rsid w:val="001352EC"/>
    <w:rsid w:val="0013557A"/>
    <w:rsid w:val="00135A54"/>
    <w:rsid w:val="0013635A"/>
    <w:rsid w:val="001370E6"/>
    <w:rsid w:val="001373CC"/>
    <w:rsid w:val="001400E4"/>
    <w:rsid w:val="001401D4"/>
    <w:rsid w:val="00140CD7"/>
    <w:rsid w:val="00141063"/>
    <w:rsid w:val="00141380"/>
    <w:rsid w:val="0014188A"/>
    <w:rsid w:val="001418D1"/>
    <w:rsid w:val="0014213C"/>
    <w:rsid w:val="0014350B"/>
    <w:rsid w:val="00143A8B"/>
    <w:rsid w:val="00143E6A"/>
    <w:rsid w:val="00143F15"/>
    <w:rsid w:val="00143F90"/>
    <w:rsid w:val="00144315"/>
    <w:rsid w:val="00144318"/>
    <w:rsid w:val="00144C72"/>
    <w:rsid w:val="00145489"/>
    <w:rsid w:val="0014599C"/>
    <w:rsid w:val="00147205"/>
    <w:rsid w:val="001477BE"/>
    <w:rsid w:val="001477EE"/>
    <w:rsid w:val="00147FCA"/>
    <w:rsid w:val="0015096B"/>
    <w:rsid w:val="00150DDA"/>
    <w:rsid w:val="001514CE"/>
    <w:rsid w:val="001517F9"/>
    <w:rsid w:val="00152408"/>
    <w:rsid w:val="00152EDB"/>
    <w:rsid w:val="00153075"/>
    <w:rsid w:val="00153483"/>
    <w:rsid w:val="001534EF"/>
    <w:rsid w:val="00153647"/>
    <w:rsid w:val="001539A1"/>
    <w:rsid w:val="00153FD3"/>
    <w:rsid w:val="00154081"/>
    <w:rsid w:val="00154336"/>
    <w:rsid w:val="00155105"/>
    <w:rsid w:val="00155255"/>
    <w:rsid w:val="0015571E"/>
    <w:rsid w:val="001557D2"/>
    <w:rsid w:val="00155829"/>
    <w:rsid w:val="00155882"/>
    <w:rsid w:val="0015588E"/>
    <w:rsid w:val="001558A0"/>
    <w:rsid w:val="00155F0C"/>
    <w:rsid w:val="00156936"/>
    <w:rsid w:val="00156B8A"/>
    <w:rsid w:val="00157963"/>
    <w:rsid w:val="00157D5F"/>
    <w:rsid w:val="00157E2E"/>
    <w:rsid w:val="001606EF"/>
    <w:rsid w:val="00160A9C"/>
    <w:rsid w:val="00160C6F"/>
    <w:rsid w:val="00161AD4"/>
    <w:rsid w:val="00161B8F"/>
    <w:rsid w:val="0016233F"/>
    <w:rsid w:val="00162741"/>
    <w:rsid w:val="001628FF"/>
    <w:rsid w:val="001630E3"/>
    <w:rsid w:val="001632D5"/>
    <w:rsid w:val="00163B57"/>
    <w:rsid w:val="0016502C"/>
    <w:rsid w:val="00165243"/>
    <w:rsid w:val="00165252"/>
    <w:rsid w:val="0016555E"/>
    <w:rsid w:val="001655FD"/>
    <w:rsid w:val="0016579D"/>
    <w:rsid w:val="00165FC6"/>
    <w:rsid w:val="001662AF"/>
    <w:rsid w:val="00166B8D"/>
    <w:rsid w:val="00166C01"/>
    <w:rsid w:val="00166E02"/>
    <w:rsid w:val="001673DD"/>
    <w:rsid w:val="00167682"/>
    <w:rsid w:val="00167B19"/>
    <w:rsid w:val="00167CF0"/>
    <w:rsid w:val="00170030"/>
    <w:rsid w:val="001701E6"/>
    <w:rsid w:val="001703AA"/>
    <w:rsid w:val="00170C60"/>
    <w:rsid w:val="00171A3B"/>
    <w:rsid w:val="00171B36"/>
    <w:rsid w:val="00172067"/>
    <w:rsid w:val="001728E1"/>
    <w:rsid w:val="00172B47"/>
    <w:rsid w:val="00172D4E"/>
    <w:rsid w:val="0017320A"/>
    <w:rsid w:val="00173641"/>
    <w:rsid w:val="00173AFD"/>
    <w:rsid w:val="00173D56"/>
    <w:rsid w:val="001740DD"/>
    <w:rsid w:val="00174401"/>
    <w:rsid w:val="00174C96"/>
    <w:rsid w:val="001751E5"/>
    <w:rsid w:val="0017540E"/>
    <w:rsid w:val="001758C7"/>
    <w:rsid w:val="00175972"/>
    <w:rsid w:val="00175BB5"/>
    <w:rsid w:val="00175E6B"/>
    <w:rsid w:val="00177248"/>
    <w:rsid w:val="0017725A"/>
    <w:rsid w:val="001805F5"/>
    <w:rsid w:val="00180995"/>
    <w:rsid w:val="00180D42"/>
    <w:rsid w:val="00180DA7"/>
    <w:rsid w:val="001817EF"/>
    <w:rsid w:val="00181D28"/>
    <w:rsid w:val="001823B5"/>
    <w:rsid w:val="001824A8"/>
    <w:rsid w:val="00182F43"/>
    <w:rsid w:val="00182F48"/>
    <w:rsid w:val="001833DD"/>
    <w:rsid w:val="00183998"/>
    <w:rsid w:val="00183B50"/>
    <w:rsid w:val="00184AEC"/>
    <w:rsid w:val="00185BD6"/>
    <w:rsid w:val="00185C8E"/>
    <w:rsid w:val="00186032"/>
    <w:rsid w:val="00186249"/>
    <w:rsid w:val="001862DB"/>
    <w:rsid w:val="00186738"/>
    <w:rsid w:val="0018680B"/>
    <w:rsid w:val="00186ADA"/>
    <w:rsid w:val="00186CB1"/>
    <w:rsid w:val="00186DAD"/>
    <w:rsid w:val="001876B4"/>
    <w:rsid w:val="00187D69"/>
    <w:rsid w:val="0019066C"/>
    <w:rsid w:val="001908FD"/>
    <w:rsid w:val="00190BC8"/>
    <w:rsid w:val="0019151D"/>
    <w:rsid w:val="00191561"/>
    <w:rsid w:val="0019187F"/>
    <w:rsid w:val="001919E9"/>
    <w:rsid w:val="00191C43"/>
    <w:rsid w:val="00192AF1"/>
    <w:rsid w:val="00192D6F"/>
    <w:rsid w:val="00192FCC"/>
    <w:rsid w:val="0019321F"/>
    <w:rsid w:val="00194266"/>
    <w:rsid w:val="001942F8"/>
    <w:rsid w:val="001949B5"/>
    <w:rsid w:val="00194E1D"/>
    <w:rsid w:val="00194EA7"/>
    <w:rsid w:val="00195488"/>
    <w:rsid w:val="0019582E"/>
    <w:rsid w:val="0019596E"/>
    <w:rsid w:val="001961B2"/>
    <w:rsid w:val="00196245"/>
    <w:rsid w:val="0019642D"/>
    <w:rsid w:val="0019684B"/>
    <w:rsid w:val="00196C78"/>
    <w:rsid w:val="00196EBF"/>
    <w:rsid w:val="0019708F"/>
    <w:rsid w:val="0019784A"/>
    <w:rsid w:val="0019784D"/>
    <w:rsid w:val="001A0BE7"/>
    <w:rsid w:val="001A16E7"/>
    <w:rsid w:val="001A1B6B"/>
    <w:rsid w:val="001A2660"/>
    <w:rsid w:val="001A3013"/>
    <w:rsid w:val="001A30DE"/>
    <w:rsid w:val="001A32F0"/>
    <w:rsid w:val="001A4CF8"/>
    <w:rsid w:val="001A533F"/>
    <w:rsid w:val="001A571D"/>
    <w:rsid w:val="001A5C6E"/>
    <w:rsid w:val="001A62D5"/>
    <w:rsid w:val="001A65A8"/>
    <w:rsid w:val="001A6E74"/>
    <w:rsid w:val="001A6EF2"/>
    <w:rsid w:val="001A7133"/>
    <w:rsid w:val="001A7CED"/>
    <w:rsid w:val="001A7D15"/>
    <w:rsid w:val="001A7ED5"/>
    <w:rsid w:val="001B00E0"/>
    <w:rsid w:val="001B092E"/>
    <w:rsid w:val="001B0D23"/>
    <w:rsid w:val="001B0DA2"/>
    <w:rsid w:val="001B148F"/>
    <w:rsid w:val="001B16DB"/>
    <w:rsid w:val="001B1C5A"/>
    <w:rsid w:val="001B1DAE"/>
    <w:rsid w:val="001B1FC0"/>
    <w:rsid w:val="001B251C"/>
    <w:rsid w:val="001B283A"/>
    <w:rsid w:val="001B2952"/>
    <w:rsid w:val="001B2EA0"/>
    <w:rsid w:val="001B367B"/>
    <w:rsid w:val="001B3DD4"/>
    <w:rsid w:val="001B3E46"/>
    <w:rsid w:val="001B42A8"/>
    <w:rsid w:val="001B46A6"/>
    <w:rsid w:val="001B49FF"/>
    <w:rsid w:val="001B4E53"/>
    <w:rsid w:val="001B4F39"/>
    <w:rsid w:val="001B52AC"/>
    <w:rsid w:val="001B53EA"/>
    <w:rsid w:val="001B576C"/>
    <w:rsid w:val="001B5871"/>
    <w:rsid w:val="001B5A61"/>
    <w:rsid w:val="001B5AE5"/>
    <w:rsid w:val="001B5CB1"/>
    <w:rsid w:val="001B5EF0"/>
    <w:rsid w:val="001B619D"/>
    <w:rsid w:val="001B6829"/>
    <w:rsid w:val="001B6E57"/>
    <w:rsid w:val="001B7174"/>
    <w:rsid w:val="001B79A1"/>
    <w:rsid w:val="001B7AD4"/>
    <w:rsid w:val="001C00D5"/>
    <w:rsid w:val="001C0D88"/>
    <w:rsid w:val="001C1296"/>
    <w:rsid w:val="001C18F7"/>
    <w:rsid w:val="001C19BF"/>
    <w:rsid w:val="001C1B2A"/>
    <w:rsid w:val="001C1F8B"/>
    <w:rsid w:val="001C21E0"/>
    <w:rsid w:val="001C2219"/>
    <w:rsid w:val="001C2282"/>
    <w:rsid w:val="001C2550"/>
    <w:rsid w:val="001C2619"/>
    <w:rsid w:val="001C264A"/>
    <w:rsid w:val="001C2A3C"/>
    <w:rsid w:val="001C2D6E"/>
    <w:rsid w:val="001C2E28"/>
    <w:rsid w:val="001C306F"/>
    <w:rsid w:val="001C3247"/>
    <w:rsid w:val="001C364E"/>
    <w:rsid w:val="001C3C79"/>
    <w:rsid w:val="001C3DB2"/>
    <w:rsid w:val="001C4190"/>
    <w:rsid w:val="001C44C2"/>
    <w:rsid w:val="001C454E"/>
    <w:rsid w:val="001C518A"/>
    <w:rsid w:val="001C5536"/>
    <w:rsid w:val="001C55E6"/>
    <w:rsid w:val="001C5816"/>
    <w:rsid w:val="001C5B70"/>
    <w:rsid w:val="001C5BBB"/>
    <w:rsid w:val="001C5DEC"/>
    <w:rsid w:val="001C6E11"/>
    <w:rsid w:val="001C6E67"/>
    <w:rsid w:val="001C777E"/>
    <w:rsid w:val="001C7CD1"/>
    <w:rsid w:val="001C7DFA"/>
    <w:rsid w:val="001D0281"/>
    <w:rsid w:val="001D052A"/>
    <w:rsid w:val="001D0E08"/>
    <w:rsid w:val="001D118A"/>
    <w:rsid w:val="001D1741"/>
    <w:rsid w:val="001D1756"/>
    <w:rsid w:val="001D19CB"/>
    <w:rsid w:val="001D25FF"/>
    <w:rsid w:val="001D26CB"/>
    <w:rsid w:val="001D26E1"/>
    <w:rsid w:val="001D2939"/>
    <w:rsid w:val="001D3067"/>
    <w:rsid w:val="001D3CF4"/>
    <w:rsid w:val="001D408C"/>
    <w:rsid w:val="001D4362"/>
    <w:rsid w:val="001D439C"/>
    <w:rsid w:val="001D4E29"/>
    <w:rsid w:val="001D557F"/>
    <w:rsid w:val="001D5A20"/>
    <w:rsid w:val="001D5B60"/>
    <w:rsid w:val="001D5D59"/>
    <w:rsid w:val="001D64FA"/>
    <w:rsid w:val="001D6DC5"/>
    <w:rsid w:val="001D7368"/>
    <w:rsid w:val="001D74D2"/>
    <w:rsid w:val="001D78A8"/>
    <w:rsid w:val="001D7B7A"/>
    <w:rsid w:val="001D7F9A"/>
    <w:rsid w:val="001D7FB2"/>
    <w:rsid w:val="001E000C"/>
    <w:rsid w:val="001E012B"/>
    <w:rsid w:val="001E0139"/>
    <w:rsid w:val="001E0820"/>
    <w:rsid w:val="001E0A25"/>
    <w:rsid w:val="001E0D4D"/>
    <w:rsid w:val="001E1543"/>
    <w:rsid w:val="001E15B3"/>
    <w:rsid w:val="001E1D29"/>
    <w:rsid w:val="001E1D87"/>
    <w:rsid w:val="001E2E5F"/>
    <w:rsid w:val="001E316E"/>
    <w:rsid w:val="001E3D57"/>
    <w:rsid w:val="001E3E0F"/>
    <w:rsid w:val="001E4715"/>
    <w:rsid w:val="001E4FC7"/>
    <w:rsid w:val="001E512A"/>
    <w:rsid w:val="001E5AB6"/>
    <w:rsid w:val="001E5FA8"/>
    <w:rsid w:val="001E6A0B"/>
    <w:rsid w:val="001E6FE6"/>
    <w:rsid w:val="001E746D"/>
    <w:rsid w:val="001E74BC"/>
    <w:rsid w:val="001E76BA"/>
    <w:rsid w:val="001F03AF"/>
    <w:rsid w:val="001F088C"/>
    <w:rsid w:val="001F0CB9"/>
    <w:rsid w:val="001F0E2E"/>
    <w:rsid w:val="001F2DBA"/>
    <w:rsid w:val="001F3539"/>
    <w:rsid w:val="001F3892"/>
    <w:rsid w:val="001F4057"/>
    <w:rsid w:val="001F40ED"/>
    <w:rsid w:val="001F4747"/>
    <w:rsid w:val="001F5241"/>
    <w:rsid w:val="001F5553"/>
    <w:rsid w:val="001F56E3"/>
    <w:rsid w:val="001F5719"/>
    <w:rsid w:val="001F5B71"/>
    <w:rsid w:val="001F5C03"/>
    <w:rsid w:val="001F5E66"/>
    <w:rsid w:val="001F68E6"/>
    <w:rsid w:val="001F69A5"/>
    <w:rsid w:val="001F71A6"/>
    <w:rsid w:val="001F7261"/>
    <w:rsid w:val="001F72FA"/>
    <w:rsid w:val="001F73E0"/>
    <w:rsid w:val="001F7457"/>
    <w:rsid w:val="001F76C7"/>
    <w:rsid w:val="001F77D3"/>
    <w:rsid w:val="001F7A5F"/>
    <w:rsid w:val="001F7C51"/>
    <w:rsid w:val="0020070C"/>
    <w:rsid w:val="0020073E"/>
    <w:rsid w:val="0020091D"/>
    <w:rsid w:val="00200F48"/>
    <w:rsid w:val="002019BD"/>
    <w:rsid w:val="002029EF"/>
    <w:rsid w:val="0020336D"/>
    <w:rsid w:val="0020422D"/>
    <w:rsid w:val="00205089"/>
    <w:rsid w:val="002053E8"/>
    <w:rsid w:val="00205B8D"/>
    <w:rsid w:val="002064E9"/>
    <w:rsid w:val="002070BE"/>
    <w:rsid w:val="002071A2"/>
    <w:rsid w:val="00207ED5"/>
    <w:rsid w:val="00210191"/>
    <w:rsid w:val="002102B0"/>
    <w:rsid w:val="002105DD"/>
    <w:rsid w:val="00210EC5"/>
    <w:rsid w:val="00211B82"/>
    <w:rsid w:val="00211F41"/>
    <w:rsid w:val="00212E99"/>
    <w:rsid w:val="002133CF"/>
    <w:rsid w:val="002134C0"/>
    <w:rsid w:val="00214051"/>
    <w:rsid w:val="0021496D"/>
    <w:rsid w:val="00215359"/>
    <w:rsid w:val="00215731"/>
    <w:rsid w:val="002159D1"/>
    <w:rsid w:val="00215AB3"/>
    <w:rsid w:val="00215CCA"/>
    <w:rsid w:val="00216316"/>
    <w:rsid w:val="00216624"/>
    <w:rsid w:val="002167FE"/>
    <w:rsid w:val="00216943"/>
    <w:rsid w:val="00216979"/>
    <w:rsid w:val="00217363"/>
    <w:rsid w:val="00217EF3"/>
    <w:rsid w:val="002203AD"/>
    <w:rsid w:val="00220699"/>
    <w:rsid w:val="00220D67"/>
    <w:rsid w:val="00220DFF"/>
    <w:rsid w:val="0022138A"/>
    <w:rsid w:val="002219EA"/>
    <w:rsid w:val="00221A53"/>
    <w:rsid w:val="00221AD4"/>
    <w:rsid w:val="00221DC1"/>
    <w:rsid w:val="002222EB"/>
    <w:rsid w:val="002222F1"/>
    <w:rsid w:val="0022299A"/>
    <w:rsid w:val="00222CA8"/>
    <w:rsid w:val="00222CD3"/>
    <w:rsid w:val="00222FA0"/>
    <w:rsid w:val="00223175"/>
    <w:rsid w:val="00223ABC"/>
    <w:rsid w:val="002242A0"/>
    <w:rsid w:val="002249C2"/>
    <w:rsid w:val="00224B2D"/>
    <w:rsid w:val="00225332"/>
    <w:rsid w:val="0022535F"/>
    <w:rsid w:val="0022547D"/>
    <w:rsid w:val="00225756"/>
    <w:rsid w:val="002263D1"/>
    <w:rsid w:val="0022666E"/>
    <w:rsid w:val="00226BFD"/>
    <w:rsid w:val="00226F9D"/>
    <w:rsid w:val="0022786E"/>
    <w:rsid w:val="00227E2E"/>
    <w:rsid w:val="00227F4F"/>
    <w:rsid w:val="00230899"/>
    <w:rsid w:val="00230A2D"/>
    <w:rsid w:val="00230A74"/>
    <w:rsid w:val="00230AF1"/>
    <w:rsid w:val="00230B09"/>
    <w:rsid w:val="00231676"/>
    <w:rsid w:val="002319B7"/>
    <w:rsid w:val="002327A6"/>
    <w:rsid w:val="00233662"/>
    <w:rsid w:val="002336E5"/>
    <w:rsid w:val="002337E7"/>
    <w:rsid w:val="00234010"/>
    <w:rsid w:val="0023455D"/>
    <w:rsid w:val="00234AA7"/>
    <w:rsid w:val="00234EF2"/>
    <w:rsid w:val="00235664"/>
    <w:rsid w:val="002357D2"/>
    <w:rsid w:val="002357E5"/>
    <w:rsid w:val="002358E4"/>
    <w:rsid w:val="0023596D"/>
    <w:rsid w:val="00236F67"/>
    <w:rsid w:val="00237184"/>
    <w:rsid w:val="00237448"/>
    <w:rsid w:val="0023760D"/>
    <w:rsid w:val="002379C3"/>
    <w:rsid w:val="00237CD0"/>
    <w:rsid w:val="00237F0F"/>
    <w:rsid w:val="00237F91"/>
    <w:rsid w:val="00240253"/>
    <w:rsid w:val="002410F1"/>
    <w:rsid w:val="00241BE2"/>
    <w:rsid w:val="00242EC5"/>
    <w:rsid w:val="00243214"/>
    <w:rsid w:val="00243490"/>
    <w:rsid w:val="00243551"/>
    <w:rsid w:val="00243CA6"/>
    <w:rsid w:val="00243CB9"/>
    <w:rsid w:val="00244588"/>
    <w:rsid w:val="00245553"/>
    <w:rsid w:val="00246F86"/>
    <w:rsid w:val="0025007B"/>
    <w:rsid w:val="002504FC"/>
    <w:rsid w:val="00250A9E"/>
    <w:rsid w:val="00250CDA"/>
    <w:rsid w:val="00250E55"/>
    <w:rsid w:val="0025148A"/>
    <w:rsid w:val="0025151C"/>
    <w:rsid w:val="00252776"/>
    <w:rsid w:val="002527EA"/>
    <w:rsid w:val="002528C2"/>
    <w:rsid w:val="00252D9D"/>
    <w:rsid w:val="00253176"/>
    <w:rsid w:val="0025321C"/>
    <w:rsid w:val="00253AA4"/>
    <w:rsid w:val="00253E63"/>
    <w:rsid w:val="0025434E"/>
    <w:rsid w:val="002544D5"/>
    <w:rsid w:val="0025475D"/>
    <w:rsid w:val="00254B67"/>
    <w:rsid w:val="00254CCD"/>
    <w:rsid w:val="0025532E"/>
    <w:rsid w:val="00255582"/>
    <w:rsid w:val="00255718"/>
    <w:rsid w:val="002559D2"/>
    <w:rsid w:val="00255A55"/>
    <w:rsid w:val="00255CAB"/>
    <w:rsid w:val="00256022"/>
    <w:rsid w:val="00256176"/>
    <w:rsid w:val="00256596"/>
    <w:rsid w:val="00256628"/>
    <w:rsid w:val="002567DB"/>
    <w:rsid w:val="00256DBD"/>
    <w:rsid w:val="00256E03"/>
    <w:rsid w:val="00256F8C"/>
    <w:rsid w:val="00257530"/>
    <w:rsid w:val="00257563"/>
    <w:rsid w:val="002577E3"/>
    <w:rsid w:val="00257860"/>
    <w:rsid w:val="00257BCB"/>
    <w:rsid w:val="00260054"/>
    <w:rsid w:val="00260A23"/>
    <w:rsid w:val="00260B92"/>
    <w:rsid w:val="00260DDE"/>
    <w:rsid w:val="00260F94"/>
    <w:rsid w:val="00261317"/>
    <w:rsid w:val="00261A3E"/>
    <w:rsid w:val="00261BDB"/>
    <w:rsid w:val="00261EA6"/>
    <w:rsid w:val="0026203A"/>
    <w:rsid w:val="002625A3"/>
    <w:rsid w:val="00262624"/>
    <w:rsid w:val="00263444"/>
    <w:rsid w:val="0026367D"/>
    <w:rsid w:val="00265075"/>
    <w:rsid w:val="002652FB"/>
    <w:rsid w:val="0026532D"/>
    <w:rsid w:val="00265D1C"/>
    <w:rsid w:val="002662D7"/>
    <w:rsid w:val="002662DE"/>
    <w:rsid w:val="00266A9F"/>
    <w:rsid w:val="00266F2F"/>
    <w:rsid w:val="00267196"/>
    <w:rsid w:val="0026755D"/>
    <w:rsid w:val="00270A6F"/>
    <w:rsid w:val="00270ECD"/>
    <w:rsid w:val="00271F70"/>
    <w:rsid w:val="002725B8"/>
    <w:rsid w:val="00272867"/>
    <w:rsid w:val="002728D8"/>
    <w:rsid w:val="00272CDD"/>
    <w:rsid w:val="002731B8"/>
    <w:rsid w:val="002739B1"/>
    <w:rsid w:val="00273B69"/>
    <w:rsid w:val="00273B99"/>
    <w:rsid w:val="00274412"/>
    <w:rsid w:val="00274625"/>
    <w:rsid w:val="00274F8D"/>
    <w:rsid w:val="0027507C"/>
    <w:rsid w:val="00275095"/>
    <w:rsid w:val="00275717"/>
    <w:rsid w:val="00275B1B"/>
    <w:rsid w:val="00275E83"/>
    <w:rsid w:val="00275ECC"/>
    <w:rsid w:val="00276100"/>
    <w:rsid w:val="0027629A"/>
    <w:rsid w:val="00276526"/>
    <w:rsid w:val="002765C0"/>
    <w:rsid w:val="0027671B"/>
    <w:rsid w:val="002773BB"/>
    <w:rsid w:val="00277DC5"/>
    <w:rsid w:val="00277EBA"/>
    <w:rsid w:val="0028078B"/>
    <w:rsid w:val="002808C3"/>
    <w:rsid w:val="00280949"/>
    <w:rsid w:val="00280DEF"/>
    <w:rsid w:val="0028176F"/>
    <w:rsid w:val="00281A56"/>
    <w:rsid w:val="00282A69"/>
    <w:rsid w:val="00282B3F"/>
    <w:rsid w:val="00282E0C"/>
    <w:rsid w:val="00282E5D"/>
    <w:rsid w:val="00282F9C"/>
    <w:rsid w:val="002831B4"/>
    <w:rsid w:val="0028352A"/>
    <w:rsid w:val="00283597"/>
    <w:rsid w:val="00285E66"/>
    <w:rsid w:val="002861D1"/>
    <w:rsid w:val="0028672B"/>
    <w:rsid w:val="00286B7E"/>
    <w:rsid w:val="00286B9B"/>
    <w:rsid w:val="00287407"/>
    <w:rsid w:val="002874E3"/>
    <w:rsid w:val="00287A9B"/>
    <w:rsid w:val="00290BEF"/>
    <w:rsid w:val="00290FF9"/>
    <w:rsid w:val="00291006"/>
    <w:rsid w:val="00291287"/>
    <w:rsid w:val="002915FB"/>
    <w:rsid w:val="00291611"/>
    <w:rsid w:val="00291913"/>
    <w:rsid w:val="00291D03"/>
    <w:rsid w:val="0029208D"/>
    <w:rsid w:val="00292E7D"/>
    <w:rsid w:val="002933A7"/>
    <w:rsid w:val="002950E0"/>
    <w:rsid w:val="002951F9"/>
    <w:rsid w:val="0029576D"/>
    <w:rsid w:val="002957B9"/>
    <w:rsid w:val="002964CC"/>
    <w:rsid w:val="00296735"/>
    <w:rsid w:val="0029698A"/>
    <w:rsid w:val="00296B94"/>
    <w:rsid w:val="00297627"/>
    <w:rsid w:val="00297C6F"/>
    <w:rsid w:val="00297D27"/>
    <w:rsid w:val="002A0306"/>
    <w:rsid w:val="002A08F4"/>
    <w:rsid w:val="002A09AE"/>
    <w:rsid w:val="002A0AB3"/>
    <w:rsid w:val="002A0BDF"/>
    <w:rsid w:val="002A0C6F"/>
    <w:rsid w:val="002A0CDD"/>
    <w:rsid w:val="002A0F14"/>
    <w:rsid w:val="002A1809"/>
    <w:rsid w:val="002A1C99"/>
    <w:rsid w:val="002A231F"/>
    <w:rsid w:val="002A244E"/>
    <w:rsid w:val="002A2C7D"/>
    <w:rsid w:val="002A3735"/>
    <w:rsid w:val="002A3CF9"/>
    <w:rsid w:val="002A40E7"/>
    <w:rsid w:val="002A484D"/>
    <w:rsid w:val="002A50F9"/>
    <w:rsid w:val="002A52A8"/>
    <w:rsid w:val="002A5328"/>
    <w:rsid w:val="002A55BF"/>
    <w:rsid w:val="002A5ECF"/>
    <w:rsid w:val="002A63F9"/>
    <w:rsid w:val="002A69CB"/>
    <w:rsid w:val="002A73CE"/>
    <w:rsid w:val="002A7FC7"/>
    <w:rsid w:val="002B0900"/>
    <w:rsid w:val="002B1404"/>
    <w:rsid w:val="002B15AE"/>
    <w:rsid w:val="002B194E"/>
    <w:rsid w:val="002B2AB0"/>
    <w:rsid w:val="002B2DBC"/>
    <w:rsid w:val="002B3249"/>
    <w:rsid w:val="002B35FD"/>
    <w:rsid w:val="002B3D7C"/>
    <w:rsid w:val="002B4A7E"/>
    <w:rsid w:val="002B4E76"/>
    <w:rsid w:val="002B621B"/>
    <w:rsid w:val="002B63FE"/>
    <w:rsid w:val="002B6B79"/>
    <w:rsid w:val="002B6E8F"/>
    <w:rsid w:val="002B6EC1"/>
    <w:rsid w:val="002B75C7"/>
    <w:rsid w:val="002C0052"/>
    <w:rsid w:val="002C00F3"/>
    <w:rsid w:val="002C1269"/>
    <w:rsid w:val="002C1604"/>
    <w:rsid w:val="002C1B81"/>
    <w:rsid w:val="002C1BF8"/>
    <w:rsid w:val="002C27FB"/>
    <w:rsid w:val="002C2CFF"/>
    <w:rsid w:val="002C323A"/>
    <w:rsid w:val="002C3AB7"/>
    <w:rsid w:val="002C3CAC"/>
    <w:rsid w:val="002C42B4"/>
    <w:rsid w:val="002C4ED9"/>
    <w:rsid w:val="002C5383"/>
    <w:rsid w:val="002C5B00"/>
    <w:rsid w:val="002C5F6E"/>
    <w:rsid w:val="002C5FBD"/>
    <w:rsid w:val="002C5FD1"/>
    <w:rsid w:val="002C60CC"/>
    <w:rsid w:val="002C6319"/>
    <w:rsid w:val="002C679A"/>
    <w:rsid w:val="002C682A"/>
    <w:rsid w:val="002C68D1"/>
    <w:rsid w:val="002C6ABA"/>
    <w:rsid w:val="002C6C20"/>
    <w:rsid w:val="002C7374"/>
    <w:rsid w:val="002C7780"/>
    <w:rsid w:val="002C7D4B"/>
    <w:rsid w:val="002D113C"/>
    <w:rsid w:val="002D1316"/>
    <w:rsid w:val="002D175A"/>
    <w:rsid w:val="002D1F22"/>
    <w:rsid w:val="002D1F71"/>
    <w:rsid w:val="002D256D"/>
    <w:rsid w:val="002D2A17"/>
    <w:rsid w:val="002D393C"/>
    <w:rsid w:val="002D4036"/>
    <w:rsid w:val="002D45D0"/>
    <w:rsid w:val="002D4825"/>
    <w:rsid w:val="002D5169"/>
    <w:rsid w:val="002D57E5"/>
    <w:rsid w:val="002D586D"/>
    <w:rsid w:val="002D5996"/>
    <w:rsid w:val="002D59F4"/>
    <w:rsid w:val="002D5FED"/>
    <w:rsid w:val="002D61C0"/>
    <w:rsid w:val="002D6781"/>
    <w:rsid w:val="002E0242"/>
    <w:rsid w:val="002E0334"/>
    <w:rsid w:val="002E0B96"/>
    <w:rsid w:val="002E101C"/>
    <w:rsid w:val="002E10E4"/>
    <w:rsid w:val="002E14A0"/>
    <w:rsid w:val="002E1DE0"/>
    <w:rsid w:val="002E1EB8"/>
    <w:rsid w:val="002E204F"/>
    <w:rsid w:val="002E2BE7"/>
    <w:rsid w:val="002E3173"/>
    <w:rsid w:val="002E325F"/>
    <w:rsid w:val="002E36C1"/>
    <w:rsid w:val="002E36EA"/>
    <w:rsid w:val="002E4848"/>
    <w:rsid w:val="002E4AA2"/>
    <w:rsid w:val="002E4BA5"/>
    <w:rsid w:val="002E5251"/>
    <w:rsid w:val="002E56D8"/>
    <w:rsid w:val="002E57F0"/>
    <w:rsid w:val="002E5E12"/>
    <w:rsid w:val="002E60CD"/>
    <w:rsid w:val="002E697C"/>
    <w:rsid w:val="002E6AE6"/>
    <w:rsid w:val="002E6C21"/>
    <w:rsid w:val="002E7AEF"/>
    <w:rsid w:val="002E7BD8"/>
    <w:rsid w:val="002E7DA6"/>
    <w:rsid w:val="002F0DC5"/>
    <w:rsid w:val="002F14BD"/>
    <w:rsid w:val="002F14F3"/>
    <w:rsid w:val="002F197F"/>
    <w:rsid w:val="002F22F9"/>
    <w:rsid w:val="002F2487"/>
    <w:rsid w:val="002F2985"/>
    <w:rsid w:val="002F2F69"/>
    <w:rsid w:val="002F2FA5"/>
    <w:rsid w:val="002F31D8"/>
    <w:rsid w:val="002F352B"/>
    <w:rsid w:val="002F38A0"/>
    <w:rsid w:val="002F413F"/>
    <w:rsid w:val="002F4295"/>
    <w:rsid w:val="002F439A"/>
    <w:rsid w:val="002F4423"/>
    <w:rsid w:val="002F4D7C"/>
    <w:rsid w:val="002F4E8D"/>
    <w:rsid w:val="002F5F35"/>
    <w:rsid w:val="002F7733"/>
    <w:rsid w:val="002F790A"/>
    <w:rsid w:val="002F7E23"/>
    <w:rsid w:val="00300528"/>
    <w:rsid w:val="0030097D"/>
    <w:rsid w:val="00300B5B"/>
    <w:rsid w:val="003013BD"/>
    <w:rsid w:val="003013EB"/>
    <w:rsid w:val="003017E2"/>
    <w:rsid w:val="003019B7"/>
    <w:rsid w:val="00301A38"/>
    <w:rsid w:val="00301AEE"/>
    <w:rsid w:val="0030211B"/>
    <w:rsid w:val="0030221C"/>
    <w:rsid w:val="003027C4"/>
    <w:rsid w:val="0030290A"/>
    <w:rsid w:val="00302A66"/>
    <w:rsid w:val="00303002"/>
    <w:rsid w:val="0030334D"/>
    <w:rsid w:val="00303E52"/>
    <w:rsid w:val="003046C5"/>
    <w:rsid w:val="00304A1E"/>
    <w:rsid w:val="00304CAD"/>
    <w:rsid w:val="0030546E"/>
    <w:rsid w:val="00305B09"/>
    <w:rsid w:val="00305BAD"/>
    <w:rsid w:val="00305F78"/>
    <w:rsid w:val="00307234"/>
    <w:rsid w:val="00307737"/>
    <w:rsid w:val="003077C7"/>
    <w:rsid w:val="0031093A"/>
    <w:rsid w:val="003109EF"/>
    <w:rsid w:val="00310ED9"/>
    <w:rsid w:val="00310FE4"/>
    <w:rsid w:val="0031110B"/>
    <w:rsid w:val="00311618"/>
    <w:rsid w:val="003116BC"/>
    <w:rsid w:val="00311801"/>
    <w:rsid w:val="00311853"/>
    <w:rsid w:val="00313159"/>
    <w:rsid w:val="0031324F"/>
    <w:rsid w:val="00313347"/>
    <w:rsid w:val="00313DFA"/>
    <w:rsid w:val="0031459C"/>
    <w:rsid w:val="00314656"/>
    <w:rsid w:val="003147CE"/>
    <w:rsid w:val="00314C14"/>
    <w:rsid w:val="00314D78"/>
    <w:rsid w:val="0031543F"/>
    <w:rsid w:val="00315499"/>
    <w:rsid w:val="00315A90"/>
    <w:rsid w:val="00315B80"/>
    <w:rsid w:val="00316209"/>
    <w:rsid w:val="0031647C"/>
    <w:rsid w:val="003167EE"/>
    <w:rsid w:val="00316DD4"/>
    <w:rsid w:val="00316EBC"/>
    <w:rsid w:val="003178F0"/>
    <w:rsid w:val="00320D9A"/>
    <w:rsid w:val="0032115A"/>
    <w:rsid w:val="003212F4"/>
    <w:rsid w:val="003213B0"/>
    <w:rsid w:val="00322375"/>
    <w:rsid w:val="00322817"/>
    <w:rsid w:val="00322949"/>
    <w:rsid w:val="00322B87"/>
    <w:rsid w:val="00322B9E"/>
    <w:rsid w:val="003238C8"/>
    <w:rsid w:val="00323F2A"/>
    <w:rsid w:val="00324253"/>
    <w:rsid w:val="0032445B"/>
    <w:rsid w:val="003244C0"/>
    <w:rsid w:val="003248F1"/>
    <w:rsid w:val="00324BEE"/>
    <w:rsid w:val="00324C59"/>
    <w:rsid w:val="00324F98"/>
    <w:rsid w:val="0032619F"/>
    <w:rsid w:val="00326529"/>
    <w:rsid w:val="003268AA"/>
    <w:rsid w:val="003268FA"/>
    <w:rsid w:val="00326977"/>
    <w:rsid w:val="00326D73"/>
    <w:rsid w:val="003271CF"/>
    <w:rsid w:val="003276BC"/>
    <w:rsid w:val="00327B1D"/>
    <w:rsid w:val="00327CE0"/>
    <w:rsid w:val="0033079C"/>
    <w:rsid w:val="00330EF6"/>
    <w:rsid w:val="00330F89"/>
    <w:rsid w:val="0033130F"/>
    <w:rsid w:val="00331522"/>
    <w:rsid w:val="003328D6"/>
    <w:rsid w:val="00332E65"/>
    <w:rsid w:val="00333416"/>
    <w:rsid w:val="0033364D"/>
    <w:rsid w:val="00333828"/>
    <w:rsid w:val="00333A11"/>
    <w:rsid w:val="003342BA"/>
    <w:rsid w:val="00334494"/>
    <w:rsid w:val="00335320"/>
    <w:rsid w:val="0033535E"/>
    <w:rsid w:val="003355B2"/>
    <w:rsid w:val="003359BB"/>
    <w:rsid w:val="00335A78"/>
    <w:rsid w:val="00335DE8"/>
    <w:rsid w:val="00335E4F"/>
    <w:rsid w:val="00335EED"/>
    <w:rsid w:val="0033683A"/>
    <w:rsid w:val="00336DA6"/>
    <w:rsid w:val="00336DF5"/>
    <w:rsid w:val="00337241"/>
    <w:rsid w:val="00337B2C"/>
    <w:rsid w:val="00337D9F"/>
    <w:rsid w:val="00337ED2"/>
    <w:rsid w:val="00337F3D"/>
    <w:rsid w:val="003405F3"/>
    <w:rsid w:val="00340A1A"/>
    <w:rsid w:val="00340B45"/>
    <w:rsid w:val="00340C2F"/>
    <w:rsid w:val="00341216"/>
    <w:rsid w:val="003415C3"/>
    <w:rsid w:val="0034237F"/>
    <w:rsid w:val="00342E5C"/>
    <w:rsid w:val="00342FE8"/>
    <w:rsid w:val="00343211"/>
    <w:rsid w:val="00343984"/>
    <w:rsid w:val="00343B09"/>
    <w:rsid w:val="00343EC5"/>
    <w:rsid w:val="00343FFD"/>
    <w:rsid w:val="003444AA"/>
    <w:rsid w:val="00344921"/>
    <w:rsid w:val="00344C98"/>
    <w:rsid w:val="00344D95"/>
    <w:rsid w:val="00345212"/>
    <w:rsid w:val="00345A50"/>
    <w:rsid w:val="00345F27"/>
    <w:rsid w:val="0034649D"/>
    <w:rsid w:val="003467A2"/>
    <w:rsid w:val="0034781D"/>
    <w:rsid w:val="00347A0D"/>
    <w:rsid w:val="003507ED"/>
    <w:rsid w:val="00350B77"/>
    <w:rsid w:val="00351157"/>
    <w:rsid w:val="00351171"/>
    <w:rsid w:val="0035133E"/>
    <w:rsid w:val="0035168E"/>
    <w:rsid w:val="00351DAF"/>
    <w:rsid w:val="003525BB"/>
    <w:rsid w:val="00352AF8"/>
    <w:rsid w:val="0035337F"/>
    <w:rsid w:val="00353979"/>
    <w:rsid w:val="00354AFF"/>
    <w:rsid w:val="00354B07"/>
    <w:rsid w:val="00354F91"/>
    <w:rsid w:val="00356299"/>
    <w:rsid w:val="00357287"/>
    <w:rsid w:val="0035789B"/>
    <w:rsid w:val="003609AD"/>
    <w:rsid w:val="00360D77"/>
    <w:rsid w:val="0036181B"/>
    <w:rsid w:val="003618ED"/>
    <w:rsid w:val="00361B17"/>
    <w:rsid w:val="00361BFC"/>
    <w:rsid w:val="00362E01"/>
    <w:rsid w:val="003636FD"/>
    <w:rsid w:val="00363764"/>
    <w:rsid w:val="00363E52"/>
    <w:rsid w:val="00363EB0"/>
    <w:rsid w:val="00364057"/>
    <w:rsid w:val="003652E1"/>
    <w:rsid w:val="0036580A"/>
    <w:rsid w:val="00365BC7"/>
    <w:rsid w:val="003663FA"/>
    <w:rsid w:val="00366588"/>
    <w:rsid w:val="003671A4"/>
    <w:rsid w:val="003677F5"/>
    <w:rsid w:val="003679B4"/>
    <w:rsid w:val="00370C2F"/>
    <w:rsid w:val="00370EEB"/>
    <w:rsid w:val="00370F92"/>
    <w:rsid w:val="00371045"/>
    <w:rsid w:val="00371CFA"/>
    <w:rsid w:val="00371ED0"/>
    <w:rsid w:val="00371F36"/>
    <w:rsid w:val="00372F7C"/>
    <w:rsid w:val="0037311F"/>
    <w:rsid w:val="003731A3"/>
    <w:rsid w:val="003731BD"/>
    <w:rsid w:val="003737CE"/>
    <w:rsid w:val="00373CCE"/>
    <w:rsid w:val="00374493"/>
    <w:rsid w:val="0037459C"/>
    <w:rsid w:val="003746D8"/>
    <w:rsid w:val="0037487F"/>
    <w:rsid w:val="00374910"/>
    <w:rsid w:val="003749C0"/>
    <w:rsid w:val="00375307"/>
    <w:rsid w:val="00376D25"/>
    <w:rsid w:val="00376E97"/>
    <w:rsid w:val="00377119"/>
    <w:rsid w:val="003775EC"/>
    <w:rsid w:val="00377734"/>
    <w:rsid w:val="003807D0"/>
    <w:rsid w:val="00380A7F"/>
    <w:rsid w:val="00380AE1"/>
    <w:rsid w:val="00380D1C"/>
    <w:rsid w:val="00381115"/>
    <w:rsid w:val="003811F9"/>
    <w:rsid w:val="003815B3"/>
    <w:rsid w:val="00381F9F"/>
    <w:rsid w:val="0038260E"/>
    <w:rsid w:val="0038303F"/>
    <w:rsid w:val="00384B49"/>
    <w:rsid w:val="00385884"/>
    <w:rsid w:val="0038594D"/>
    <w:rsid w:val="00385BE4"/>
    <w:rsid w:val="0038629F"/>
    <w:rsid w:val="00386F52"/>
    <w:rsid w:val="003876F3"/>
    <w:rsid w:val="00387DCC"/>
    <w:rsid w:val="00387E8A"/>
    <w:rsid w:val="00390A7A"/>
    <w:rsid w:val="00390EFD"/>
    <w:rsid w:val="003913BD"/>
    <w:rsid w:val="00391A26"/>
    <w:rsid w:val="0039213F"/>
    <w:rsid w:val="003921EB"/>
    <w:rsid w:val="00392C8F"/>
    <w:rsid w:val="003939E3"/>
    <w:rsid w:val="003939FF"/>
    <w:rsid w:val="00393CE0"/>
    <w:rsid w:val="0039429B"/>
    <w:rsid w:val="0039468A"/>
    <w:rsid w:val="00394FD5"/>
    <w:rsid w:val="0039564E"/>
    <w:rsid w:val="00396387"/>
    <w:rsid w:val="00396399"/>
    <w:rsid w:val="00396A72"/>
    <w:rsid w:val="003972E2"/>
    <w:rsid w:val="00397790"/>
    <w:rsid w:val="0039781D"/>
    <w:rsid w:val="00397FEA"/>
    <w:rsid w:val="003A02AF"/>
    <w:rsid w:val="003A04DD"/>
    <w:rsid w:val="003A1347"/>
    <w:rsid w:val="003A15A5"/>
    <w:rsid w:val="003A1A8C"/>
    <w:rsid w:val="003A2624"/>
    <w:rsid w:val="003A27AA"/>
    <w:rsid w:val="003A2E8D"/>
    <w:rsid w:val="003A2FD0"/>
    <w:rsid w:val="003A36D8"/>
    <w:rsid w:val="003A3823"/>
    <w:rsid w:val="003A3895"/>
    <w:rsid w:val="003A4069"/>
    <w:rsid w:val="003A42CA"/>
    <w:rsid w:val="003A47E9"/>
    <w:rsid w:val="003A4B4B"/>
    <w:rsid w:val="003A5108"/>
    <w:rsid w:val="003A51F6"/>
    <w:rsid w:val="003A52E6"/>
    <w:rsid w:val="003A5DFD"/>
    <w:rsid w:val="003A60E5"/>
    <w:rsid w:val="003A6289"/>
    <w:rsid w:val="003A6974"/>
    <w:rsid w:val="003A70FA"/>
    <w:rsid w:val="003A7477"/>
    <w:rsid w:val="003A778F"/>
    <w:rsid w:val="003B01B8"/>
    <w:rsid w:val="003B022B"/>
    <w:rsid w:val="003B0749"/>
    <w:rsid w:val="003B0AE2"/>
    <w:rsid w:val="003B0BD5"/>
    <w:rsid w:val="003B0E49"/>
    <w:rsid w:val="003B0F6C"/>
    <w:rsid w:val="003B166A"/>
    <w:rsid w:val="003B21F5"/>
    <w:rsid w:val="003B2310"/>
    <w:rsid w:val="003B2412"/>
    <w:rsid w:val="003B26D5"/>
    <w:rsid w:val="003B2FDD"/>
    <w:rsid w:val="003B35F4"/>
    <w:rsid w:val="003B3717"/>
    <w:rsid w:val="003B3C62"/>
    <w:rsid w:val="003B41C5"/>
    <w:rsid w:val="003B52DB"/>
    <w:rsid w:val="003B60D6"/>
    <w:rsid w:val="003B72A9"/>
    <w:rsid w:val="003B77D9"/>
    <w:rsid w:val="003C026C"/>
    <w:rsid w:val="003C0417"/>
    <w:rsid w:val="003C074B"/>
    <w:rsid w:val="003C16D1"/>
    <w:rsid w:val="003C19DC"/>
    <w:rsid w:val="003C2BF0"/>
    <w:rsid w:val="003C2D03"/>
    <w:rsid w:val="003C36F0"/>
    <w:rsid w:val="003C3884"/>
    <w:rsid w:val="003C39A1"/>
    <w:rsid w:val="003C3CBB"/>
    <w:rsid w:val="003C4386"/>
    <w:rsid w:val="003C472D"/>
    <w:rsid w:val="003C4826"/>
    <w:rsid w:val="003C4949"/>
    <w:rsid w:val="003C4A18"/>
    <w:rsid w:val="003C4BA3"/>
    <w:rsid w:val="003C4E28"/>
    <w:rsid w:val="003C4F22"/>
    <w:rsid w:val="003C6162"/>
    <w:rsid w:val="003C6667"/>
    <w:rsid w:val="003C79D0"/>
    <w:rsid w:val="003D00E2"/>
    <w:rsid w:val="003D04A6"/>
    <w:rsid w:val="003D04BA"/>
    <w:rsid w:val="003D06FF"/>
    <w:rsid w:val="003D098F"/>
    <w:rsid w:val="003D14F3"/>
    <w:rsid w:val="003D1519"/>
    <w:rsid w:val="003D1EBB"/>
    <w:rsid w:val="003D2305"/>
    <w:rsid w:val="003D284A"/>
    <w:rsid w:val="003D29F2"/>
    <w:rsid w:val="003D2E59"/>
    <w:rsid w:val="003D2EE4"/>
    <w:rsid w:val="003D2FD0"/>
    <w:rsid w:val="003D30B2"/>
    <w:rsid w:val="003D31EB"/>
    <w:rsid w:val="003D3FD6"/>
    <w:rsid w:val="003D437D"/>
    <w:rsid w:val="003D48A0"/>
    <w:rsid w:val="003D4EDC"/>
    <w:rsid w:val="003D59C7"/>
    <w:rsid w:val="003D5A9C"/>
    <w:rsid w:val="003D5D35"/>
    <w:rsid w:val="003D5E5F"/>
    <w:rsid w:val="003D6703"/>
    <w:rsid w:val="003D6E73"/>
    <w:rsid w:val="003D731A"/>
    <w:rsid w:val="003D76CE"/>
    <w:rsid w:val="003D776B"/>
    <w:rsid w:val="003D7F53"/>
    <w:rsid w:val="003E035D"/>
    <w:rsid w:val="003E119F"/>
    <w:rsid w:val="003E1430"/>
    <w:rsid w:val="003E1553"/>
    <w:rsid w:val="003E219B"/>
    <w:rsid w:val="003E26D5"/>
    <w:rsid w:val="003E3697"/>
    <w:rsid w:val="003E37BB"/>
    <w:rsid w:val="003E3A6D"/>
    <w:rsid w:val="003E426B"/>
    <w:rsid w:val="003E48C6"/>
    <w:rsid w:val="003E4D63"/>
    <w:rsid w:val="003E4E14"/>
    <w:rsid w:val="003E5B22"/>
    <w:rsid w:val="003E68E2"/>
    <w:rsid w:val="003E6F67"/>
    <w:rsid w:val="003E701F"/>
    <w:rsid w:val="003E751D"/>
    <w:rsid w:val="003E7A02"/>
    <w:rsid w:val="003F04DE"/>
    <w:rsid w:val="003F0CBC"/>
    <w:rsid w:val="003F116D"/>
    <w:rsid w:val="003F1305"/>
    <w:rsid w:val="003F1C26"/>
    <w:rsid w:val="003F1E6F"/>
    <w:rsid w:val="003F2380"/>
    <w:rsid w:val="003F2920"/>
    <w:rsid w:val="003F3359"/>
    <w:rsid w:val="003F469A"/>
    <w:rsid w:val="003F54BB"/>
    <w:rsid w:val="003F5661"/>
    <w:rsid w:val="003F64AF"/>
    <w:rsid w:val="003F67E6"/>
    <w:rsid w:val="003F6FA7"/>
    <w:rsid w:val="003F738F"/>
    <w:rsid w:val="003F74FC"/>
    <w:rsid w:val="003F7581"/>
    <w:rsid w:val="003F7BBC"/>
    <w:rsid w:val="0040020A"/>
    <w:rsid w:val="0040022D"/>
    <w:rsid w:val="0040031F"/>
    <w:rsid w:val="004006D4"/>
    <w:rsid w:val="00400967"/>
    <w:rsid w:val="00400B5C"/>
    <w:rsid w:val="00401131"/>
    <w:rsid w:val="00401669"/>
    <w:rsid w:val="00401F10"/>
    <w:rsid w:val="00402338"/>
    <w:rsid w:val="00402653"/>
    <w:rsid w:val="00402D87"/>
    <w:rsid w:val="00402E77"/>
    <w:rsid w:val="0040347B"/>
    <w:rsid w:val="00403960"/>
    <w:rsid w:val="004039E4"/>
    <w:rsid w:val="00404300"/>
    <w:rsid w:val="00404339"/>
    <w:rsid w:val="004046C9"/>
    <w:rsid w:val="00404D82"/>
    <w:rsid w:val="00405194"/>
    <w:rsid w:val="00405E35"/>
    <w:rsid w:val="00405F7D"/>
    <w:rsid w:val="00405FC0"/>
    <w:rsid w:val="00406150"/>
    <w:rsid w:val="00406820"/>
    <w:rsid w:val="004069E1"/>
    <w:rsid w:val="00407021"/>
    <w:rsid w:val="00407806"/>
    <w:rsid w:val="00407A92"/>
    <w:rsid w:val="00407E55"/>
    <w:rsid w:val="00410548"/>
    <w:rsid w:val="004116BE"/>
    <w:rsid w:val="00411AD4"/>
    <w:rsid w:val="0041221C"/>
    <w:rsid w:val="0041272F"/>
    <w:rsid w:val="004127F1"/>
    <w:rsid w:val="00412A4F"/>
    <w:rsid w:val="00412F91"/>
    <w:rsid w:val="0041395E"/>
    <w:rsid w:val="00413E3F"/>
    <w:rsid w:val="00414FC6"/>
    <w:rsid w:val="00415D87"/>
    <w:rsid w:val="00415E9C"/>
    <w:rsid w:val="00416074"/>
    <w:rsid w:val="0041618C"/>
    <w:rsid w:val="00416313"/>
    <w:rsid w:val="00416372"/>
    <w:rsid w:val="004169B3"/>
    <w:rsid w:val="00416BF0"/>
    <w:rsid w:val="004170C4"/>
    <w:rsid w:val="0041730D"/>
    <w:rsid w:val="00417730"/>
    <w:rsid w:val="00417A60"/>
    <w:rsid w:val="004202F3"/>
    <w:rsid w:val="00420617"/>
    <w:rsid w:val="00420B28"/>
    <w:rsid w:val="00420D03"/>
    <w:rsid w:val="00421DDA"/>
    <w:rsid w:val="00421FB1"/>
    <w:rsid w:val="00422350"/>
    <w:rsid w:val="004226F9"/>
    <w:rsid w:val="00422890"/>
    <w:rsid w:val="004233BC"/>
    <w:rsid w:val="0042345B"/>
    <w:rsid w:val="00423569"/>
    <w:rsid w:val="004239AB"/>
    <w:rsid w:val="00424426"/>
    <w:rsid w:val="0042473F"/>
    <w:rsid w:val="00424996"/>
    <w:rsid w:val="0042516D"/>
    <w:rsid w:val="0042539B"/>
    <w:rsid w:val="004258AA"/>
    <w:rsid w:val="00425D8C"/>
    <w:rsid w:val="00425F45"/>
    <w:rsid w:val="00426157"/>
    <w:rsid w:val="004266D6"/>
    <w:rsid w:val="00426921"/>
    <w:rsid w:val="00426B9E"/>
    <w:rsid w:val="00426C28"/>
    <w:rsid w:val="00430034"/>
    <w:rsid w:val="00430E98"/>
    <w:rsid w:val="00430E9C"/>
    <w:rsid w:val="0043102A"/>
    <w:rsid w:val="004314F2"/>
    <w:rsid w:val="004317D5"/>
    <w:rsid w:val="00431A85"/>
    <w:rsid w:val="00431C61"/>
    <w:rsid w:val="00431F83"/>
    <w:rsid w:val="0043205A"/>
    <w:rsid w:val="00432B08"/>
    <w:rsid w:val="00433261"/>
    <w:rsid w:val="0043333B"/>
    <w:rsid w:val="00433FD2"/>
    <w:rsid w:val="00434B4A"/>
    <w:rsid w:val="00435918"/>
    <w:rsid w:val="004359A9"/>
    <w:rsid w:val="00436543"/>
    <w:rsid w:val="00436A22"/>
    <w:rsid w:val="00436BB6"/>
    <w:rsid w:val="00436FA6"/>
    <w:rsid w:val="00437401"/>
    <w:rsid w:val="00437709"/>
    <w:rsid w:val="00437DDA"/>
    <w:rsid w:val="00437FAF"/>
    <w:rsid w:val="004400D7"/>
    <w:rsid w:val="00441624"/>
    <w:rsid w:val="00441A39"/>
    <w:rsid w:val="00442011"/>
    <w:rsid w:val="00442904"/>
    <w:rsid w:val="00442EA1"/>
    <w:rsid w:val="0044359F"/>
    <w:rsid w:val="00443AFA"/>
    <w:rsid w:val="00443D5E"/>
    <w:rsid w:val="00444B71"/>
    <w:rsid w:val="004450F2"/>
    <w:rsid w:val="00445211"/>
    <w:rsid w:val="0044521F"/>
    <w:rsid w:val="004456AD"/>
    <w:rsid w:val="00446512"/>
    <w:rsid w:val="004465DE"/>
    <w:rsid w:val="00446A82"/>
    <w:rsid w:val="00446F76"/>
    <w:rsid w:val="00447335"/>
    <w:rsid w:val="00447932"/>
    <w:rsid w:val="00451838"/>
    <w:rsid w:val="004519B2"/>
    <w:rsid w:val="00452321"/>
    <w:rsid w:val="00452C3C"/>
    <w:rsid w:val="00452CAC"/>
    <w:rsid w:val="00452DEA"/>
    <w:rsid w:val="0045307B"/>
    <w:rsid w:val="004533B7"/>
    <w:rsid w:val="004534BD"/>
    <w:rsid w:val="00453668"/>
    <w:rsid w:val="0045384F"/>
    <w:rsid w:val="00453F43"/>
    <w:rsid w:val="00454492"/>
    <w:rsid w:val="0045481C"/>
    <w:rsid w:val="004549B0"/>
    <w:rsid w:val="00455548"/>
    <w:rsid w:val="00455778"/>
    <w:rsid w:val="00455D1E"/>
    <w:rsid w:val="00455D8A"/>
    <w:rsid w:val="0045777C"/>
    <w:rsid w:val="00457E50"/>
    <w:rsid w:val="00460116"/>
    <w:rsid w:val="004605E4"/>
    <w:rsid w:val="004606F5"/>
    <w:rsid w:val="004607D2"/>
    <w:rsid w:val="00460F3B"/>
    <w:rsid w:val="004614D7"/>
    <w:rsid w:val="0046164B"/>
    <w:rsid w:val="00461D86"/>
    <w:rsid w:val="00462291"/>
    <w:rsid w:val="00462347"/>
    <w:rsid w:val="00462587"/>
    <w:rsid w:val="0046354C"/>
    <w:rsid w:val="00463727"/>
    <w:rsid w:val="00463DD9"/>
    <w:rsid w:val="00463E4F"/>
    <w:rsid w:val="00464A46"/>
    <w:rsid w:val="00464EB3"/>
    <w:rsid w:val="004653A7"/>
    <w:rsid w:val="0046546F"/>
    <w:rsid w:val="004658D6"/>
    <w:rsid w:val="00465C22"/>
    <w:rsid w:val="0046601D"/>
    <w:rsid w:val="00466B60"/>
    <w:rsid w:val="00467705"/>
    <w:rsid w:val="004678F6"/>
    <w:rsid w:val="004679CF"/>
    <w:rsid w:val="00470107"/>
    <w:rsid w:val="0047018C"/>
    <w:rsid w:val="00470868"/>
    <w:rsid w:val="00470D5E"/>
    <w:rsid w:val="00470DE6"/>
    <w:rsid w:val="00471557"/>
    <w:rsid w:val="00471D3E"/>
    <w:rsid w:val="00471D59"/>
    <w:rsid w:val="00472228"/>
    <w:rsid w:val="004724BA"/>
    <w:rsid w:val="00472AC5"/>
    <w:rsid w:val="00473361"/>
    <w:rsid w:val="00473528"/>
    <w:rsid w:val="004736FA"/>
    <w:rsid w:val="00473B21"/>
    <w:rsid w:val="00473E19"/>
    <w:rsid w:val="004740A8"/>
    <w:rsid w:val="0047418D"/>
    <w:rsid w:val="004744D3"/>
    <w:rsid w:val="0047474F"/>
    <w:rsid w:val="00475271"/>
    <w:rsid w:val="00475CFC"/>
    <w:rsid w:val="00476423"/>
    <w:rsid w:val="00476451"/>
    <w:rsid w:val="0047653F"/>
    <w:rsid w:val="00476897"/>
    <w:rsid w:val="00477201"/>
    <w:rsid w:val="0047720E"/>
    <w:rsid w:val="00477B41"/>
    <w:rsid w:val="00477F0F"/>
    <w:rsid w:val="00477F98"/>
    <w:rsid w:val="004805D6"/>
    <w:rsid w:val="004806EF"/>
    <w:rsid w:val="00481671"/>
    <w:rsid w:val="00481908"/>
    <w:rsid w:val="00481BD4"/>
    <w:rsid w:val="00481DB6"/>
    <w:rsid w:val="00482233"/>
    <w:rsid w:val="0048334F"/>
    <w:rsid w:val="00483D70"/>
    <w:rsid w:val="004843A4"/>
    <w:rsid w:val="004843A5"/>
    <w:rsid w:val="00484B90"/>
    <w:rsid w:val="00485127"/>
    <w:rsid w:val="00485C2E"/>
    <w:rsid w:val="00485EFB"/>
    <w:rsid w:val="00486A04"/>
    <w:rsid w:val="00487175"/>
    <w:rsid w:val="00490636"/>
    <w:rsid w:val="00490A5C"/>
    <w:rsid w:val="00490A6C"/>
    <w:rsid w:val="00490C39"/>
    <w:rsid w:val="00491008"/>
    <w:rsid w:val="00491085"/>
    <w:rsid w:val="00491340"/>
    <w:rsid w:val="00491613"/>
    <w:rsid w:val="004916EF"/>
    <w:rsid w:val="004918AC"/>
    <w:rsid w:val="004925F9"/>
    <w:rsid w:val="004928F5"/>
    <w:rsid w:val="00492BBE"/>
    <w:rsid w:val="00492EE1"/>
    <w:rsid w:val="00492F67"/>
    <w:rsid w:val="0049334C"/>
    <w:rsid w:val="00493376"/>
    <w:rsid w:val="004936A8"/>
    <w:rsid w:val="004937FD"/>
    <w:rsid w:val="00493A8B"/>
    <w:rsid w:val="004944FE"/>
    <w:rsid w:val="00494803"/>
    <w:rsid w:val="00494866"/>
    <w:rsid w:val="00494E00"/>
    <w:rsid w:val="00495DB4"/>
    <w:rsid w:val="00495ECA"/>
    <w:rsid w:val="00495F88"/>
    <w:rsid w:val="00496775"/>
    <w:rsid w:val="00496811"/>
    <w:rsid w:val="0049690B"/>
    <w:rsid w:val="00496B97"/>
    <w:rsid w:val="00496EDF"/>
    <w:rsid w:val="00497564"/>
    <w:rsid w:val="00497C7F"/>
    <w:rsid w:val="004A0503"/>
    <w:rsid w:val="004A19BB"/>
    <w:rsid w:val="004A1C91"/>
    <w:rsid w:val="004A2637"/>
    <w:rsid w:val="004A326D"/>
    <w:rsid w:val="004A36E6"/>
    <w:rsid w:val="004A391B"/>
    <w:rsid w:val="004A3EFD"/>
    <w:rsid w:val="004A450C"/>
    <w:rsid w:val="004A488E"/>
    <w:rsid w:val="004A48AE"/>
    <w:rsid w:val="004A597A"/>
    <w:rsid w:val="004A5A70"/>
    <w:rsid w:val="004A5FCA"/>
    <w:rsid w:val="004A64D9"/>
    <w:rsid w:val="004A692E"/>
    <w:rsid w:val="004A6BF6"/>
    <w:rsid w:val="004A6F7F"/>
    <w:rsid w:val="004A79FA"/>
    <w:rsid w:val="004B007E"/>
    <w:rsid w:val="004B01AD"/>
    <w:rsid w:val="004B0231"/>
    <w:rsid w:val="004B0AA2"/>
    <w:rsid w:val="004B0C87"/>
    <w:rsid w:val="004B1410"/>
    <w:rsid w:val="004B2028"/>
    <w:rsid w:val="004B228F"/>
    <w:rsid w:val="004B22ED"/>
    <w:rsid w:val="004B23D8"/>
    <w:rsid w:val="004B2767"/>
    <w:rsid w:val="004B298E"/>
    <w:rsid w:val="004B33A9"/>
    <w:rsid w:val="004B3488"/>
    <w:rsid w:val="004B37F3"/>
    <w:rsid w:val="004B3846"/>
    <w:rsid w:val="004B3E5D"/>
    <w:rsid w:val="004B4077"/>
    <w:rsid w:val="004B4D8D"/>
    <w:rsid w:val="004B5348"/>
    <w:rsid w:val="004B535A"/>
    <w:rsid w:val="004B5381"/>
    <w:rsid w:val="004B53BB"/>
    <w:rsid w:val="004B63FB"/>
    <w:rsid w:val="004B6BD6"/>
    <w:rsid w:val="004B7064"/>
    <w:rsid w:val="004B709E"/>
    <w:rsid w:val="004C0192"/>
    <w:rsid w:val="004C0347"/>
    <w:rsid w:val="004C0C56"/>
    <w:rsid w:val="004C0EB4"/>
    <w:rsid w:val="004C10D2"/>
    <w:rsid w:val="004C1612"/>
    <w:rsid w:val="004C1936"/>
    <w:rsid w:val="004C1A9A"/>
    <w:rsid w:val="004C1C3B"/>
    <w:rsid w:val="004C1E1A"/>
    <w:rsid w:val="004C20E5"/>
    <w:rsid w:val="004C22CE"/>
    <w:rsid w:val="004C26F6"/>
    <w:rsid w:val="004C29E3"/>
    <w:rsid w:val="004C2F0A"/>
    <w:rsid w:val="004C328D"/>
    <w:rsid w:val="004C399E"/>
    <w:rsid w:val="004C3A4F"/>
    <w:rsid w:val="004C3B7C"/>
    <w:rsid w:val="004C3CBC"/>
    <w:rsid w:val="004C3F20"/>
    <w:rsid w:val="004C43D2"/>
    <w:rsid w:val="004C57EA"/>
    <w:rsid w:val="004C5FBB"/>
    <w:rsid w:val="004C63FF"/>
    <w:rsid w:val="004C65C8"/>
    <w:rsid w:val="004C6C39"/>
    <w:rsid w:val="004C7B22"/>
    <w:rsid w:val="004C7B4A"/>
    <w:rsid w:val="004C7F2C"/>
    <w:rsid w:val="004D0177"/>
    <w:rsid w:val="004D027E"/>
    <w:rsid w:val="004D0BFA"/>
    <w:rsid w:val="004D0BFB"/>
    <w:rsid w:val="004D1712"/>
    <w:rsid w:val="004D1CE8"/>
    <w:rsid w:val="004D21AE"/>
    <w:rsid w:val="004D2420"/>
    <w:rsid w:val="004D252C"/>
    <w:rsid w:val="004D2941"/>
    <w:rsid w:val="004D420C"/>
    <w:rsid w:val="004D4297"/>
    <w:rsid w:val="004D43F2"/>
    <w:rsid w:val="004D4463"/>
    <w:rsid w:val="004D464A"/>
    <w:rsid w:val="004D521F"/>
    <w:rsid w:val="004D5FF2"/>
    <w:rsid w:val="004D637B"/>
    <w:rsid w:val="004D6C34"/>
    <w:rsid w:val="004D79F2"/>
    <w:rsid w:val="004E0465"/>
    <w:rsid w:val="004E0852"/>
    <w:rsid w:val="004E0920"/>
    <w:rsid w:val="004E0D1E"/>
    <w:rsid w:val="004E0E88"/>
    <w:rsid w:val="004E115F"/>
    <w:rsid w:val="004E184A"/>
    <w:rsid w:val="004E188A"/>
    <w:rsid w:val="004E2310"/>
    <w:rsid w:val="004E2314"/>
    <w:rsid w:val="004E2C25"/>
    <w:rsid w:val="004E2DBE"/>
    <w:rsid w:val="004E340D"/>
    <w:rsid w:val="004E37D0"/>
    <w:rsid w:val="004E39FD"/>
    <w:rsid w:val="004E3D0C"/>
    <w:rsid w:val="004E3D63"/>
    <w:rsid w:val="004E4CEB"/>
    <w:rsid w:val="004E4F86"/>
    <w:rsid w:val="004E57E3"/>
    <w:rsid w:val="004E5847"/>
    <w:rsid w:val="004E5A9D"/>
    <w:rsid w:val="004E685C"/>
    <w:rsid w:val="004E6CE6"/>
    <w:rsid w:val="004E70DA"/>
    <w:rsid w:val="004E72BD"/>
    <w:rsid w:val="004E7483"/>
    <w:rsid w:val="004E7DF0"/>
    <w:rsid w:val="004F076B"/>
    <w:rsid w:val="004F0C03"/>
    <w:rsid w:val="004F0C2E"/>
    <w:rsid w:val="004F1169"/>
    <w:rsid w:val="004F151A"/>
    <w:rsid w:val="004F2447"/>
    <w:rsid w:val="004F29C7"/>
    <w:rsid w:val="004F2EFA"/>
    <w:rsid w:val="004F4864"/>
    <w:rsid w:val="004F48BD"/>
    <w:rsid w:val="004F491E"/>
    <w:rsid w:val="004F4E6C"/>
    <w:rsid w:val="004F51A8"/>
    <w:rsid w:val="004F52BD"/>
    <w:rsid w:val="004F5531"/>
    <w:rsid w:val="004F598B"/>
    <w:rsid w:val="004F5A16"/>
    <w:rsid w:val="004F5C7E"/>
    <w:rsid w:val="004F5EE3"/>
    <w:rsid w:val="004F6CBF"/>
    <w:rsid w:val="004F7024"/>
    <w:rsid w:val="004F79B7"/>
    <w:rsid w:val="004F7CE3"/>
    <w:rsid w:val="00500115"/>
    <w:rsid w:val="0050032B"/>
    <w:rsid w:val="00500664"/>
    <w:rsid w:val="0050097D"/>
    <w:rsid w:val="005009B5"/>
    <w:rsid w:val="00501C53"/>
    <w:rsid w:val="00502120"/>
    <w:rsid w:val="005021FA"/>
    <w:rsid w:val="00502483"/>
    <w:rsid w:val="00502757"/>
    <w:rsid w:val="00502E1F"/>
    <w:rsid w:val="005030C2"/>
    <w:rsid w:val="005037CA"/>
    <w:rsid w:val="00503855"/>
    <w:rsid w:val="00503CDB"/>
    <w:rsid w:val="00503EBC"/>
    <w:rsid w:val="00504B7E"/>
    <w:rsid w:val="005050DF"/>
    <w:rsid w:val="0050546F"/>
    <w:rsid w:val="005055A2"/>
    <w:rsid w:val="005056B0"/>
    <w:rsid w:val="00505F59"/>
    <w:rsid w:val="0050697B"/>
    <w:rsid w:val="005074B8"/>
    <w:rsid w:val="005103B3"/>
    <w:rsid w:val="00510613"/>
    <w:rsid w:val="005108B1"/>
    <w:rsid w:val="00510C2C"/>
    <w:rsid w:val="00510D2B"/>
    <w:rsid w:val="005112EB"/>
    <w:rsid w:val="0051139D"/>
    <w:rsid w:val="00512CEF"/>
    <w:rsid w:val="00512DD2"/>
    <w:rsid w:val="00513663"/>
    <w:rsid w:val="0051392F"/>
    <w:rsid w:val="00514280"/>
    <w:rsid w:val="0051447D"/>
    <w:rsid w:val="005145EB"/>
    <w:rsid w:val="00514686"/>
    <w:rsid w:val="00514F24"/>
    <w:rsid w:val="005151C2"/>
    <w:rsid w:val="005151DB"/>
    <w:rsid w:val="00515622"/>
    <w:rsid w:val="005156A9"/>
    <w:rsid w:val="00515982"/>
    <w:rsid w:val="00516617"/>
    <w:rsid w:val="00516F50"/>
    <w:rsid w:val="00516FA4"/>
    <w:rsid w:val="0051702E"/>
    <w:rsid w:val="00517274"/>
    <w:rsid w:val="00517730"/>
    <w:rsid w:val="00517D42"/>
    <w:rsid w:val="00520E38"/>
    <w:rsid w:val="00521097"/>
    <w:rsid w:val="00521150"/>
    <w:rsid w:val="005215FA"/>
    <w:rsid w:val="00522AA9"/>
    <w:rsid w:val="00523147"/>
    <w:rsid w:val="00523A72"/>
    <w:rsid w:val="00523E99"/>
    <w:rsid w:val="00524472"/>
    <w:rsid w:val="00524C06"/>
    <w:rsid w:val="00524CB2"/>
    <w:rsid w:val="0052529F"/>
    <w:rsid w:val="00527157"/>
    <w:rsid w:val="005272B4"/>
    <w:rsid w:val="0052741C"/>
    <w:rsid w:val="0052794D"/>
    <w:rsid w:val="00530118"/>
    <w:rsid w:val="0053067A"/>
    <w:rsid w:val="0053071E"/>
    <w:rsid w:val="005309C0"/>
    <w:rsid w:val="00531297"/>
    <w:rsid w:val="005325A2"/>
    <w:rsid w:val="005327BC"/>
    <w:rsid w:val="00532948"/>
    <w:rsid w:val="00532B62"/>
    <w:rsid w:val="00532E2B"/>
    <w:rsid w:val="00532F03"/>
    <w:rsid w:val="00532FF2"/>
    <w:rsid w:val="0053305E"/>
    <w:rsid w:val="005330A8"/>
    <w:rsid w:val="00533C86"/>
    <w:rsid w:val="0053421E"/>
    <w:rsid w:val="00534979"/>
    <w:rsid w:val="005357F4"/>
    <w:rsid w:val="0053594A"/>
    <w:rsid w:val="00536232"/>
    <w:rsid w:val="005363A6"/>
    <w:rsid w:val="005364EC"/>
    <w:rsid w:val="00536A0D"/>
    <w:rsid w:val="00536A8E"/>
    <w:rsid w:val="00536CC8"/>
    <w:rsid w:val="0053734E"/>
    <w:rsid w:val="005400A6"/>
    <w:rsid w:val="005405BF"/>
    <w:rsid w:val="00540932"/>
    <w:rsid w:val="00540BB4"/>
    <w:rsid w:val="00540EE7"/>
    <w:rsid w:val="00540F49"/>
    <w:rsid w:val="005420D5"/>
    <w:rsid w:val="00542102"/>
    <w:rsid w:val="0054296F"/>
    <w:rsid w:val="00542C54"/>
    <w:rsid w:val="00542E1D"/>
    <w:rsid w:val="005431D6"/>
    <w:rsid w:val="005436D1"/>
    <w:rsid w:val="005438E4"/>
    <w:rsid w:val="00543A1D"/>
    <w:rsid w:val="00543AC1"/>
    <w:rsid w:val="005440CE"/>
    <w:rsid w:val="005445D5"/>
    <w:rsid w:val="005445FA"/>
    <w:rsid w:val="005449C4"/>
    <w:rsid w:val="00545178"/>
    <w:rsid w:val="005462FE"/>
    <w:rsid w:val="00546439"/>
    <w:rsid w:val="0054675B"/>
    <w:rsid w:val="00546B23"/>
    <w:rsid w:val="00546DED"/>
    <w:rsid w:val="00546F7C"/>
    <w:rsid w:val="00547837"/>
    <w:rsid w:val="00547BD8"/>
    <w:rsid w:val="00547C73"/>
    <w:rsid w:val="0055028B"/>
    <w:rsid w:val="0055045D"/>
    <w:rsid w:val="00550A5D"/>
    <w:rsid w:val="00550B9D"/>
    <w:rsid w:val="00550E53"/>
    <w:rsid w:val="0055117A"/>
    <w:rsid w:val="00551289"/>
    <w:rsid w:val="00551988"/>
    <w:rsid w:val="00551B0D"/>
    <w:rsid w:val="00551EE6"/>
    <w:rsid w:val="00551FCA"/>
    <w:rsid w:val="005523FD"/>
    <w:rsid w:val="00552D4C"/>
    <w:rsid w:val="00552F76"/>
    <w:rsid w:val="00553460"/>
    <w:rsid w:val="00553F30"/>
    <w:rsid w:val="005541A3"/>
    <w:rsid w:val="00554839"/>
    <w:rsid w:val="005549CB"/>
    <w:rsid w:val="00555278"/>
    <w:rsid w:val="00555466"/>
    <w:rsid w:val="005555E4"/>
    <w:rsid w:val="00555980"/>
    <w:rsid w:val="00556021"/>
    <w:rsid w:val="00556404"/>
    <w:rsid w:val="0055795A"/>
    <w:rsid w:val="0056046D"/>
    <w:rsid w:val="00560EFA"/>
    <w:rsid w:val="005619FA"/>
    <w:rsid w:val="00561B2E"/>
    <w:rsid w:val="005623FA"/>
    <w:rsid w:val="00563BFE"/>
    <w:rsid w:val="00565087"/>
    <w:rsid w:val="0056550D"/>
    <w:rsid w:val="00565757"/>
    <w:rsid w:val="00566A28"/>
    <w:rsid w:val="00566A6D"/>
    <w:rsid w:val="00566C29"/>
    <w:rsid w:val="00566DF3"/>
    <w:rsid w:val="00567244"/>
    <w:rsid w:val="00567601"/>
    <w:rsid w:val="00567905"/>
    <w:rsid w:val="00567A16"/>
    <w:rsid w:val="00567E72"/>
    <w:rsid w:val="00570908"/>
    <w:rsid w:val="00570AD3"/>
    <w:rsid w:val="0057112D"/>
    <w:rsid w:val="005711E9"/>
    <w:rsid w:val="00571554"/>
    <w:rsid w:val="0057176E"/>
    <w:rsid w:val="00571A58"/>
    <w:rsid w:val="00572615"/>
    <w:rsid w:val="005731EF"/>
    <w:rsid w:val="00573677"/>
    <w:rsid w:val="00573B59"/>
    <w:rsid w:val="00574752"/>
    <w:rsid w:val="00574C70"/>
    <w:rsid w:val="00574EF5"/>
    <w:rsid w:val="00575116"/>
    <w:rsid w:val="0057546A"/>
    <w:rsid w:val="00575678"/>
    <w:rsid w:val="005757B6"/>
    <w:rsid w:val="00575BD3"/>
    <w:rsid w:val="00576391"/>
    <w:rsid w:val="00576CE1"/>
    <w:rsid w:val="00577021"/>
    <w:rsid w:val="005779D1"/>
    <w:rsid w:val="00580F2B"/>
    <w:rsid w:val="00581040"/>
    <w:rsid w:val="00581324"/>
    <w:rsid w:val="00581ED2"/>
    <w:rsid w:val="005827CF"/>
    <w:rsid w:val="00582D86"/>
    <w:rsid w:val="0058398A"/>
    <w:rsid w:val="00583ED6"/>
    <w:rsid w:val="00584199"/>
    <w:rsid w:val="00584697"/>
    <w:rsid w:val="00584C5A"/>
    <w:rsid w:val="005852E5"/>
    <w:rsid w:val="005853E2"/>
    <w:rsid w:val="0058548E"/>
    <w:rsid w:val="00585FA1"/>
    <w:rsid w:val="00586587"/>
    <w:rsid w:val="0058694D"/>
    <w:rsid w:val="005869C9"/>
    <w:rsid w:val="00586A8A"/>
    <w:rsid w:val="00586AF4"/>
    <w:rsid w:val="005879FD"/>
    <w:rsid w:val="00587EA6"/>
    <w:rsid w:val="005906AB"/>
    <w:rsid w:val="00590BE2"/>
    <w:rsid w:val="00590CE2"/>
    <w:rsid w:val="0059167F"/>
    <w:rsid w:val="005921F5"/>
    <w:rsid w:val="005922A1"/>
    <w:rsid w:val="005926EC"/>
    <w:rsid w:val="005933E6"/>
    <w:rsid w:val="0059347E"/>
    <w:rsid w:val="005937C6"/>
    <w:rsid w:val="0059413C"/>
    <w:rsid w:val="005946F1"/>
    <w:rsid w:val="00594B87"/>
    <w:rsid w:val="00594BFD"/>
    <w:rsid w:val="00595188"/>
    <w:rsid w:val="00595429"/>
    <w:rsid w:val="00595818"/>
    <w:rsid w:val="00595BD1"/>
    <w:rsid w:val="00596CC1"/>
    <w:rsid w:val="00596E1E"/>
    <w:rsid w:val="005973A4"/>
    <w:rsid w:val="00597571"/>
    <w:rsid w:val="005979FD"/>
    <w:rsid w:val="00597D8F"/>
    <w:rsid w:val="005A00C9"/>
    <w:rsid w:val="005A02F1"/>
    <w:rsid w:val="005A040E"/>
    <w:rsid w:val="005A0D95"/>
    <w:rsid w:val="005A0E73"/>
    <w:rsid w:val="005A1220"/>
    <w:rsid w:val="005A13AA"/>
    <w:rsid w:val="005A1B73"/>
    <w:rsid w:val="005A2867"/>
    <w:rsid w:val="005A3192"/>
    <w:rsid w:val="005A3744"/>
    <w:rsid w:val="005A394D"/>
    <w:rsid w:val="005A3E56"/>
    <w:rsid w:val="005A50B3"/>
    <w:rsid w:val="005A5F26"/>
    <w:rsid w:val="005A6268"/>
    <w:rsid w:val="005A6512"/>
    <w:rsid w:val="005A6602"/>
    <w:rsid w:val="005A6718"/>
    <w:rsid w:val="005A6D6A"/>
    <w:rsid w:val="005A76C5"/>
    <w:rsid w:val="005A7810"/>
    <w:rsid w:val="005A79C2"/>
    <w:rsid w:val="005B0298"/>
    <w:rsid w:val="005B19A4"/>
    <w:rsid w:val="005B1A98"/>
    <w:rsid w:val="005B1DA2"/>
    <w:rsid w:val="005B1E3E"/>
    <w:rsid w:val="005B265A"/>
    <w:rsid w:val="005B2FE5"/>
    <w:rsid w:val="005B36F7"/>
    <w:rsid w:val="005B3BFA"/>
    <w:rsid w:val="005B3C68"/>
    <w:rsid w:val="005B3E5D"/>
    <w:rsid w:val="005B4674"/>
    <w:rsid w:val="005B4816"/>
    <w:rsid w:val="005B4DEE"/>
    <w:rsid w:val="005B4E38"/>
    <w:rsid w:val="005B515D"/>
    <w:rsid w:val="005B57D7"/>
    <w:rsid w:val="005B5D0D"/>
    <w:rsid w:val="005B6F24"/>
    <w:rsid w:val="005B6F51"/>
    <w:rsid w:val="005B70A1"/>
    <w:rsid w:val="005B762B"/>
    <w:rsid w:val="005B763D"/>
    <w:rsid w:val="005B786B"/>
    <w:rsid w:val="005C0089"/>
    <w:rsid w:val="005C030E"/>
    <w:rsid w:val="005C0D81"/>
    <w:rsid w:val="005C0E7D"/>
    <w:rsid w:val="005C1178"/>
    <w:rsid w:val="005C11D2"/>
    <w:rsid w:val="005C2037"/>
    <w:rsid w:val="005C205F"/>
    <w:rsid w:val="005C2672"/>
    <w:rsid w:val="005C28A2"/>
    <w:rsid w:val="005C28B6"/>
    <w:rsid w:val="005C2CC2"/>
    <w:rsid w:val="005C2E5D"/>
    <w:rsid w:val="005C359F"/>
    <w:rsid w:val="005C381E"/>
    <w:rsid w:val="005C3B0B"/>
    <w:rsid w:val="005C3B9A"/>
    <w:rsid w:val="005C43CE"/>
    <w:rsid w:val="005C43E7"/>
    <w:rsid w:val="005C4D93"/>
    <w:rsid w:val="005C507F"/>
    <w:rsid w:val="005C5462"/>
    <w:rsid w:val="005C5BAC"/>
    <w:rsid w:val="005C5C6A"/>
    <w:rsid w:val="005C5E19"/>
    <w:rsid w:val="005C60C2"/>
    <w:rsid w:val="005C61B0"/>
    <w:rsid w:val="005C634E"/>
    <w:rsid w:val="005C6535"/>
    <w:rsid w:val="005C6974"/>
    <w:rsid w:val="005C6CCE"/>
    <w:rsid w:val="005C7508"/>
    <w:rsid w:val="005D01D2"/>
    <w:rsid w:val="005D0337"/>
    <w:rsid w:val="005D03D2"/>
    <w:rsid w:val="005D0602"/>
    <w:rsid w:val="005D0CB8"/>
    <w:rsid w:val="005D19C1"/>
    <w:rsid w:val="005D21E2"/>
    <w:rsid w:val="005D26E2"/>
    <w:rsid w:val="005D27ED"/>
    <w:rsid w:val="005D3635"/>
    <w:rsid w:val="005D37A8"/>
    <w:rsid w:val="005D3AD0"/>
    <w:rsid w:val="005D3BCC"/>
    <w:rsid w:val="005D42B3"/>
    <w:rsid w:val="005D44FF"/>
    <w:rsid w:val="005D4C66"/>
    <w:rsid w:val="005D5193"/>
    <w:rsid w:val="005D61AD"/>
    <w:rsid w:val="005D66FA"/>
    <w:rsid w:val="005D688C"/>
    <w:rsid w:val="005D6A9B"/>
    <w:rsid w:val="005D6DCA"/>
    <w:rsid w:val="005D704A"/>
    <w:rsid w:val="005D713F"/>
    <w:rsid w:val="005E0370"/>
    <w:rsid w:val="005E0448"/>
    <w:rsid w:val="005E0E58"/>
    <w:rsid w:val="005E1972"/>
    <w:rsid w:val="005E1BA7"/>
    <w:rsid w:val="005E1CAD"/>
    <w:rsid w:val="005E1EBD"/>
    <w:rsid w:val="005E3360"/>
    <w:rsid w:val="005E3F47"/>
    <w:rsid w:val="005E40E8"/>
    <w:rsid w:val="005E42F0"/>
    <w:rsid w:val="005E43E4"/>
    <w:rsid w:val="005E46C9"/>
    <w:rsid w:val="005E4856"/>
    <w:rsid w:val="005E48CD"/>
    <w:rsid w:val="005E498D"/>
    <w:rsid w:val="005E49E2"/>
    <w:rsid w:val="005E4DBE"/>
    <w:rsid w:val="005E4DF3"/>
    <w:rsid w:val="005E59DE"/>
    <w:rsid w:val="005E5AAB"/>
    <w:rsid w:val="005E5F0F"/>
    <w:rsid w:val="005E6BF9"/>
    <w:rsid w:val="005E6C33"/>
    <w:rsid w:val="005E74BB"/>
    <w:rsid w:val="005E783C"/>
    <w:rsid w:val="005E7C29"/>
    <w:rsid w:val="005F0AEB"/>
    <w:rsid w:val="005F124B"/>
    <w:rsid w:val="005F1713"/>
    <w:rsid w:val="005F2477"/>
    <w:rsid w:val="005F283D"/>
    <w:rsid w:val="005F29FD"/>
    <w:rsid w:val="005F2D26"/>
    <w:rsid w:val="005F44FF"/>
    <w:rsid w:val="005F46A2"/>
    <w:rsid w:val="005F46B7"/>
    <w:rsid w:val="005F480F"/>
    <w:rsid w:val="005F6636"/>
    <w:rsid w:val="005F6770"/>
    <w:rsid w:val="005F6920"/>
    <w:rsid w:val="005F7059"/>
    <w:rsid w:val="005F7572"/>
    <w:rsid w:val="005F7A19"/>
    <w:rsid w:val="005F7C6B"/>
    <w:rsid w:val="00600130"/>
    <w:rsid w:val="00600323"/>
    <w:rsid w:val="00600FAD"/>
    <w:rsid w:val="006015CA"/>
    <w:rsid w:val="00602B58"/>
    <w:rsid w:val="00602E21"/>
    <w:rsid w:val="006031E5"/>
    <w:rsid w:val="00603A8E"/>
    <w:rsid w:val="00603E81"/>
    <w:rsid w:val="00604065"/>
    <w:rsid w:val="006042A1"/>
    <w:rsid w:val="006044FD"/>
    <w:rsid w:val="0060455F"/>
    <w:rsid w:val="006046EC"/>
    <w:rsid w:val="00604930"/>
    <w:rsid w:val="006049B7"/>
    <w:rsid w:val="00604BE8"/>
    <w:rsid w:val="00604C5D"/>
    <w:rsid w:val="0060595F"/>
    <w:rsid w:val="00605E05"/>
    <w:rsid w:val="00605E0E"/>
    <w:rsid w:val="00606468"/>
    <w:rsid w:val="006068F8"/>
    <w:rsid w:val="00606AD1"/>
    <w:rsid w:val="00607222"/>
    <w:rsid w:val="006073B2"/>
    <w:rsid w:val="00610BC0"/>
    <w:rsid w:val="00610F05"/>
    <w:rsid w:val="00611852"/>
    <w:rsid w:val="006118C1"/>
    <w:rsid w:val="006118E0"/>
    <w:rsid w:val="00611FC6"/>
    <w:rsid w:val="00611FEB"/>
    <w:rsid w:val="006121DF"/>
    <w:rsid w:val="00612442"/>
    <w:rsid w:val="006126CB"/>
    <w:rsid w:val="006129AE"/>
    <w:rsid w:val="00613061"/>
    <w:rsid w:val="0061348F"/>
    <w:rsid w:val="00613548"/>
    <w:rsid w:val="00613BB3"/>
    <w:rsid w:val="00613BB8"/>
    <w:rsid w:val="006140A9"/>
    <w:rsid w:val="0061445F"/>
    <w:rsid w:val="0061496E"/>
    <w:rsid w:val="0061660D"/>
    <w:rsid w:val="006167BD"/>
    <w:rsid w:val="00616EAE"/>
    <w:rsid w:val="00617117"/>
    <w:rsid w:val="006176E0"/>
    <w:rsid w:val="00617877"/>
    <w:rsid w:val="00620799"/>
    <w:rsid w:val="0062128C"/>
    <w:rsid w:val="0062155C"/>
    <w:rsid w:val="00621695"/>
    <w:rsid w:val="00621730"/>
    <w:rsid w:val="0062183C"/>
    <w:rsid w:val="006219D0"/>
    <w:rsid w:val="00621D11"/>
    <w:rsid w:val="00621D58"/>
    <w:rsid w:val="006220BD"/>
    <w:rsid w:val="00622E32"/>
    <w:rsid w:val="00623002"/>
    <w:rsid w:val="0062412C"/>
    <w:rsid w:val="0062440F"/>
    <w:rsid w:val="00624518"/>
    <w:rsid w:val="006246AF"/>
    <w:rsid w:val="006253F5"/>
    <w:rsid w:val="006253FD"/>
    <w:rsid w:val="00625521"/>
    <w:rsid w:val="00625B3C"/>
    <w:rsid w:val="0062630C"/>
    <w:rsid w:val="00627B68"/>
    <w:rsid w:val="006300F4"/>
    <w:rsid w:val="00630D9B"/>
    <w:rsid w:val="006311B0"/>
    <w:rsid w:val="00631415"/>
    <w:rsid w:val="00631428"/>
    <w:rsid w:val="00632325"/>
    <w:rsid w:val="0063241E"/>
    <w:rsid w:val="0063262C"/>
    <w:rsid w:val="00633018"/>
    <w:rsid w:val="006337BD"/>
    <w:rsid w:val="006337D5"/>
    <w:rsid w:val="00633982"/>
    <w:rsid w:val="00633E3C"/>
    <w:rsid w:val="006346FF"/>
    <w:rsid w:val="00634CB4"/>
    <w:rsid w:val="00635549"/>
    <w:rsid w:val="00635953"/>
    <w:rsid w:val="00635BBD"/>
    <w:rsid w:val="006362C1"/>
    <w:rsid w:val="00636652"/>
    <w:rsid w:val="00636764"/>
    <w:rsid w:val="00636BE2"/>
    <w:rsid w:val="00636D39"/>
    <w:rsid w:val="00637915"/>
    <w:rsid w:val="00637AC7"/>
    <w:rsid w:val="006406BF"/>
    <w:rsid w:val="006407A0"/>
    <w:rsid w:val="00640ED4"/>
    <w:rsid w:val="0064145A"/>
    <w:rsid w:val="006415AA"/>
    <w:rsid w:val="00641A3D"/>
    <w:rsid w:val="00642044"/>
    <w:rsid w:val="0064285B"/>
    <w:rsid w:val="006432C0"/>
    <w:rsid w:val="0064376D"/>
    <w:rsid w:val="006440FF"/>
    <w:rsid w:val="0064463F"/>
    <w:rsid w:val="00644EFF"/>
    <w:rsid w:val="006453B0"/>
    <w:rsid w:val="00645C67"/>
    <w:rsid w:val="00645CBD"/>
    <w:rsid w:val="006467F6"/>
    <w:rsid w:val="006469D6"/>
    <w:rsid w:val="00647792"/>
    <w:rsid w:val="00647990"/>
    <w:rsid w:val="00647ECC"/>
    <w:rsid w:val="006501DF"/>
    <w:rsid w:val="006506BE"/>
    <w:rsid w:val="006507EA"/>
    <w:rsid w:val="00650872"/>
    <w:rsid w:val="006509CA"/>
    <w:rsid w:val="0065170E"/>
    <w:rsid w:val="00651862"/>
    <w:rsid w:val="006519EC"/>
    <w:rsid w:val="0065218E"/>
    <w:rsid w:val="006523C9"/>
    <w:rsid w:val="00652E52"/>
    <w:rsid w:val="006531B1"/>
    <w:rsid w:val="006531FD"/>
    <w:rsid w:val="00653988"/>
    <w:rsid w:val="00653E51"/>
    <w:rsid w:val="00654780"/>
    <w:rsid w:val="006547B3"/>
    <w:rsid w:val="00654A50"/>
    <w:rsid w:val="0065598D"/>
    <w:rsid w:val="00655E54"/>
    <w:rsid w:val="006560EE"/>
    <w:rsid w:val="00656224"/>
    <w:rsid w:val="00656972"/>
    <w:rsid w:val="00656C78"/>
    <w:rsid w:val="00656C90"/>
    <w:rsid w:val="00657495"/>
    <w:rsid w:val="006579DB"/>
    <w:rsid w:val="00657AA3"/>
    <w:rsid w:val="00660869"/>
    <w:rsid w:val="006609DA"/>
    <w:rsid w:val="00660A86"/>
    <w:rsid w:val="00661118"/>
    <w:rsid w:val="0066158A"/>
    <w:rsid w:val="00661670"/>
    <w:rsid w:val="006618CC"/>
    <w:rsid w:val="00661DD0"/>
    <w:rsid w:val="00662C9A"/>
    <w:rsid w:val="00663A95"/>
    <w:rsid w:val="00663FCE"/>
    <w:rsid w:val="00664C99"/>
    <w:rsid w:val="00665056"/>
    <w:rsid w:val="006652B1"/>
    <w:rsid w:val="006655FC"/>
    <w:rsid w:val="00665CD1"/>
    <w:rsid w:val="00665FFD"/>
    <w:rsid w:val="006662D1"/>
    <w:rsid w:val="006665A1"/>
    <w:rsid w:val="00667245"/>
    <w:rsid w:val="0066729B"/>
    <w:rsid w:val="00667D2B"/>
    <w:rsid w:val="00667EC7"/>
    <w:rsid w:val="00670112"/>
    <w:rsid w:val="0067043E"/>
    <w:rsid w:val="00670603"/>
    <w:rsid w:val="0067070A"/>
    <w:rsid w:val="00670A14"/>
    <w:rsid w:val="00670B28"/>
    <w:rsid w:val="00670CF1"/>
    <w:rsid w:val="006713A1"/>
    <w:rsid w:val="00671787"/>
    <w:rsid w:val="00671EA5"/>
    <w:rsid w:val="00672302"/>
    <w:rsid w:val="006724F7"/>
    <w:rsid w:val="006725CB"/>
    <w:rsid w:val="0067291A"/>
    <w:rsid w:val="00672C02"/>
    <w:rsid w:val="00672C33"/>
    <w:rsid w:val="00672D6A"/>
    <w:rsid w:val="00673957"/>
    <w:rsid w:val="00674341"/>
    <w:rsid w:val="006747CA"/>
    <w:rsid w:val="00674B36"/>
    <w:rsid w:val="00674D33"/>
    <w:rsid w:val="00675396"/>
    <w:rsid w:val="00675656"/>
    <w:rsid w:val="00675877"/>
    <w:rsid w:val="006761DC"/>
    <w:rsid w:val="00676275"/>
    <w:rsid w:val="00676CF6"/>
    <w:rsid w:val="00677363"/>
    <w:rsid w:val="006774A0"/>
    <w:rsid w:val="0067752D"/>
    <w:rsid w:val="00680F59"/>
    <w:rsid w:val="0068110E"/>
    <w:rsid w:val="006813BF"/>
    <w:rsid w:val="00681A43"/>
    <w:rsid w:val="00681AD9"/>
    <w:rsid w:val="00681FB6"/>
    <w:rsid w:val="00682245"/>
    <w:rsid w:val="006827BC"/>
    <w:rsid w:val="006830DE"/>
    <w:rsid w:val="006837EE"/>
    <w:rsid w:val="00683EB9"/>
    <w:rsid w:val="0068431E"/>
    <w:rsid w:val="00684797"/>
    <w:rsid w:val="0068572F"/>
    <w:rsid w:val="00685970"/>
    <w:rsid w:val="00685E30"/>
    <w:rsid w:val="00686152"/>
    <w:rsid w:val="0068636E"/>
    <w:rsid w:val="006866E3"/>
    <w:rsid w:val="00687E07"/>
    <w:rsid w:val="00690565"/>
    <w:rsid w:val="00690AE6"/>
    <w:rsid w:val="00690C8C"/>
    <w:rsid w:val="00690EB6"/>
    <w:rsid w:val="0069134C"/>
    <w:rsid w:val="00691393"/>
    <w:rsid w:val="006913BB"/>
    <w:rsid w:val="006913E1"/>
    <w:rsid w:val="00691863"/>
    <w:rsid w:val="00691BA0"/>
    <w:rsid w:val="00692149"/>
    <w:rsid w:val="00692152"/>
    <w:rsid w:val="006927C9"/>
    <w:rsid w:val="00692817"/>
    <w:rsid w:val="00692B11"/>
    <w:rsid w:val="00692D80"/>
    <w:rsid w:val="00693357"/>
    <w:rsid w:val="006934AD"/>
    <w:rsid w:val="00693BBC"/>
    <w:rsid w:val="00693CAF"/>
    <w:rsid w:val="00694DEA"/>
    <w:rsid w:val="00694F73"/>
    <w:rsid w:val="00695192"/>
    <w:rsid w:val="0069565A"/>
    <w:rsid w:val="00695F88"/>
    <w:rsid w:val="0069618A"/>
    <w:rsid w:val="00696536"/>
    <w:rsid w:val="006974E9"/>
    <w:rsid w:val="00697B82"/>
    <w:rsid w:val="00697D12"/>
    <w:rsid w:val="006A0232"/>
    <w:rsid w:val="006A03FF"/>
    <w:rsid w:val="006A094E"/>
    <w:rsid w:val="006A0E79"/>
    <w:rsid w:val="006A1230"/>
    <w:rsid w:val="006A1F25"/>
    <w:rsid w:val="006A2059"/>
    <w:rsid w:val="006A2C77"/>
    <w:rsid w:val="006A2D91"/>
    <w:rsid w:val="006A2EA9"/>
    <w:rsid w:val="006A2EAC"/>
    <w:rsid w:val="006A3D29"/>
    <w:rsid w:val="006A3E31"/>
    <w:rsid w:val="006A3EFC"/>
    <w:rsid w:val="006A457B"/>
    <w:rsid w:val="006A47F3"/>
    <w:rsid w:val="006A4C6E"/>
    <w:rsid w:val="006A4D03"/>
    <w:rsid w:val="006A513B"/>
    <w:rsid w:val="006A514F"/>
    <w:rsid w:val="006A594E"/>
    <w:rsid w:val="006A62AD"/>
    <w:rsid w:val="006A6395"/>
    <w:rsid w:val="006A6543"/>
    <w:rsid w:val="006A68E8"/>
    <w:rsid w:val="006A6BDA"/>
    <w:rsid w:val="006A6FAF"/>
    <w:rsid w:val="006A7321"/>
    <w:rsid w:val="006A77A6"/>
    <w:rsid w:val="006A7A90"/>
    <w:rsid w:val="006A7AB3"/>
    <w:rsid w:val="006A7F47"/>
    <w:rsid w:val="006B0702"/>
    <w:rsid w:val="006B1372"/>
    <w:rsid w:val="006B15D0"/>
    <w:rsid w:val="006B1A5B"/>
    <w:rsid w:val="006B1ADE"/>
    <w:rsid w:val="006B1D9C"/>
    <w:rsid w:val="006B1DFB"/>
    <w:rsid w:val="006B1FA8"/>
    <w:rsid w:val="006B2890"/>
    <w:rsid w:val="006B3409"/>
    <w:rsid w:val="006B37C5"/>
    <w:rsid w:val="006B4524"/>
    <w:rsid w:val="006B477F"/>
    <w:rsid w:val="006B4891"/>
    <w:rsid w:val="006B4D69"/>
    <w:rsid w:val="006B5B36"/>
    <w:rsid w:val="006B6117"/>
    <w:rsid w:val="006B658E"/>
    <w:rsid w:val="006B66CD"/>
    <w:rsid w:val="006B69E0"/>
    <w:rsid w:val="006B796D"/>
    <w:rsid w:val="006C007C"/>
    <w:rsid w:val="006C0367"/>
    <w:rsid w:val="006C09F3"/>
    <w:rsid w:val="006C0A57"/>
    <w:rsid w:val="006C0BB0"/>
    <w:rsid w:val="006C14B7"/>
    <w:rsid w:val="006C1705"/>
    <w:rsid w:val="006C18B8"/>
    <w:rsid w:val="006C1B84"/>
    <w:rsid w:val="006C1CDB"/>
    <w:rsid w:val="006C25A6"/>
    <w:rsid w:val="006C282F"/>
    <w:rsid w:val="006C320F"/>
    <w:rsid w:val="006C3631"/>
    <w:rsid w:val="006C3DA5"/>
    <w:rsid w:val="006C43C6"/>
    <w:rsid w:val="006C4D17"/>
    <w:rsid w:val="006C4DAC"/>
    <w:rsid w:val="006C4F5E"/>
    <w:rsid w:val="006C5248"/>
    <w:rsid w:val="006C55FD"/>
    <w:rsid w:val="006C5789"/>
    <w:rsid w:val="006C581F"/>
    <w:rsid w:val="006C6293"/>
    <w:rsid w:val="006C6529"/>
    <w:rsid w:val="006C6612"/>
    <w:rsid w:val="006C6BED"/>
    <w:rsid w:val="006C6C34"/>
    <w:rsid w:val="006C707D"/>
    <w:rsid w:val="006C754C"/>
    <w:rsid w:val="006C79E2"/>
    <w:rsid w:val="006C7B97"/>
    <w:rsid w:val="006C7CC8"/>
    <w:rsid w:val="006D0446"/>
    <w:rsid w:val="006D05C8"/>
    <w:rsid w:val="006D06C3"/>
    <w:rsid w:val="006D0F14"/>
    <w:rsid w:val="006D175E"/>
    <w:rsid w:val="006D1F6A"/>
    <w:rsid w:val="006D26F7"/>
    <w:rsid w:val="006D2C84"/>
    <w:rsid w:val="006D346E"/>
    <w:rsid w:val="006D3503"/>
    <w:rsid w:val="006D39AD"/>
    <w:rsid w:val="006D4150"/>
    <w:rsid w:val="006D46B3"/>
    <w:rsid w:val="006D546F"/>
    <w:rsid w:val="006D54E2"/>
    <w:rsid w:val="006D56E1"/>
    <w:rsid w:val="006D5CDA"/>
    <w:rsid w:val="006D5E16"/>
    <w:rsid w:val="006D5FCC"/>
    <w:rsid w:val="006D621E"/>
    <w:rsid w:val="006D6AB1"/>
    <w:rsid w:val="006D6CC2"/>
    <w:rsid w:val="006D6DAE"/>
    <w:rsid w:val="006D712F"/>
    <w:rsid w:val="006D7494"/>
    <w:rsid w:val="006D757C"/>
    <w:rsid w:val="006D79CB"/>
    <w:rsid w:val="006E01BF"/>
    <w:rsid w:val="006E0D05"/>
    <w:rsid w:val="006E0E71"/>
    <w:rsid w:val="006E157F"/>
    <w:rsid w:val="006E1632"/>
    <w:rsid w:val="006E189A"/>
    <w:rsid w:val="006E191C"/>
    <w:rsid w:val="006E1A62"/>
    <w:rsid w:val="006E1DD4"/>
    <w:rsid w:val="006E1EA8"/>
    <w:rsid w:val="006E1FAD"/>
    <w:rsid w:val="006E2A45"/>
    <w:rsid w:val="006E3136"/>
    <w:rsid w:val="006E3A72"/>
    <w:rsid w:val="006E41CB"/>
    <w:rsid w:val="006E4828"/>
    <w:rsid w:val="006E48B0"/>
    <w:rsid w:val="006E4B60"/>
    <w:rsid w:val="006E528E"/>
    <w:rsid w:val="006E5682"/>
    <w:rsid w:val="006E5BE7"/>
    <w:rsid w:val="006E5C6B"/>
    <w:rsid w:val="006E60CD"/>
    <w:rsid w:val="006E6790"/>
    <w:rsid w:val="006E6B21"/>
    <w:rsid w:val="006E6BC9"/>
    <w:rsid w:val="006E6F88"/>
    <w:rsid w:val="006E70A7"/>
    <w:rsid w:val="006E7215"/>
    <w:rsid w:val="006E7A12"/>
    <w:rsid w:val="006F047A"/>
    <w:rsid w:val="006F070E"/>
    <w:rsid w:val="006F11C0"/>
    <w:rsid w:val="006F1347"/>
    <w:rsid w:val="006F1844"/>
    <w:rsid w:val="006F185D"/>
    <w:rsid w:val="006F1CB8"/>
    <w:rsid w:val="006F1F90"/>
    <w:rsid w:val="006F2711"/>
    <w:rsid w:val="006F2D7B"/>
    <w:rsid w:val="006F41F1"/>
    <w:rsid w:val="006F461E"/>
    <w:rsid w:val="006F4661"/>
    <w:rsid w:val="006F4ABA"/>
    <w:rsid w:val="006F501D"/>
    <w:rsid w:val="006F64B4"/>
    <w:rsid w:val="006F66F8"/>
    <w:rsid w:val="006F6A32"/>
    <w:rsid w:val="006F6B2D"/>
    <w:rsid w:val="006F6CDD"/>
    <w:rsid w:val="006F7B3F"/>
    <w:rsid w:val="00700136"/>
    <w:rsid w:val="007002C2"/>
    <w:rsid w:val="007008C7"/>
    <w:rsid w:val="00700FAE"/>
    <w:rsid w:val="00701448"/>
    <w:rsid w:val="00702003"/>
    <w:rsid w:val="0070278C"/>
    <w:rsid w:val="00702941"/>
    <w:rsid w:val="0070339F"/>
    <w:rsid w:val="007035D2"/>
    <w:rsid w:val="007035F9"/>
    <w:rsid w:val="007038C1"/>
    <w:rsid w:val="007038DA"/>
    <w:rsid w:val="00703D44"/>
    <w:rsid w:val="007049F7"/>
    <w:rsid w:val="00704AF1"/>
    <w:rsid w:val="0070507A"/>
    <w:rsid w:val="00705224"/>
    <w:rsid w:val="0070534C"/>
    <w:rsid w:val="00706DEC"/>
    <w:rsid w:val="00707867"/>
    <w:rsid w:val="00707CCF"/>
    <w:rsid w:val="00707F30"/>
    <w:rsid w:val="00710089"/>
    <w:rsid w:val="0071011D"/>
    <w:rsid w:val="00710E23"/>
    <w:rsid w:val="00711766"/>
    <w:rsid w:val="0071182F"/>
    <w:rsid w:val="00711B90"/>
    <w:rsid w:val="0071202E"/>
    <w:rsid w:val="00713595"/>
    <w:rsid w:val="0071392F"/>
    <w:rsid w:val="00713EC4"/>
    <w:rsid w:val="00714559"/>
    <w:rsid w:val="00714626"/>
    <w:rsid w:val="00714961"/>
    <w:rsid w:val="0071523E"/>
    <w:rsid w:val="007153DB"/>
    <w:rsid w:val="00715AC9"/>
    <w:rsid w:val="0071627A"/>
    <w:rsid w:val="007163AF"/>
    <w:rsid w:val="00716FC3"/>
    <w:rsid w:val="00717AF8"/>
    <w:rsid w:val="00717F3F"/>
    <w:rsid w:val="00717FAA"/>
    <w:rsid w:val="00717FAB"/>
    <w:rsid w:val="00720215"/>
    <w:rsid w:val="007206D9"/>
    <w:rsid w:val="0072086E"/>
    <w:rsid w:val="00720D51"/>
    <w:rsid w:val="00721573"/>
    <w:rsid w:val="007216B7"/>
    <w:rsid w:val="00721957"/>
    <w:rsid w:val="00721A87"/>
    <w:rsid w:val="00722925"/>
    <w:rsid w:val="00722F59"/>
    <w:rsid w:val="00723176"/>
    <w:rsid w:val="007232C6"/>
    <w:rsid w:val="00723362"/>
    <w:rsid w:val="00724495"/>
    <w:rsid w:val="0072455B"/>
    <w:rsid w:val="00725179"/>
    <w:rsid w:val="007254F0"/>
    <w:rsid w:val="007257B0"/>
    <w:rsid w:val="00725CAE"/>
    <w:rsid w:val="007262F3"/>
    <w:rsid w:val="00726451"/>
    <w:rsid w:val="007266FC"/>
    <w:rsid w:val="00726945"/>
    <w:rsid w:val="00726FD2"/>
    <w:rsid w:val="007274E4"/>
    <w:rsid w:val="007277EE"/>
    <w:rsid w:val="00727D51"/>
    <w:rsid w:val="00730AB5"/>
    <w:rsid w:val="00730DE7"/>
    <w:rsid w:val="00731059"/>
    <w:rsid w:val="00731627"/>
    <w:rsid w:val="0073175E"/>
    <w:rsid w:val="00731776"/>
    <w:rsid w:val="007317E7"/>
    <w:rsid w:val="00731887"/>
    <w:rsid w:val="00732631"/>
    <w:rsid w:val="00732AAC"/>
    <w:rsid w:val="00732BB4"/>
    <w:rsid w:val="00732D24"/>
    <w:rsid w:val="00733245"/>
    <w:rsid w:val="0073357B"/>
    <w:rsid w:val="0073374D"/>
    <w:rsid w:val="007342CA"/>
    <w:rsid w:val="007343A6"/>
    <w:rsid w:val="00734B18"/>
    <w:rsid w:val="007351FA"/>
    <w:rsid w:val="0073523B"/>
    <w:rsid w:val="00735486"/>
    <w:rsid w:val="007354BD"/>
    <w:rsid w:val="007361DC"/>
    <w:rsid w:val="007361FA"/>
    <w:rsid w:val="0073662C"/>
    <w:rsid w:val="00736B34"/>
    <w:rsid w:val="0073781A"/>
    <w:rsid w:val="00737B07"/>
    <w:rsid w:val="0074006E"/>
    <w:rsid w:val="00740787"/>
    <w:rsid w:val="00740D53"/>
    <w:rsid w:val="00740D92"/>
    <w:rsid w:val="00741292"/>
    <w:rsid w:val="00741371"/>
    <w:rsid w:val="00741481"/>
    <w:rsid w:val="00741694"/>
    <w:rsid w:val="00741C18"/>
    <w:rsid w:val="00741D03"/>
    <w:rsid w:val="0074218E"/>
    <w:rsid w:val="0074235C"/>
    <w:rsid w:val="00742D54"/>
    <w:rsid w:val="0074345A"/>
    <w:rsid w:val="007438EC"/>
    <w:rsid w:val="00743B67"/>
    <w:rsid w:val="00743C53"/>
    <w:rsid w:val="007440DD"/>
    <w:rsid w:val="007444F1"/>
    <w:rsid w:val="00744E7C"/>
    <w:rsid w:val="007454E4"/>
    <w:rsid w:val="00745751"/>
    <w:rsid w:val="00745C86"/>
    <w:rsid w:val="00745D12"/>
    <w:rsid w:val="0074688D"/>
    <w:rsid w:val="00746C33"/>
    <w:rsid w:val="00747079"/>
    <w:rsid w:val="007473D5"/>
    <w:rsid w:val="00747A72"/>
    <w:rsid w:val="007504B5"/>
    <w:rsid w:val="00750697"/>
    <w:rsid w:val="00750921"/>
    <w:rsid w:val="00750BA7"/>
    <w:rsid w:val="00750E8E"/>
    <w:rsid w:val="00751127"/>
    <w:rsid w:val="0075131A"/>
    <w:rsid w:val="00751F7E"/>
    <w:rsid w:val="00752152"/>
    <w:rsid w:val="007521AF"/>
    <w:rsid w:val="0075286E"/>
    <w:rsid w:val="00752E89"/>
    <w:rsid w:val="007532D4"/>
    <w:rsid w:val="007538F4"/>
    <w:rsid w:val="00753F8B"/>
    <w:rsid w:val="00753FEA"/>
    <w:rsid w:val="007547E5"/>
    <w:rsid w:val="00754BFD"/>
    <w:rsid w:val="00754C93"/>
    <w:rsid w:val="00754DBD"/>
    <w:rsid w:val="00754E73"/>
    <w:rsid w:val="00754E81"/>
    <w:rsid w:val="00755857"/>
    <w:rsid w:val="007558C9"/>
    <w:rsid w:val="00755995"/>
    <w:rsid w:val="007560AF"/>
    <w:rsid w:val="007561E8"/>
    <w:rsid w:val="00756631"/>
    <w:rsid w:val="00756F07"/>
    <w:rsid w:val="007571E2"/>
    <w:rsid w:val="0075765A"/>
    <w:rsid w:val="00757714"/>
    <w:rsid w:val="00760047"/>
    <w:rsid w:val="00760563"/>
    <w:rsid w:val="0076085F"/>
    <w:rsid w:val="007610E7"/>
    <w:rsid w:val="007616AA"/>
    <w:rsid w:val="00761C04"/>
    <w:rsid w:val="00761C0E"/>
    <w:rsid w:val="00762414"/>
    <w:rsid w:val="00762437"/>
    <w:rsid w:val="007629B5"/>
    <w:rsid w:val="00762C4C"/>
    <w:rsid w:val="00762FB9"/>
    <w:rsid w:val="007639F5"/>
    <w:rsid w:val="00763AC2"/>
    <w:rsid w:val="00763B33"/>
    <w:rsid w:val="00764152"/>
    <w:rsid w:val="00764612"/>
    <w:rsid w:val="007646F2"/>
    <w:rsid w:val="007652A2"/>
    <w:rsid w:val="00765307"/>
    <w:rsid w:val="007670F0"/>
    <w:rsid w:val="0076717D"/>
    <w:rsid w:val="0077048D"/>
    <w:rsid w:val="00770F0B"/>
    <w:rsid w:val="00771938"/>
    <w:rsid w:val="00771D38"/>
    <w:rsid w:val="00771EA4"/>
    <w:rsid w:val="0077205F"/>
    <w:rsid w:val="007723E2"/>
    <w:rsid w:val="007725B2"/>
    <w:rsid w:val="00772AB1"/>
    <w:rsid w:val="00773B75"/>
    <w:rsid w:val="00774583"/>
    <w:rsid w:val="00774EF1"/>
    <w:rsid w:val="0077540E"/>
    <w:rsid w:val="007757FC"/>
    <w:rsid w:val="007762D2"/>
    <w:rsid w:val="00776D04"/>
    <w:rsid w:val="00776D5B"/>
    <w:rsid w:val="00776D73"/>
    <w:rsid w:val="00776E72"/>
    <w:rsid w:val="0077757C"/>
    <w:rsid w:val="00777A03"/>
    <w:rsid w:val="00777BBA"/>
    <w:rsid w:val="00777E3E"/>
    <w:rsid w:val="0078228F"/>
    <w:rsid w:val="007827E9"/>
    <w:rsid w:val="00782EFA"/>
    <w:rsid w:val="00783562"/>
    <w:rsid w:val="00783A22"/>
    <w:rsid w:val="00783D62"/>
    <w:rsid w:val="007840A8"/>
    <w:rsid w:val="0078439F"/>
    <w:rsid w:val="0078443D"/>
    <w:rsid w:val="007850A7"/>
    <w:rsid w:val="0078522F"/>
    <w:rsid w:val="00785BD2"/>
    <w:rsid w:val="007863CF"/>
    <w:rsid w:val="00786792"/>
    <w:rsid w:val="00786C0C"/>
    <w:rsid w:val="00786F15"/>
    <w:rsid w:val="00787BB2"/>
    <w:rsid w:val="00787C90"/>
    <w:rsid w:val="00790938"/>
    <w:rsid w:val="0079109A"/>
    <w:rsid w:val="0079191B"/>
    <w:rsid w:val="00791C36"/>
    <w:rsid w:val="00791FB1"/>
    <w:rsid w:val="007926DD"/>
    <w:rsid w:val="0079314E"/>
    <w:rsid w:val="0079346A"/>
    <w:rsid w:val="00793DB9"/>
    <w:rsid w:val="00793FD8"/>
    <w:rsid w:val="007953E9"/>
    <w:rsid w:val="0079578C"/>
    <w:rsid w:val="007959A8"/>
    <w:rsid w:val="007961F0"/>
    <w:rsid w:val="00796317"/>
    <w:rsid w:val="0079645D"/>
    <w:rsid w:val="00796C26"/>
    <w:rsid w:val="00796D47"/>
    <w:rsid w:val="00797797"/>
    <w:rsid w:val="00797995"/>
    <w:rsid w:val="00797A15"/>
    <w:rsid w:val="00797ABE"/>
    <w:rsid w:val="00797D6C"/>
    <w:rsid w:val="007A0360"/>
    <w:rsid w:val="007A072A"/>
    <w:rsid w:val="007A0952"/>
    <w:rsid w:val="007A0971"/>
    <w:rsid w:val="007A0A96"/>
    <w:rsid w:val="007A0ED7"/>
    <w:rsid w:val="007A19CB"/>
    <w:rsid w:val="007A1B96"/>
    <w:rsid w:val="007A1D05"/>
    <w:rsid w:val="007A1E84"/>
    <w:rsid w:val="007A31B1"/>
    <w:rsid w:val="007A35EB"/>
    <w:rsid w:val="007A37F3"/>
    <w:rsid w:val="007A3EFD"/>
    <w:rsid w:val="007A423D"/>
    <w:rsid w:val="007A4604"/>
    <w:rsid w:val="007A513A"/>
    <w:rsid w:val="007A5624"/>
    <w:rsid w:val="007A5671"/>
    <w:rsid w:val="007A5C34"/>
    <w:rsid w:val="007A5C7A"/>
    <w:rsid w:val="007A6486"/>
    <w:rsid w:val="007A6B6C"/>
    <w:rsid w:val="007A6DDC"/>
    <w:rsid w:val="007A6EFE"/>
    <w:rsid w:val="007A73CD"/>
    <w:rsid w:val="007A7C24"/>
    <w:rsid w:val="007B00A7"/>
    <w:rsid w:val="007B037F"/>
    <w:rsid w:val="007B0484"/>
    <w:rsid w:val="007B0547"/>
    <w:rsid w:val="007B16DD"/>
    <w:rsid w:val="007B17E4"/>
    <w:rsid w:val="007B197C"/>
    <w:rsid w:val="007B255C"/>
    <w:rsid w:val="007B2571"/>
    <w:rsid w:val="007B25DA"/>
    <w:rsid w:val="007B2606"/>
    <w:rsid w:val="007B26E4"/>
    <w:rsid w:val="007B2C8D"/>
    <w:rsid w:val="007B35B4"/>
    <w:rsid w:val="007B3DD2"/>
    <w:rsid w:val="007B3DFC"/>
    <w:rsid w:val="007B46AC"/>
    <w:rsid w:val="007B4808"/>
    <w:rsid w:val="007B4990"/>
    <w:rsid w:val="007B4D6D"/>
    <w:rsid w:val="007B4D86"/>
    <w:rsid w:val="007B5817"/>
    <w:rsid w:val="007B7124"/>
    <w:rsid w:val="007B750B"/>
    <w:rsid w:val="007B7573"/>
    <w:rsid w:val="007B76E8"/>
    <w:rsid w:val="007B792C"/>
    <w:rsid w:val="007C070E"/>
    <w:rsid w:val="007C0AAF"/>
    <w:rsid w:val="007C0E7B"/>
    <w:rsid w:val="007C0FE0"/>
    <w:rsid w:val="007C1117"/>
    <w:rsid w:val="007C1260"/>
    <w:rsid w:val="007C15A1"/>
    <w:rsid w:val="007C18BC"/>
    <w:rsid w:val="007C208F"/>
    <w:rsid w:val="007C2238"/>
    <w:rsid w:val="007C22A2"/>
    <w:rsid w:val="007C27D1"/>
    <w:rsid w:val="007C2F19"/>
    <w:rsid w:val="007C3023"/>
    <w:rsid w:val="007C37AE"/>
    <w:rsid w:val="007C37E4"/>
    <w:rsid w:val="007C386A"/>
    <w:rsid w:val="007C40C7"/>
    <w:rsid w:val="007C44DE"/>
    <w:rsid w:val="007C46AE"/>
    <w:rsid w:val="007C480E"/>
    <w:rsid w:val="007C4D2B"/>
    <w:rsid w:val="007C54FC"/>
    <w:rsid w:val="007C5697"/>
    <w:rsid w:val="007C5830"/>
    <w:rsid w:val="007C6B9B"/>
    <w:rsid w:val="007C6BFD"/>
    <w:rsid w:val="007C75B4"/>
    <w:rsid w:val="007C76FC"/>
    <w:rsid w:val="007C7705"/>
    <w:rsid w:val="007D04BE"/>
    <w:rsid w:val="007D0AC2"/>
    <w:rsid w:val="007D1BCC"/>
    <w:rsid w:val="007D2320"/>
    <w:rsid w:val="007D23B3"/>
    <w:rsid w:val="007D2988"/>
    <w:rsid w:val="007D2A20"/>
    <w:rsid w:val="007D2DAD"/>
    <w:rsid w:val="007D3AB9"/>
    <w:rsid w:val="007D3B86"/>
    <w:rsid w:val="007D3CBF"/>
    <w:rsid w:val="007D509B"/>
    <w:rsid w:val="007D52DA"/>
    <w:rsid w:val="007D56F7"/>
    <w:rsid w:val="007D57CC"/>
    <w:rsid w:val="007D5CF6"/>
    <w:rsid w:val="007D666F"/>
    <w:rsid w:val="007D6E38"/>
    <w:rsid w:val="007D6FA6"/>
    <w:rsid w:val="007D728F"/>
    <w:rsid w:val="007D73AE"/>
    <w:rsid w:val="007D76DF"/>
    <w:rsid w:val="007D776E"/>
    <w:rsid w:val="007E04CE"/>
    <w:rsid w:val="007E0571"/>
    <w:rsid w:val="007E07E1"/>
    <w:rsid w:val="007E0B98"/>
    <w:rsid w:val="007E0DAA"/>
    <w:rsid w:val="007E1036"/>
    <w:rsid w:val="007E164D"/>
    <w:rsid w:val="007E16FC"/>
    <w:rsid w:val="007E182E"/>
    <w:rsid w:val="007E1ACB"/>
    <w:rsid w:val="007E2149"/>
    <w:rsid w:val="007E2744"/>
    <w:rsid w:val="007E2947"/>
    <w:rsid w:val="007E2B4D"/>
    <w:rsid w:val="007E2CF4"/>
    <w:rsid w:val="007E3578"/>
    <w:rsid w:val="007E36F0"/>
    <w:rsid w:val="007E3808"/>
    <w:rsid w:val="007E465D"/>
    <w:rsid w:val="007E4D99"/>
    <w:rsid w:val="007E53B8"/>
    <w:rsid w:val="007E56FE"/>
    <w:rsid w:val="007E5DEC"/>
    <w:rsid w:val="007E66BD"/>
    <w:rsid w:val="007E6E24"/>
    <w:rsid w:val="007E7287"/>
    <w:rsid w:val="007E77C5"/>
    <w:rsid w:val="007E7B1D"/>
    <w:rsid w:val="007E7C92"/>
    <w:rsid w:val="007F0478"/>
    <w:rsid w:val="007F085F"/>
    <w:rsid w:val="007F0A34"/>
    <w:rsid w:val="007F0F70"/>
    <w:rsid w:val="007F1001"/>
    <w:rsid w:val="007F14CB"/>
    <w:rsid w:val="007F187D"/>
    <w:rsid w:val="007F2015"/>
    <w:rsid w:val="007F3F0D"/>
    <w:rsid w:val="007F46AF"/>
    <w:rsid w:val="007F4BB7"/>
    <w:rsid w:val="007F58FD"/>
    <w:rsid w:val="007F5DCB"/>
    <w:rsid w:val="007F6279"/>
    <w:rsid w:val="007F6CB0"/>
    <w:rsid w:val="007F7587"/>
    <w:rsid w:val="007F774B"/>
    <w:rsid w:val="007F79AC"/>
    <w:rsid w:val="007F7AD6"/>
    <w:rsid w:val="007F7AF6"/>
    <w:rsid w:val="007F7DC2"/>
    <w:rsid w:val="0080076D"/>
    <w:rsid w:val="0080088F"/>
    <w:rsid w:val="00801139"/>
    <w:rsid w:val="00801A80"/>
    <w:rsid w:val="00801B37"/>
    <w:rsid w:val="00801C26"/>
    <w:rsid w:val="008020C4"/>
    <w:rsid w:val="00802280"/>
    <w:rsid w:val="00802853"/>
    <w:rsid w:val="00803057"/>
    <w:rsid w:val="008036A7"/>
    <w:rsid w:val="00803730"/>
    <w:rsid w:val="008038AD"/>
    <w:rsid w:val="0080396C"/>
    <w:rsid w:val="00803AC4"/>
    <w:rsid w:val="00804A48"/>
    <w:rsid w:val="00804A58"/>
    <w:rsid w:val="00805CED"/>
    <w:rsid w:val="008061F1"/>
    <w:rsid w:val="008062EA"/>
    <w:rsid w:val="00806B7D"/>
    <w:rsid w:val="008071B5"/>
    <w:rsid w:val="00807E0D"/>
    <w:rsid w:val="0081001A"/>
    <w:rsid w:val="0081012F"/>
    <w:rsid w:val="00810E83"/>
    <w:rsid w:val="00810F24"/>
    <w:rsid w:val="008113F8"/>
    <w:rsid w:val="008117B0"/>
    <w:rsid w:val="008117DC"/>
    <w:rsid w:val="008120F3"/>
    <w:rsid w:val="00812175"/>
    <w:rsid w:val="0081218C"/>
    <w:rsid w:val="00812E85"/>
    <w:rsid w:val="0081421E"/>
    <w:rsid w:val="0081438C"/>
    <w:rsid w:val="0081469E"/>
    <w:rsid w:val="00814B1B"/>
    <w:rsid w:val="0081538B"/>
    <w:rsid w:val="00815417"/>
    <w:rsid w:val="00815A17"/>
    <w:rsid w:val="00815BF7"/>
    <w:rsid w:val="008160D4"/>
    <w:rsid w:val="00816188"/>
    <w:rsid w:val="00816719"/>
    <w:rsid w:val="008167D5"/>
    <w:rsid w:val="0081690F"/>
    <w:rsid w:val="00816DBB"/>
    <w:rsid w:val="00816FCD"/>
    <w:rsid w:val="008178FB"/>
    <w:rsid w:val="00817DE5"/>
    <w:rsid w:val="0082032A"/>
    <w:rsid w:val="0082143C"/>
    <w:rsid w:val="00822781"/>
    <w:rsid w:val="00822C4E"/>
    <w:rsid w:val="00822C83"/>
    <w:rsid w:val="00823501"/>
    <w:rsid w:val="00823510"/>
    <w:rsid w:val="0082381F"/>
    <w:rsid w:val="0082410D"/>
    <w:rsid w:val="008242FB"/>
    <w:rsid w:val="00825B96"/>
    <w:rsid w:val="00825FB0"/>
    <w:rsid w:val="00827C19"/>
    <w:rsid w:val="0083069B"/>
    <w:rsid w:val="008315D8"/>
    <w:rsid w:val="00831E6D"/>
    <w:rsid w:val="00831FC3"/>
    <w:rsid w:val="0083218F"/>
    <w:rsid w:val="008322F6"/>
    <w:rsid w:val="008330F2"/>
    <w:rsid w:val="00834119"/>
    <w:rsid w:val="00834251"/>
    <w:rsid w:val="00834320"/>
    <w:rsid w:val="00834605"/>
    <w:rsid w:val="0083479B"/>
    <w:rsid w:val="0083487F"/>
    <w:rsid w:val="00835196"/>
    <w:rsid w:val="00835725"/>
    <w:rsid w:val="008358C0"/>
    <w:rsid w:val="00836BFE"/>
    <w:rsid w:val="00836E8B"/>
    <w:rsid w:val="00837B9E"/>
    <w:rsid w:val="008402A3"/>
    <w:rsid w:val="0084146D"/>
    <w:rsid w:val="0084161F"/>
    <w:rsid w:val="008419EC"/>
    <w:rsid w:val="00841D2D"/>
    <w:rsid w:val="00842DB0"/>
    <w:rsid w:val="0084368E"/>
    <w:rsid w:val="00844309"/>
    <w:rsid w:val="008447CC"/>
    <w:rsid w:val="008450E9"/>
    <w:rsid w:val="00845696"/>
    <w:rsid w:val="00847131"/>
    <w:rsid w:val="008471F6"/>
    <w:rsid w:val="00847397"/>
    <w:rsid w:val="008473C3"/>
    <w:rsid w:val="00847645"/>
    <w:rsid w:val="00847956"/>
    <w:rsid w:val="00847F89"/>
    <w:rsid w:val="0085002F"/>
    <w:rsid w:val="00850395"/>
    <w:rsid w:val="008509F5"/>
    <w:rsid w:val="00850B97"/>
    <w:rsid w:val="00851206"/>
    <w:rsid w:val="00851F00"/>
    <w:rsid w:val="008520E4"/>
    <w:rsid w:val="008529DD"/>
    <w:rsid w:val="00853675"/>
    <w:rsid w:val="0085387F"/>
    <w:rsid w:val="00853DA9"/>
    <w:rsid w:val="00855ACB"/>
    <w:rsid w:val="00855C12"/>
    <w:rsid w:val="00855F2D"/>
    <w:rsid w:val="008560F4"/>
    <w:rsid w:val="008563D3"/>
    <w:rsid w:val="00856591"/>
    <w:rsid w:val="00856C51"/>
    <w:rsid w:val="00856FC0"/>
    <w:rsid w:val="00857200"/>
    <w:rsid w:val="008577FA"/>
    <w:rsid w:val="00857E2A"/>
    <w:rsid w:val="0086060C"/>
    <w:rsid w:val="00860845"/>
    <w:rsid w:val="00860A9F"/>
    <w:rsid w:val="008626E3"/>
    <w:rsid w:val="00862764"/>
    <w:rsid w:val="00862832"/>
    <w:rsid w:val="00862A05"/>
    <w:rsid w:val="00863347"/>
    <w:rsid w:val="00863680"/>
    <w:rsid w:val="008639B1"/>
    <w:rsid w:val="00863FCB"/>
    <w:rsid w:val="00863FD1"/>
    <w:rsid w:val="008640E2"/>
    <w:rsid w:val="00864937"/>
    <w:rsid w:val="008650FF"/>
    <w:rsid w:val="00865600"/>
    <w:rsid w:val="008668B9"/>
    <w:rsid w:val="00866A23"/>
    <w:rsid w:val="00866B09"/>
    <w:rsid w:val="00866EC5"/>
    <w:rsid w:val="0086733F"/>
    <w:rsid w:val="00867E7C"/>
    <w:rsid w:val="00870128"/>
    <w:rsid w:val="008703BD"/>
    <w:rsid w:val="008708A9"/>
    <w:rsid w:val="00870ADC"/>
    <w:rsid w:val="00870AFA"/>
    <w:rsid w:val="00870BEB"/>
    <w:rsid w:val="00870FF0"/>
    <w:rsid w:val="0087131B"/>
    <w:rsid w:val="00871742"/>
    <w:rsid w:val="00871835"/>
    <w:rsid w:val="00871CED"/>
    <w:rsid w:val="00871D19"/>
    <w:rsid w:val="008724B5"/>
    <w:rsid w:val="00872778"/>
    <w:rsid w:val="00872A46"/>
    <w:rsid w:val="00872C02"/>
    <w:rsid w:val="00874184"/>
    <w:rsid w:val="00874893"/>
    <w:rsid w:val="00874E3F"/>
    <w:rsid w:val="008751E9"/>
    <w:rsid w:val="00875848"/>
    <w:rsid w:val="00875AF8"/>
    <w:rsid w:val="00875CC9"/>
    <w:rsid w:val="00875F06"/>
    <w:rsid w:val="008764E9"/>
    <w:rsid w:val="00876931"/>
    <w:rsid w:val="0087695A"/>
    <w:rsid w:val="00876DD6"/>
    <w:rsid w:val="00876ED8"/>
    <w:rsid w:val="00877032"/>
    <w:rsid w:val="008775B0"/>
    <w:rsid w:val="008775F8"/>
    <w:rsid w:val="00877777"/>
    <w:rsid w:val="00877F4E"/>
    <w:rsid w:val="0088001F"/>
    <w:rsid w:val="008809BA"/>
    <w:rsid w:val="008812B8"/>
    <w:rsid w:val="008814E3"/>
    <w:rsid w:val="00881A62"/>
    <w:rsid w:val="00882149"/>
    <w:rsid w:val="00882666"/>
    <w:rsid w:val="0088290B"/>
    <w:rsid w:val="0088299F"/>
    <w:rsid w:val="00882AE4"/>
    <w:rsid w:val="00883A73"/>
    <w:rsid w:val="00883AB5"/>
    <w:rsid w:val="00883CFE"/>
    <w:rsid w:val="008843BF"/>
    <w:rsid w:val="00884C49"/>
    <w:rsid w:val="00884D89"/>
    <w:rsid w:val="00884E49"/>
    <w:rsid w:val="00885006"/>
    <w:rsid w:val="00885346"/>
    <w:rsid w:val="00885408"/>
    <w:rsid w:val="008858D6"/>
    <w:rsid w:val="00885C87"/>
    <w:rsid w:val="008862BB"/>
    <w:rsid w:val="008868E9"/>
    <w:rsid w:val="00886D0D"/>
    <w:rsid w:val="00886D5F"/>
    <w:rsid w:val="00886DD9"/>
    <w:rsid w:val="008875EF"/>
    <w:rsid w:val="00887631"/>
    <w:rsid w:val="00887A91"/>
    <w:rsid w:val="00887A99"/>
    <w:rsid w:val="00887BCD"/>
    <w:rsid w:val="008903B2"/>
    <w:rsid w:val="00890A72"/>
    <w:rsid w:val="00890E5E"/>
    <w:rsid w:val="00891042"/>
    <w:rsid w:val="0089146E"/>
    <w:rsid w:val="008914BD"/>
    <w:rsid w:val="008917D8"/>
    <w:rsid w:val="0089185E"/>
    <w:rsid w:val="008923F2"/>
    <w:rsid w:val="0089290A"/>
    <w:rsid w:val="00892FE4"/>
    <w:rsid w:val="00893B2B"/>
    <w:rsid w:val="008941CB"/>
    <w:rsid w:val="00894688"/>
    <w:rsid w:val="008958AF"/>
    <w:rsid w:val="00895912"/>
    <w:rsid w:val="00895AC2"/>
    <w:rsid w:val="00895E48"/>
    <w:rsid w:val="008960F1"/>
    <w:rsid w:val="00896A62"/>
    <w:rsid w:val="008971CB"/>
    <w:rsid w:val="0089762E"/>
    <w:rsid w:val="008A0726"/>
    <w:rsid w:val="008A0AAE"/>
    <w:rsid w:val="008A0B78"/>
    <w:rsid w:val="008A2246"/>
    <w:rsid w:val="008A308C"/>
    <w:rsid w:val="008A3A22"/>
    <w:rsid w:val="008A3EB7"/>
    <w:rsid w:val="008A3F9D"/>
    <w:rsid w:val="008A4316"/>
    <w:rsid w:val="008A47E3"/>
    <w:rsid w:val="008A4B09"/>
    <w:rsid w:val="008A4D57"/>
    <w:rsid w:val="008A5178"/>
    <w:rsid w:val="008A520A"/>
    <w:rsid w:val="008A53A8"/>
    <w:rsid w:val="008A53AB"/>
    <w:rsid w:val="008A5875"/>
    <w:rsid w:val="008A59C5"/>
    <w:rsid w:val="008A5A0D"/>
    <w:rsid w:val="008A5A8A"/>
    <w:rsid w:val="008A5BB4"/>
    <w:rsid w:val="008A5BE3"/>
    <w:rsid w:val="008A6343"/>
    <w:rsid w:val="008A65E3"/>
    <w:rsid w:val="008A6B66"/>
    <w:rsid w:val="008A6FB2"/>
    <w:rsid w:val="008A73C9"/>
    <w:rsid w:val="008A74C6"/>
    <w:rsid w:val="008B03F7"/>
    <w:rsid w:val="008B0894"/>
    <w:rsid w:val="008B1434"/>
    <w:rsid w:val="008B1F97"/>
    <w:rsid w:val="008B2550"/>
    <w:rsid w:val="008B268C"/>
    <w:rsid w:val="008B2EB7"/>
    <w:rsid w:val="008B3469"/>
    <w:rsid w:val="008B3CD2"/>
    <w:rsid w:val="008B4132"/>
    <w:rsid w:val="008B4899"/>
    <w:rsid w:val="008B5019"/>
    <w:rsid w:val="008B55C9"/>
    <w:rsid w:val="008B5EE9"/>
    <w:rsid w:val="008B612E"/>
    <w:rsid w:val="008B6150"/>
    <w:rsid w:val="008B6585"/>
    <w:rsid w:val="008B68BE"/>
    <w:rsid w:val="008B69FE"/>
    <w:rsid w:val="008B6AC8"/>
    <w:rsid w:val="008B6E55"/>
    <w:rsid w:val="008B710F"/>
    <w:rsid w:val="008B7A36"/>
    <w:rsid w:val="008C0E2D"/>
    <w:rsid w:val="008C19CA"/>
    <w:rsid w:val="008C1F9C"/>
    <w:rsid w:val="008C3011"/>
    <w:rsid w:val="008C3323"/>
    <w:rsid w:val="008C3782"/>
    <w:rsid w:val="008C3EF9"/>
    <w:rsid w:val="008C44D2"/>
    <w:rsid w:val="008C468D"/>
    <w:rsid w:val="008C4810"/>
    <w:rsid w:val="008C54A0"/>
    <w:rsid w:val="008C5ABE"/>
    <w:rsid w:val="008C66E2"/>
    <w:rsid w:val="008C6C68"/>
    <w:rsid w:val="008C6C6D"/>
    <w:rsid w:val="008C7B0F"/>
    <w:rsid w:val="008C7EFC"/>
    <w:rsid w:val="008C7FE4"/>
    <w:rsid w:val="008D01FB"/>
    <w:rsid w:val="008D0859"/>
    <w:rsid w:val="008D2243"/>
    <w:rsid w:val="008D255C"/>
    <w:rsid w:val="008D2758"/>
    <w:rsid w:val="008D2C1A"/>
    <w:rsid w:val="008D2DF3"/>
    <w:rsid w:val="008D2FB0"/>
    <w:rsid w:val="008D3103"/>
    <w:rsid w:val="008D3511"/>
    <w:rsid w:val="008D3C1F"/>
    <w:rsid w:val="008D44F3"/>
    <w:rsid w:val="008D45E9"/>
    <w:rsid w:val="008D4A3C"/>
    <w:rsid w:val="008D57A7"/>
    <w:rsid w:val="008D6217"/>
    <w:rsid w:val="008D6401"/>
    <w:rsid w:val="008D6EB6"/>
    <w:rsid w:val="008D7059"/>
    <w:rsid w:val="008D748C"/>
    <w:rsid w:val="008D75E9"/>
    <w:rsid w:val="008D78BE"/>
    <w:rsid w:val="008D7B5C"/>
    <w:rsid w:val="008E0E20"/>
    <w:rsid w:val="008E12E3"/>
    <w:rsid w:val="008E145B"/>
    <w:rsid w:val="008E1745"/>
    <w:rsid w:val="008E2123"/>
    <w:rsid w:val="008E2762"/>
    <w:rsid w:val="008E2B9F"/>
    <w:rsid w:val="008E2DF3"/>
    <w:rsid w:val="008E3029"/>
    <w:rsid w:val="008E3856"/>
    <w:rsid w:val="008E3E1C"/>
    <w:rsid w:val="008E4164"/>
    <w:rsid w:val="008E4682"/>
    <w:rsid w:val="008E48AA"/>
    <w:rsid w:val="008E4BD6"/>
    <w:rsid w:val="008E55F3"/>
    <w:rsid w:val="008E59F8"/>
    <w:rsid w:val="008E5E6F"/>
    <w:rsid w:val="008E64A1"/>
    <w:rsid w:val="008E65ED"/>
    <w:rsid w:val="008E6AD8"/>
    <w:rsid w:val="008E6C63"/>
    <w:rsid w:val="008E6FC6"/>
    <w:rsid w:val="008E7254"/>
    <w:rsid w:val="008E742E"/>
    <w:rsid w:val="008E7660"/>
    <w:rsid w:val="008F006C"/>
    <w:rsid w:val="008F04BF"/>
    <w:rsid w:val="008F065B"/>
    <w:rsid w:val="008F068B"/>
    <w:rsid w:val="008F0F70"/>
    <w:rsid w:val="008F1686"/>
    <w:rsid w:val="008F17CA"/>
    <w:rsid w:val="008F187F"/>
    <w:rsid w:val="008F1ABF"/>
    <w:rsid w:val="008F1EA4"/>
    <w:rsid w:val="008F21B4"/>
    <w:rsid w:val="008F2F03"/>
    <w:rsid w:val="008F39F6"/>
    <w:rsid w:val="008F3DD2"/>
    <w:rsid w:val="008F404E"/>
    <w:rsid w:val="008F45E7"/>
    <w:rsid w:val="008F4DC1"/>
    <w:rsid w:val="008F5013"/>
    <w:rsid w:val="008F5457"/>
    <w:rsid w:val="008F5E18"/>
    <w:rsid w:val="008F6068"/>
    <w:rsid w:val="008F6134"/>
    <w:rsid w:val="008F6304"/>
    <w:rsid w:val="008F6350"/>
    <w:rsid w:val="008F66AE"/>
    <w:rsid w:val="008F67C6"/>
    <w:rsid w:val="008F6E91"/>
    <w:rsid w:val="008F7A67"/>
    <w:rsid w:val="008F7BC0"/>
    <w:rsid w:val="00900098"/>
    <w:rsid w:val="0090021D"/>
    <w:rsid w:val="00900521"/>
    <w:rsid w:val="00900818"/>
    <w:rsid w:val="00900BA9"/>
    <w:rsid w:val="00901137"/>
    <w:rsid w:val="009018C8"/>
    <w:rsid w:val="00901CAF"/>
    <w:rsid w:val="00901EE1"/>
    <w:rsid w:val="0090210A"/>
    <w:rsid w:val="009026BE"/>
    <w:rsid w:val="0090278E"/>
    <w:rsid w:val="00903391"/>
    <w:rsid w:val="009036EC"/>
    <w:rsid w:val="00903C7D"/>
    <w:rsid w:val="009040E1"/>
    <w:rsid w:val="009044A1"/>
    <w:rsid w:val="00904E5D"/>
    <w:rsid w:val="009057B8"/>
    <w:rsid w:val="00905A6F"/>
    <w:rsid w:val="009062CF"/>
    <w:rsid w:val="00907833"/>
    <w:rsid w:val="00907A38"/>
    <w:rsid w:val="00907C9A"/>
    <w:rsid w:val="00907EED"/>
    <w:rsid w:val="00910322"/>
    <w:rsid w:val="00910575"/>
    <w:rsid w:val="00910BFA"/>
    <w:rsid w:val="00911782"/>
    <w:rsid w:val="0091228B"/>
    <w:rsid w:val="009122EB"/>
    <w:rsid w:val="009129B4"/>
    <w:rsid w:val="00912E16"/>
    <w:rsid w:val="00912FC7"/>
    <w:rsid w:val="00913076"/>
    <w:rsid w:val="00913147"/>
    <w:rsid w:val="00913557"/>
    <w:rsid w:val="00913729"/>
    <w:rsid w:val="00913939"/>
    <w:rsid w:val="009139DE"/>
    <w:rsid w:val="00913F90"/>
    <w:rsid w:val="00914003"/>
    <w:rsid w:val="00914C44"/>
    <w:rsid w:val="00914E9D"/>
    <w:rsid w:val="00915440"/>
    <w:rsid w:val="009155C0"/>
    <w:rsid w:val="00915A03"/>
    <w:rsid w:val="009161B7"/>
    <w:rsid w:val="00916DCE"/>
    <w:rsid w:val="00916F53"/>
    <w:rsid w:val="0091701E"/>
    <w:rsid w:val="009170FC"/>
    <w:rsid w:val="0092002D"/>
    <w:rsid w:val="0092119F"/>
    <w:rsid w:val="00921242"/>
    <w:rsid w:val="00921333"/>
    <w:rsid w:val="0092195E"/>
    <w:rsid w:val="00921ED0"/>
    <w:rsid w:val="00922015"/>
    <w:rsid w:val="0092207E"/>
    <w:rsid w:val="00922211"/>
    <w:rsid w:val="0092326B"/>
    <w:rsid w:val="0092389B"/>
    <w:rsid w:val="00923A42"/>
    <w:rsid w:val="009244FD"/>
    <w:rsid w:val="0092453D"/>
    <w:rsid w:val="00924629"/>
    <w:rsid w:val="00924F5E"/>
    <w:rsid w:val="00925541"/>
    <w:rsid w:val="00925B39"/>
    <w:rsid w:val="00926968"/>
    <w:rsid w:val="00926D57"/>
    <w:rsid w:val="00926ED5"/>
    <w:rsid w:val="009270B5"/>
    <w:rsid w:val="00927525"/>
    <w:rsid w:val="00927538"/>
    <w:rsid w:val="00927C3F"/>
    <w:rsid w:val="00927C4C"/>
    <w:rsid w:val="0093004C"/>
    <w:rsid w:val="009302B2"/>
    <w:rsid w:val="0093035A"/>
    <w:rsid w:val="00930A66"/>
    <w:rsid w:val="00930A93"/>
    <w:rsid w:val="00930E29"/>
    <w:rsid w:val="0093191E"/>
    <w:rsid w:val="0093216D"/>
    <w:rsid w:val="00932446"/>
    <w:rsid w:val="00932492"/>
    <w:rsid w:val="00932927"/>
    <w:rsid w:val="00932AC3"/>
    <w:rsid w:val="00932E3B"/>
    <w:rsid w:val="009337C5"/>
    <w:rsid w:val="00933AE4"/>
    <w:rsid w:val="00933EEA"/>
    <w:rsid w:val="009347D2"/>
    <w:rsid w:val="00935256"/>
    <w:rsid w:val="00935333"/>
    <w:rsid w:val="00935DDB"/>
    <w:rsid w:val="009364B6"/>
    <w:rsid w:val="00937D77"/>
    <w:rsid w:val="0094226C"/>
    <w:rsid w:val="0094294E"/>
    <w:rsid w:val="009429FA"/>
    <w:rsid w:val="00942BC0"/>
    <w:rsid w:val="00942F49"/>
    <w:rsid w:val="00942F7E"/>
    <w:rsid w:val="00943305"/>
    <w:rsid w:val="00943309"/>
    <w:rsid w:val="00943697"/>
    <w:rsid w:val="00943E62"/>
    <w:rsid w:val="00943F03"/>
    <w:rsid w:val="00944455"/>
    <w:rsid w:val="00944779"/>
    <w:rsid w:val="00944D3F"/>
    <w:rsid w:val="00944F24"/>
    <w:rsid w:val="009453C8"/>
    <w:rsid w:val="00945D85"/>
    <w:rsid w:val="009468A2"/>
    <w:rsid w:val="00946B42"/>
    <w:rsid w:val="00946B5E"/>
    <w:rsid w:val="009470CD"/>
    <w:rsid w:val="0094735E"/>
    <w:rsid w:val="0094737C"/>
    <w:rsid w:val="00950868"/>
    <w:rsid w:val="00950D72"/>
    <w:rsid w:val="00950E0F"/>
    <w:rsid w:val="00950FF7"/>
    <w:rsid w:val="0095172B"/>
    <w:rsid w:val="0095250F"/>
    <w:rsid w:val="00952D0E"/>
    <w:rsid w:val="009531B9"/>
    <w:rsid w:val="00953AFC"/>
    <w:rsid w:val="009542F1"/>
    <w:rsid w:val="009545AC"/>
    <w:rsid w:val="009553C1"/>
    <w:rsid w:val="00956EB4"/>
    <w:rsid w:val="00956FD3"/>
    <w:rsid w:val="0095783C"/>
    <w:rsid w:val="00960296"/>
    <w:rsid w:val="00960893"/>
    <w:rsid w:val="00960963"/>
    <w:rsid w:val="00960FC2"/>
    <w:rsid w:val="00961269"/>
    <w:rsid w:val="009612E6"/>
    <w:rsid w:val="00961D10"/>
    <w:rsid w:val="0096218D"/>
    <w:rsid w:val="009621EC"/>
    <w:rsid w:val="0096246C"/>
    <w:rsid w:val="00962936"/>
    <w:rsid w:val="00962C73"/>
    <w:rsid w:val="00962E49"/>
    <w:rsid w:val="0096327E"/>
    <w:rsid w:val="00963D37"/>
    <w:rsid w:val="00964C96"/>
    <w:rsid w:val="00964F5E"/>
    <w:rsid w:val="00964F98"/>
    <w:rsid w:val="00965045"/>
    <w:rsid w:val="009650BE"/>
    <w:rsid w:val="00965219"/>
    <w:rsid w:val="0096546A"/>
    <w:rsid w:val="009659F4"/>
    <w:rsid w:val="00965A61"/>
    <w:rsid w:val="00965FEE"/>
    <w:rsid w:val="009662D6"/>
    <w:rsid w:val="00966381"/>
    <w:rsid w:val="00966846"/>
    <w:rsid w:val="009668B2"/>
    <w:rsid w:val="00966A30"/>
    <w:rsid w:val="00966DB7"/>
    <w:rsid w:val="00966E00"/>
    <w:rsid w:val="009701C3"/>
    <w:rsid w:val="00970C47"/>
    <w:rsid w:val="00970D91"/>
    <w:rsid w:val="009712D7"/>
    <w:rsid w:val="009713C9"/>
    <w:rsid w:val="009714E7"/>
    <w:rsid w:val="0097186D"/>
    <w:rsid w:val="00971C93"/>
    <w:rsid w:val="00971D00"/>
    <w:rsid w:val="00972505"/>
    <w:rsid w:val="009726A6"/>
    <w:rsid w:val="00972869"/>
    <w:rsid w:val="00972895"/>
    <w:rsid w:val="009729E9"/>
    <w:rsid w:val="00972E89"/>
    <w:rsid w:val="0097368F"/>
    <w:rsid w:val="00973CA2"/>
    <w:rsid w:val="00973FC0"/>
    <w:rsid w:val="009740AB"/>
    <w:rsid w:val="00974205"/>
    <w:rsid w:val="00974536"/>
    <w:rsid w:val="0097453B"/>
    <w:rsid w:val="009749A8"/>
    <w:rsid w:val="00974CD8"/>
    <w:rsid w:val="0097587B"/>
    <w:rsid w:val="00975CF0"/>
    <w:rsid w:val="009773F2"/>
    <w:rsid w:val="00977401"/>
    <w:rsid w:val="009776FF"/>
    <w:rsid w:val="00977E97"/>
    <w:rsid w:val="00980336"/>
    <w:rsid w:val="00980504"/>
    <w:rsid w:val="009805AC"/>
    <w:rsid w:val="009809E6"/>
    <w:rsid w:val="00980C0F"/>
    <w:rsid w:val="00981746"/>
    <w:rsid w:val="00982107"/>
    <w:rsid w:val="00982169"/>
    <w:rsid w:val="00982296"/>
    <w:rsid w:val="00982518"/>
    <w:rsid w:val="00982D09"/>
    <w:rsid w:val="00982F13"/>
    <w:rsid w:val="009836D7"/>
    <w:rsid w:val="00983746"/>
    <w:rsid w:val="009838F4"/>
    <w:rsid w:val="00983CF9"/>
    <w:rsid w:val="00983F4E"/>
    <w:rsid w:val="00984477"/>
    <w:rsid w:val="009845AC"/>
    <w:rsid w:val="009845D9"/>
    <w:rsid w:val="00984C6B"/>
    <w:rsid w:val="009850C8"/>
    <w:rsid w:val="00985739"/>
    <w:rsid w:val="009858C8"/>
    <w:rsid w:val="00985F66"/>
    <w:rsid w:val="00985F7E"/>
    <w:rsid w:val="0098617B"/>
    <w:rsid w:val="00986980"/>
    <w:rsid w:val="00987214"/>
    <w:rsid w:val="0098751A"/>
    <w:rsid w:val="00987641"/>
    <w:rsid w:val="009876C3"/>
    <w:rsid w:val="00990046"/>
    <w:rsid w:val="0099099F"/>
    <w:rsid w:val="00990EED"/>
    <w:rsid w:val="009915D6"/>
    <w:rsid w:val="00991CD1"/>
    <w:rsid w:val="00991F10"/>
    <w:rsid w:val="00991F96"/>
    <w:rsid w:val="0099270C"/>
    <w:rsid w:val="009929AC"/>
    <w:rsid w:val="009932FB"/>
    <w:rsid w:val="00993656"/>
    <w:rsid w:val="00993829"/>
    <w:rsid w:val="00993D1D"/>
    <w:rsid w:val="00993FF6"/>
    <w:rsid w:val="009940C7"/>
    <w:rsid w:val="009945ED"/>
    <w:rsid w:val="00994803"/>
    <w:rsid w:val="00994B3C"/>
    <w:rsid w:val="00994F10"/>
    <w:rsid w:val="00995340"/>
    <w:rsid w:val="0099557E"/>
    <w:rsid w:val="0099563F"/>
    <w:rsid w:val="00996396"/>
    <w:rsid w:val="00996792"/>
    <w:rsid w:val="009967D4"/>
    <w:rsid w:val="009967D7"/>
    <w:rsid w:val="00997182"/>
    <w:rsid w:val="00997353"/>
    <w:rsid w:val="00997848"/>
    <w:rsid w:val="00997ACA"/>
    <w:rsid w:val="009A0647"/>
    <w:rsid w:val="009A0BD7"/>
    <w:rsid w:val="009A0E3D"/>
    <w:rsid w:val="009A1E12"/>
    <w:rsid w:val="009A25C2"/>
    <w:rsid w:val="009A2783"/>
    <w:rsid w:val="009A3B7B"/>
    <w:rsid w:val="009A4D9B"/>
    <w:rsid w:val="009A4E32"/>
    <w:rsid w:val="009A5175"/>
    <w:rsid w:val="009A54AF"/>
    <w:rsid w:val="009A5CCF"/>
    <w:rsid w:val="009A6407"/>
    <w:rsid w:val="009A71E1"/>
    <w:rsid w:val="009B0D15"/>
    <w:rsid w:val="009B0ED1"/>
    <w:rsid w:val="009B0F90"/>
    <w:rsid w:val="009B126D"/>
    <w:rsid w:val="009B16C7"/>
    <w:rsid w:val="009B2116"/>
    <w:rsid w:val="009B2689"/>
    <w:rsid w:val="009B2B21"/>
    <w:rsid w:val="009B30E6"/>
    <w:rsid w:val="009B3451"/>
    <w:rsid w:val="009B3B1C"/>
    <w:rsid w:val="009B48F9"/>
    <w:rsid w:val="009B4B6D"/>
    <w:rsid w:val="009B4C26"/>
    <w:rsid w:val="009B5764"/>
    <w:rsid w:val="009B60EA"/>
    <w:rsid w:val="009B6FCE"/>
    <w:rsid w:val="009B77AA"/>
    <w:rsid w:val="009C0878"/>
    <w:rsid w:val="009C0D64"/>
    <w:rsid w:val="009C0F17"/>
    <w:rsid w:val="009C1076"/>
    <w:rsid w:val="009C17B9"/>
    <w:rsid w:val="009C1C0B"/>
    <w:rsid w:val="009C23BD"/>
    <w:rsid w:val="009C2718"/>
    <w:rsid w:val="009C2EB8"/>
    <w:rsid w:val="009C35B8"/>
    <w:rsid w:val="009C377D"/>
    <w:rsid w:val="009C3A17"/>
    <w:rsid w:val="009C3A19"/>
    <w:rsid w:val="009C3DE0"/>
    <w:rsid w:val="009C4D52"/>
    <w:rsid w:val="009C5BB8"/>
    <w:rsid w:val="009C5C13"/>
    <w:rsid w:val="009C5E97"/>
    <w:rsid w:val="009C64B0"/>
    <w:rsid w:val="009C720D"/>
    <w:rsid w:val="009C76A3"/>
    <w:rsid w:val="009C77D3"/>
    <w:rsid w:val="009C7851"/>
    <w:rsid w:val="009C7BB5"/>
    <w:rsid w:val="009C7DE1"/>
    <w:rsid w:val="009C7E22"/>
    <w:rsid w:val="009C7E52"/>
    <w:rsid w:val="009D09B2"/>
    <w:rsid w:val="009D0B67"/>
    <w:rsid w:val="009D17BD"/>
    <w:rsid w:val="009D19C7"/>
    <w:rsid w:val="009D1A1F"/>
    <w:rsid w:val="009D2136"/>
    <w:rsid w:val="009D29ED"/>
    <w:rsid w:val="009D2F48"/>
    <w:rsid w:val="009D32F6"/>
    <w:rsid w:val="009D33EB"/>
    <w:rsid w:val="009D3F73"/>
    <w:rsid w:val="009D42FC"/>
    <w:rsid w:val="009D4A34"/>
    <w:rsid w:val="009D5411"/>
    <w:rsid w:val="009D5E9C"/>
    <w:rsid w:val="009D600B"/>
    <w:rsid w:val="009D7030"/>
    <w:rsid w:val="009D74D9"/>
    <w:rsid w:val="009D76B5"/>
    <w:rsid w:val="009D7704"/>
    <w:rsid w:val="009E0460"/>
    <w:rsid w:val="009E0614"/>
    <w:rsid w:val="009E0878"/>
    <w:rsid w:val="009E0A6F"/>
    <w:rsid w:val="009E12F4"/>
    <w:rsid w:val="009E14AA"/>
    <w:rsid w:val="009E17ED"/>
    <w:rsid w:val="009E2262"/>
    <w:rsid w:val="009E2304"/>
    <w:rsid w:val="009E2869"/>
    <w:rsid w:val="009E2F3E"/>
    <w:rsid w:val="009E34B9"/>
    <w:rsid w:val="009E36F8"/>
    <w:rsid w:val="009E444E"/>
    <w:rsid w:val="009E4B09"/>
    <w:rsid w:val="009E4D19"/>
    <w:rsid w:val="009E5230"/>
    <w:rsid w:val="009E5974"/>
    <w:rsid w:val="009E5A7F"/>
    <w:rsid w:val="009E6475"/>
    <w:rsid w:val="009E6731"/>
    <w:rsid w:val="009E6805"/>
    <w:rsid w:val="009E68D1"/>
    <w:rsid w:val="009E70AE"/>
    <w:rsid w:val="009E7358"/>
    <w:rsid w:val="009E75C6"/>
    <w:rsid w:val="009E768D"/>
    <w:rsid w:val="009E78BF"/>
    <w:rsid w:val="009E78CE"/>
    <w:rsid w:val="009E7923"/>
    <w:rsid w:val="009F046E"/>
    <w:rsid w:val="009F0C43"/>
    <w:rsid w:val="009F0F5E"/>
    <w:rsid w:val="009F1082"/>
    <w:rsid w:val="009F160B"/>
    <w:rsid w:val="009F16F7"/>
    <w:rsid w:val="009F1F17"/>
    <w:rsid w:val="009F2531"/>
    <w:rsid w:val="009F2926"/>
    <w:rsid w:val="009F2D13"/>
    <w:rsid w:val="009F342E"/>
    <w:rsid w:val="009F40C6"/>
    <w:rsid w:val="009F421C"/>
    <w:rsid w:val="009F4714"/>
    <w:rsid w:val="009F483D"/>
    <w:rsid w:val="009F4A2E"/>
    <w:rsid w:val="009F5154"/>
    <w:rsid w:val="009F5430"/>
    <w:rsid w:val="009F56C3"/>
    <w:rsid w:val="009F6168"/>
    <w:rsid w:val="009F6403"/>
    <w:rsid w:val="009F665D"/>
    <w:rsid w:val="009F66F3"/>
    <w:rsid w:val="009F6AA6"/>
    <w:rsid w:val="009F6F36"/>
    <w:rsid w:val="009F71B6"/>
    <w:rsid w:val="009F751C"/>
    <w:rsid w:val="009F799F"/>
    <w:rsid w:val="009F7B3B"/>
    <w:rsid w:val="00A00088"/>
    <w:rsid w:val="00A0081F"/>
    <w:rsid w:val="00A0092B"/>
    <w:rsid w:val="00A00A4E"/>
    <w:rsid w:val="00A00C6E"/>
    <w:rsid w:val="00A0101E"/>
    <w:rsid w:val="00A01079"/>
    <w:rsid w:val="00A0134A"/>
    <w:rsid w:val="00A0135A"/>
    <w:rsid w:val="00A01CFF"/>
    <w:rsid w:val="00A02048"/>
    <w:rsid w:val="00A02547"/>
    <w:rsid w:val="00A027A9"/>
    <w:rsid w:val="00A027B7"/>
    <w:rsid w:val="00A03447"/>
    <w:rsid w:val="00A035E1"/>
    <w:rsid w:val="00A04CB8"/>
    <w:rsid w:val="00A04D3F"/>
    <w:rsid w:val="00A050CB"/>
    <w:rsid w:val="00A05151"/>
    <w:rsid w:val="00A0547B"/>
    <w:rsid w:val="00A05C3E"/>
    <w:rsid w:val="00A070FC"/>
    <w:rsid w:val="00A071D9"/>
    <w:rsid w:val="00A0777E"/>
    <w:rsid w:val="00A07B6D"/>
    <w:rsid w:val="00A10B07"/>
    <w:rsid w:val="00A11154"/>
    <w:rsid w:val="00A11355"/>
    <w:rsid w:val="00A11402"/>
    <w:rsid w:val="00A11668"/>
    <w:rsid w:val="00A11BC9"/>
    <w:rsid w:val="00A11C5D"/>
    <w:rsid w:val="00A11D5E"/>
    <w:rsid w:val="00A121F4"/>
    <w:rsid w:val="00A1248A"/>
    <w:rsid w:val="00A12534"/>
    <w:rsid w:val="00A127B8"/>
    <w:rsid w:val="00A127D7"/>
    <w:rsid w:val="00A13006"/>
    <w:rsid w:val="00A1307C"/>
    <w:rsid w:val="00A134FC"/>
    <w:rsid w:val="00A13932"/>
    <w:rsid w:val="00A145BE"/>
    <w:rsid w:val="00A1579E"/>
    <w:rsid w:val="00A15BCE"/>
    <w:rsid w:val="00A15D73"/>
    <w:rsid w:val="00A15F6D"/>
    <w:rsid w:val="00A160C6"/>
    <w:rsid w:val="00A167F2"/>
    <w:rsid w:val="00A1698C"/>
    <w:rsid w:val="00A16CA5"/>
    <w:rsid w:val="00A1707A"/>
    <w:rsid w:val="00A17093"/>
    <w:rsid w:val="00A174B0"/>
    <w:rsid w:val="00A17863"/>
    <w:rsid w:val="00A17C14"/>
    <w:rsid w:val="00A20283"/>
    <w:rsid w:val="00A2046E"/>
    <w:rsid w:val="00A20D41"/>
    <w:rsid w:val="00A21191"/>
    <w:rsid w:val="00A21673"/>
    <w:rsid w:val="00A22308"/>
    <w:rsid w:val="00A228C3"/>
    <w:rsid w:val="00A2292E"/>
    <w:rsid w:val="00A23158"/>
    <w:rsid w:val="00A2316E"/>
    <w:rsid w:val="00A2352D"/>
    <w:rsid w:val="00A2399E"/>
    <w:rsid w:val="00A23C0F"/>
    <w:rsid w:val="00A24296"/>
    <w:rsid w:val="00A24353"/>
    <w:rsid w:val="00A24BF4"/>
    <w:rsid w:val="00A24C85"/>
    <w:rsid w:val="00A25308"/>
    <w:rsid w:val="00A25ADB"/>
    <w:rsid w:val="00A266CF"/>
    <w:rsid w:val="00A26A4A"/>
    <w:rsid w:val="00A26B20"/>
    <w:rsid w:val="00A271AD"/>
    <w:rsid w:val="00A27985"/>
    <w:rsid w:val="00A27A7B"/>
    <w:rsid w:val="00A3012A"/>
    <w:rsid w:val="00A30262"/>
    <w:rsid w:val="00A3071E"/>
    <w:rsid w:val="00A307BF"/>
    <w:rsid w:val="00A30BBC"/>
    <w:rsid w:val="00A31356"/>
    <w:rsid w:val="00A315A3"/>
    <w:rsid w:val="00A31F0E"/>
    <w:rsid w:val="00A32167"/>
    <w:rsid w:val="00A32898"/>
    <w:rsid w:val="00A330FA"/>
    <w:rsid w:val="00A33369"/>
    <w:rsid w:val="00A337CC"/>
    <w:rsid w:val="00A33A98"/>
    <w:rsid w:val="00A33F55"/>
    <w:rsid w:val="00A3412F"/>
    <w:rsid w:val="00A34DAB"/>
    <w:rsid w:val="00A34F45"/>
    <w:rsid w:val="00A36198"/>
    <w:rsid w:val="00A370DC"/>
    <w:rsid w:val="00A374F6"/>
    <w:rsid w:val="00A37EB7"/>
    <w:rsid w:val="00A40898"/>
    <w:rsid w:val="00A41118"/>
    <w:rsid w:val="00A41140"/>
    <w:rsid w:val="00A415A4"/>
    <w:rsid w:val="00A41E59"/>
    <w:rsid w:val="00A42DFC"/>
    <w:rsid w:val="00A437AB"/>
    <w:rsid w:val="00A43890"/>
    <w:rsid w:val="00A44025"/>
    <w:rsid w:val="00A44403"/>
    <w:rsid w:val="00A44DF8"/>
    <w:rsid w:val="00A4554A"/>
    <w:rsid w:val="00A45745"/>
    <w:rsid w:val="00A45885"/>
    <w:rsid w:val="00A45D3A"/>
    <w:rsid w:val="00A46393"/>
    <w:rsid w:val="00A466E8"/>
    <w:rsid w:val="00A46B88"/>
    <w:rsid w:val="00A46F21"/>
    <w:rsid w:val="00A46FA3"/>
    <w:rsid w:val="00A4749A"/>
    <w:rsid w:val="00A4774E"/>
    <w:rsid w:val="00A47783"/>
    <w:rsid w:val="00A47CA4"/>
    <w:rsid w:val="00A47D40"/>
    <w:rsid w:val="00A502EC"/>
    <w:rsid w:val="00A50685"/>
    <w:rsid w:val="00A50805"/>
    <w:rsid w:val="00A50B55"/>
    <w:rsid w:val="00A50B61"/>
    <w:rsid w:val="00A50F01"/>
    <w:rsid w:val="00A51524"/>
    <w:rsid w:val="00A51A02"/>
    <w:rsid w:val="00A51B90"/>
    <w:rsid w:val="00A51C0E"/>
    <w:rsid w:val="00A52055"/>
    <w:rsid w:val="00A53843"/>
    <w:rsid w:val="00A54345"/>
    <w:rsid w:val="00A5437F"/>
    <w:rsid w:val="00A565DD"/>
    <w:rsid w:val="00A577D0"/>
    <w:rsid w:val="00A57AA7"/>
    <w:rsid w:val="00A57E30"/>
    <w:rsid w:val="00A57F82"/>
    <w:rsid w:val="00A60323"/>
    <w:rsid w:val="00A60E97"/>
    <w:rsid w:val="00A612EC"/>
    <w:rsid w:val="00A61382"/>
    <w:rsid w:val="00A61718"/>
    <w:rsid w:val="00A61CF8"/>
    <w:rsid w:val="00A6323C"/>
    <w:rsid w:val="00A63689"/>
    <w:rsid w:val="00A63783"/>
    <w:rsid w:val="00A63924"/>
    <w:rsid w:val="00A63F95"/>
    <w:rsid w:val="00A6448D"/>
    <w:rsid w:val="00A645FE"/>
    <w:rsid w:val="00A65179"/>
    <w:rsid w:val="00A66564"/>
    <w:rsid w:val="00A67078"/>
    <w:rsid w:val="00A6711B"/>
    <w:rsid w:val="00A671A3"/>
    <w:rsid w:val="00A6760B"/>
    <w:rsid w:val="00A676C1"/>
    <w:rsid w:val="00A67BBC"/>
    <w:rsid w:val="00A70046"/>
    <w:rsid w:val="00A70337"/>
    <w:rsid w:val="00A706F6"/>
    <w:rsid w:val="00A713BF"/>
    <w:rsid w:val="00A714F2"/>
    <w:rsid w:val="00A72286"/>
    <w:rsid w:val="00A72533"/>
    <w:rsid w:val="00A72B19"/>
    <w:rsid w:val="00A72CA6"/>
    <w:rsid w:val="00A7306B"/>
    <w:rsid w:val="00A7386C"/>
    <w:rsid w:val="00A73899"/>
    <w:rsid w:val="00A73C9F"/>
    <w:rsid w:val="00A73E91"/>
    <w:rsid w:val="00A73F34"/>
    <w:rsid w:val="00A74197"/>
    <w:rsid w:val="00A74FC7"/>
    <w:rsid w:val="00A75494"/>
    <w:rsid w:val="00A757CE"/>
    <w:rsid w:val="00A758E7"/>
    <w:rsid w:val="00A7628B"/>
    <w:rsid w:val="00A77A68"/>
    <w:rsid w:val="00A77F1B"/>
    <w:rsid w:val="00A80181"/>
    <w:rsid w:val="00A80440"/>
    <w:rsid w:val="00A805DA"/>
    <w:rsid w:val="00A80D36"/>
    <w:rsid w:val="00A80D4E"/>
    <w:rsid w:val="00A80D91"/>
    <w:rsid w:val="00A80DF2"/>
    <w:rsid w:val="00A80F66"/>
    <w:rsid w:val="00A813DC"/>
    <w:rsid w:val="00A81657"/>
    <w:rsid w:val="00A81A97"/>
    <w:rsid w:val="00A81C20"/>
    <w:rsid w:val="00A81E71"/>
    <w:rsid w:val="00A8237E"/>
    <w:rsid w:val="00A82D0A"/>
    <w:rsid w:val="00A82ED9"/>
    <w:rsid w:val="00A83152"/>
    <w:rsid w:val="00A83E89"/>
    <w:rsid w:val="00A83FFE"/>
    <w:rsid w:val="00A84643"/>
    <w:rsid w:val="00A84CE5"/>
    <w:rsid w:val="00A84D55"/>
    <w:rsid w:val="00A85803"/>
    <w:rsid w:val="00A85843"/>
    <w:rsid w:val="00A85B15"/>
    <w:rsid w:val="00A85E56"/>
    <w:rsid w:val="00A86121"/>
    <w:rsid w:val="00A864A6"/>
    <w:rsid w:val="00A870E1"/>
    <w:rsid w:val="00A8730C"/>
    <w:rsid w:val="00A8796E"/>
    <w:rsid w:val="00A879FE"/>
    <w:rsid w:val="00A87CA6"/>
    <w:rsid w:val="00A90C18"/>
    <w:rsid w:val="00A90E67"/>
    <w:rsid w:val="00A91414"/>
    <w:rsid w:val="00A915CE"/>
    <w:rsid w:val="00A91AF6"/>
    <w:rsid w:val="00A923E4"/>
    <w:rsid w:val="00A92403"/>
    <w:rsid w:val="00A93A76"/>
    <w:rsid w:val="00A93C4E"/>
    <w:rsid w:val="00A94385"/>
    <w:rsid w:val="00A943E5"/>
    <w:rsid w:val="00A94463"/>
    <w:rsid w:val="00A94EF6"/>
    <w:rsid w:val="00A953E0"/>
    <w:rsid w:val="00A95C19"/>
    <w:rsid w:val="00A96850"/>
    <w:rsid w:val="00A97435"/>
    <w:rsid w:val="00A977D3"/>
    <w:rsid w:val="00AA0631"/>
    <w:rsid w:val="00AA0694"/>
    <w:rsid w:val="00AA0788"/>
    <w:rsid w:val="00AA1B4E"/>
    <w:rsid w:val="00AA1BDC"/>
    <w:rsid w:val="00AA2CB8"/>
    <w:rsid w:val="00AA2CC6"/>
    <w:rsid w:val="00AA2DA8"/>
    <w:rsid w:val="00AA307D"/>
    <w:rsid w:val="00AA366F"/>
    <w:rsid w:val="00AA3D00"/>
    <w:rsid w:val="00AA4501"/>
    <w:rsid w:val="00AA48EB"/>
    <w:rsid w:val="00AA5C1C"/>
    <w:rsid w:val="00AA639F"/>
    <w:rsid w:val="00AA63B0"/>
    <w:rsid w:val="00AA6506"/>
    <w:rsid w:val="00AA688B"/>
    <w:rsid w:val="00AA6F5C"/>
    <w:rsid w:val="00AB0165"/>
    <w:rsid w:val="00AB02EF"/>
    <w:rsid w:val="00AB04C3"/>
    <w:rsid w:val="00AB1841"/>
    <w:rsid w:val="00AB1C16"/>
    <w:rsid w:val="00AB1EBD"/>
    <w:rsid w:val="00AB2BA4"/>
    <w:rsid w:val="00AB3E62"/>
    <w:rsid w:val="00AB429A"/>
    <w:rsid w:val="00AB42C1"/>
    <w:rsid w:val="00AB44AF"/>
    <w:rsid w:val="00AB4923"/>
    <w:rsid w:val="00AB51E0"/>
    <w:rsid w:val="00AB540F"/>
    <w:rsid w:val="00AB5CB1"/>
    <w:rsid w:val="00AB653E"/>
    <w:rsid w:val="00AB6A38"/>
    <w:rsid w:val="00AB7400"/>
    <w:rsid w:val="00AB7803"/>
    <w:rsid w:val="00AB789A"/>
    <w:rsid w:val="00AB7E76"/>
    <w:rsid w:val="00AC0995"/>
    <w:rsid w:val="00AC108C"/>
    <w:rsid w:val="00AC10D9"/>
    <w:rsid w:val="00AC14B1"/>
    <w:rsid w:val="00AC26A6"/>
    <w:rsid w:val="00AC27A1"/>
    <w:rsid w:val="00AC2A02"/>
    <w:rsid w:val="00AC2AE9"/>
    <w:rsid w:val="00AC2B16"/>
    <w:rsid w:val="00AC31D3"/>
    <w:rsid w:val="00AC3C25"/>
    <w:rsid w:val="00AC50F9"/>
    <w:rsid w:val="00AC542B"/>
    <w:rsid w:val="00AC59B3"/>
    <w:rsid w:val="00AC5AAB"/>
    <w:rsid w:val="00AC6058"/>
    <w:rsid w:val="00AC617E"/>
    <w:rsid w:val="00AC6196"/>
    <w:rsid w:val="00AC62B7"/>
    <w:rsid w:val="00AC657C"/>
    <w:rsid w:val="00AC7969"/>
    <w:rsid w:val="00AC7F19"/>
    <w:rsid w:val="00AD03A1"/>
    <w:rsid w:val="00AD0DCD"/>
    <w:rsid w:val="00AD0F7D"/>
    <w:rsid w:val="00AD1864"/>
    <w:rsid w:val="00AD23C7"/>
    <w:rsid w:val="00AD23EF"/>
    <w:rsid w:val="00AD287D"/>
    <w:rsid w:val="00AD3678"/>
    <w:rsid w:val="00AD3859"/>
    <w:rsid w:val="00AD3BA3"/>
    <w:rsid w:val="00AD3C24"/>
    <w:rsid w:val="00AD4E12"/>
    <w:rsid w:val="00AD5D02"/>
    <w:rsid w:val="00AD66A8"/>
    <w:rsid w:val="00AD6738"/>
    <w:rsid w:val="00AD685D"/>
    <w:rsid w:val="00AD6BEC"/>
    <w:rsid w:val="00AD6F8C"/>
    <w:rsid w:val="00AD741F"/>
    <w:rsid w:val="00AD7E7C"/>
    <w:rsid w:val="00AD7F92"/>
    <w:rsid w:val="00AD7FD9"/>
    <w:rsid w:val="00AE01D6"/>
    <w:rsid w:val="00AE04BD"/>
    <w:rsid w:val="00AE04C2"/>
    <w:rsid w:val="00AE0C97"/>
    <w:rsid w:val="00AE0D55"/>
    <w:rsid w:val="00AE0EF7"/>
    <w:rsid w:val="00AE10FE"/>
    <w:rsid w:val="00AE1302"/>
    <w:rsid w:val="00AE1982"/>
    <w:rsid w:val="00AE27AC"/>
    <w:rsid w:val="00AE2839"/>
    <w:rsid w:val="00AE2F2C"/>
    <w:rsid w:val="00AE2FD2"/>
    <w:rsid w:val="00AE30C1"/>
    <w:rsid w:val="00AE355A"/>
    <w:rsid w:val="00AE39EB"/>
    <w:rsid w:val="00AE3C58"/>
    <w:rsid w:val="00AE4132"/>
    <w:rsid w:val="00AE4309"/>
    <w:rsid w:val="00AE4499"/>
    <w:rsid w:val="00AE46EE"/>
    <w:rsid w:val="00AE54B4"/>
    <w:rsid w:val="00AE5693"/>
    <w:rsid w:val="00AE5843"/>
    <w:rsid w:val="00AE5E72"/>
    <w:rsid w:val="00AE5EAB"/>
    <w:rsid w:val="00AE65D8"/>
    <w:rsid w:val="00AE6B85"/>
    <w:rsid w:val="00AE7013"/>
    <w:rsid w:val="00AE755B"/>
    <w:rsid w:val="00AF012D"/>
    <w:rsid w:val="00AF0357"/>
    <w:rsid w:val="00AF0445"/>
    <w:rsid w:val="00AF0510"/>
    <w:rsid w:val="00AF09EF"/>
    <w:rsid w:val="00AF1023"/>
    <w:rsid w:val="00AF123F"/>
    <w:rsid w:val="00AF1E9F"/>
    <w:rsid w:val="00AF2312"/>
    <w:rsid w:val="00AF2AE8"/>
    <w:rsid w:val="00AF2B7D"/>
    <w:rsid w:val="00AF2F45"/>
    <w:rsid w:val="00AF3B28"/>
    <w:rsid w:val="00AF460D"/>
    <w:rsid w:val="00AF583C"/>
    <w:rsid w:val="00AF594D"/>
    <w:rsid w:val="00AF5CE2"/>
    <w:rsid w:val="00AF6295"/>
    <w:rsid w:val="00AF71CC"/>
    <w:rsid w:val="00AF7F24"/>
    <w:rsid w:val="00B009C3"/>
    <w:rsid w:val="00B00FCD"/>
    <w:rsid w:val="00B010C5"/>
    <w:rsid w:val="00B01315"/>
    <w:rsid w:val="00B0140C"/>
    <w:rsid w:val="00B02BD0"/>
    <w:rsid w:val="00B03FC4"/>
    <w:rsid w:val="00B042F6"/>
    <w:rsid w:val="00B0466D"/>
    <w:rsid w:val="00B047DB"/>
    <w:rsid w:val="00B0569D"/>
    <w:rsid w:val="00B0577B"/>
    <w:rsid w:val="00B0662B"/>
    <w:rsid w:val="00B0749A"/>
    <w:rsid w:val="00B10D37"/>
    <w:rsid w:val="00B10E55"/>
    <w:rsid w:val="00B117F6"/>
    <w:rsid w:val="00B11CD6"/>
    <w:rsid w:val="00B11F19"/>
    <w:rsid w:val="00B125A9"/>
    <w:rsid w:val="00B13143"/>
    <w:rsid w:val="00B146AF"/>
    <w:rsid w:val="00B1487B"/>
    <w:rsid w:val="00B148EC"/>
    <w:rsid w:val="00B1526E"/>
    <w:rsid w:val="00B15396"/>
    <w:rsid w:val="00B15729"/>
    <w:rsid w:val="00B15742"/>
    <w:rsid w:val="00B157D9"/>
    <w:rsid w:val="00B1640E"/>
    <w:rsid w:val="00B166AC"/>
    <w:rsid w:val="00B17301"/>
    <w:rsid w:val="00B17682"/>
    <w:rsid w:val="00B17988"/>
    <w:rsid w:val="00B17A6B"/>
    <w:rsid w:val="00B17A8E"/>
    <w:rsid w:val="00B2037C"/>
    <w:rsid w:val="00B20CD3"/>
    <w:rsid w:val="00B20D58"/>
    <w:rsid w:val="00B20E87"/>
    <w:rsid w:val="00B2104D"/>
    <w:rsid w:val="00B21507"/>
    <w:rsid w:val="00B22040"/>
    <w:rsid w:val="00B2220A"/>
    <w:rsid w:val="00B2357B"/>
    <w:rsid w:val="00B23750"/>
    <w:rsid w:val="00B23DC2"/>
    <w:rsid w:val="00B242CF"/>
    <w:rsid w:val="00B244AE"/>
    <w:rsid w:val="00B24612"/>
    <w:rsid w:val="00B24751"/>
    <w:rsid w:val="00B24952"/>
    <w:rsid w:val="00B24FB7"/>
    <w:rsid w:val="00B252DE"/>
    <w:rsid w:val="00B25631"/>
    <w:rsid w:val="00B256E5"/>
    <w:rsid w:val="00B2571C"/>
    <w:rsid w:val="00B25B8D"/>
    <w:rsid w:val="00B25BD1"/>
    <w:rsid w:val="00B269D7"/>
    <w:rsid w:val="00B2763D"/>
    <w:rsid w:val="00B278BD"/>
    <w:rsid w:val="00B27C74"/>
    <w:rsid w:val="00B27ED0"/>
    <w:rsid w:val="00B3013F"/>
    <w:rsid w:val="00B301C1"/>
    <w:rsid w:val="00B305A1"/>
    <w:rsid w:val="00B3066C"/>
    <w:rsid w:val="00B308B6"/>
    <w:rsid w:val="00B316C2"/>
    <w:rsid w:val="00B3186D"/>
    <w:rsid w:val="00B31DF3"/>
    <w:rsid w:val="00B31E30"/>
    <w:rsid w:val="00B31E43"/>
    <w:rsid w:val="00B31F66"/>
    <w:rsid w:val="00B3212A"/>
    <w:rsid w:val="00B327E6"/>
    <w:rsid w:val="00B32E51"/>
    <w:rsid w:val="00B3300E"/>
    <w:rsid w:val="00B33152"/>
    <w:rsid w:val="00B34513"/>
    <w:rsid w:val="00B349F6"/>
    <w:rsid w:val="00B3564D"/>
    <w:rsid w:val="00B361A8"/>
    <w:rsid w:val="00B362A5"/>
    <w:rsid w:val="00B36B84"/>
    <w:rsid w:val="00B36CC2"/>
    <w:rsid w:val="00B37508"/>
    <w:rsid w:val="00B408E5"/>
    <w:rsid w:val="00B40C5D"/>
    <w:rsid w:val="00B41559"/>
    <w:rsid w:val="00B42526"/>
    <w:rsid w:val="00B428A0"/>
    <w:rsid w:val="00B429C4"/>
    <w:rsid w:val="00B42EEA"/>
    <w:rsid w:val="00B4382E"/>
    <w:rsid w:val="00B43EA2"/>
    <w:rsid w:val="00B44EB1"/>
    <w:rsid w:val="00B44F33"/>
    <w:rsid w:val="00B45D28"/>
    <w:rsid w:val="00B46501"/>
    <w:rsid w:val="00B46585"/>
    <w:rsid w:val="00B467F0"/>
    <w:rsid w:val="00B46D30"/>
    <w:rsid w:val="00B476D6"/>
    <w:rsid w:val="00B47E78"/>
    <w:rsid w:val="00B50B15"/>
    <w:rsid w:val="00B51A62"/>
    <w:rsid w:val="00B51E58"/>
    <w:rsid w:val="00B52556"/>
    <w:rsid w:val="00B529A3"/>
    <w:rsid w:val="00B52ECA"/>
    <w:rsid w:val="00B531F9"/>
    <w:rsid w:val="00B5353B"/>
    <w:rsid w:val="00B53977"/>
    <w:rsid w:val="00B53B75"/>
    <w:rsid w:val="00B53F4F"/>
    <w:rsid w:val="00B53F80"/>
    <w:rsid w:val="00B5405E"/>
    <w:rsid w:val="00B546B1"/>
    <w:rsid w:val="00B54E13"/>
    <w:rsid w:val="00B551BF"/>
    <w:rsid w:val="00B5536F"/>
    <w:rsid w:val="00B55583"/>
    <w:rsid w:val="00B55F66"/>
    <w:rsid w:val="00B561EB"/>
    <w:rsid w:val="00B5621D"/>
    <w:rsid w:val="00B5694B"/>
    <w:rsid w:val="00B57050"/>
    <w:rsid w:val="00B575BD"/>
    <w:rsid w:val="00B60175"/>
    <w:rsid w:val="00B602E3"/>
    <w:rsid w:val="00B6083E"/>
    <w:rsid w:val="00B60A6C"/>
    <w:rsid w:val="00B6188F"/>
    <w:rsid w:val="00B620BD"/>
    <w:rsid w:val="00B62213"/>
    <w:rsid w:val="00B62528"/>
    <w:rsid w:val="00B6261F"/>
    <w:rsid w:val="00B63307"/>
    <w:rsid w:val="00B6401E"/>
    <w:rsid w:val="00B649FD"/>
    <w:rsid w:val="00B64DA4"/>
    <w:rsid w:val="00B65186"/>
    <w:rsid w:val="00B65744"/>
    <w:rsid w:val="00B6583D"/>
    <w:rsid w:val="00B65BF5"/>
    <w:rsid w:val="00B65F58"/>
    <w:rsid w:val="00B678E3"/>
    <w:rsid w:val="00B67C22"/>
    <w:rsid w:val="00B67E34"/>
    <w:rsid w:val="00B70A0B"/>
    <w:rsid w:val="00B70DEB"/>
    <w:rsid w:val="00B71A5C"/>
    <w:rsid w:val="00B71BC8"/>
    <w:rsid w:val="00B72109"/>
    <w:rsid w:val="00B72238"/>
    <w:rsid w:val="00B72922"/>
    <w:rsid w:val="00B73338"/>
    <w:rsid w:val="00B73433"/>
    <w:rsid w:val="00B73A44"/>
    <w:rsid w:val="00B73A6C"/>
    <w:rsid w:val="00B73CCD"/>
    <w:rsid w:val="00B73EA8"/>
    <w:rsid w:val="00B73EE5"/>
    <w:rsid w:val="00B73F12"/>
    <w:rsid w:val="00B73FCA"/>
    <w:rsid w:val="00B7454D"/>
    <w:rsid w:val="00B74AEB"/>
    <w:rsid w:val="00B74C14"/>
    <w:rsid w:val="00B75998"/>
    <w:rsid w:val="00B75E0E"/>
    <w:rsid w:val="00B76360"/>
    <w:rsid w:val="00B76BCD"/>
    <w:rsid w:val="00B76C1D"/>
    <w:rsid w:val="00B76DAA"/>
    <w:rsid w:val="00B773C0"/>
    <w:rsid w:val="00B7748D"/>
    <w:rsid w:val="00B77522"/>
    <w:rsid w:val="00B8036F"/>
    <w:rsid w:val="00B80710"/>
    <w:rsid w:val="00B80E14"/>
    <w:rsid w:val="00B80F50"/>
    <w:rsid w:val="00B8112F"/>
    <w:rsid w:val="00B81776"/>
    <w:rsid w:val="00B818D9"/>
    <w:rsid w:val="00B81B36"/>
    <w:rsid w:val="00B81B89"/>
    <w:rsid w:val="00B81C42"/>
    <w:rsid w:val="00B81CA4"/>
    <w:rsid w:val="00B8221A"/>
    <w:rsid w:val="00B8244B"/>
    <w:rsid w:val="00B8277C"/>
    <w:rsid w:val="00B82AB2"/>
    <w:rsid w:val="00B82B0A"/>
    <w:rsid w:val="00B82EA8"/>
    <w:rsid w:val="00B8300D"/>
    <w:rsid w:val="00B83C73"/>
    <w:rsid w:val="00B83FAA"/>
    <w:rsid w:val="00B842C0"/>
    <w:rsid w:val="00B84336"/>
    <w:rsid w:val="00B8457F"/>
    <w:rsid w:val="00B84961"/>
    <w:rsid w:val="00B8497B"/>
    <w:rsid w:val="00B84B65"/>
    <w:rsid w:val="00B84B72"/>
    <w:rsid w:val="00B852EC"/>
    <w:rsid w:val="00B855EE"/>
    <w:rsid w:val="00B8607D"/>
    <w:rsid w:val="00B86F99"/>
    <w:rsid w:val="00B87819"/>
    <w:rsid w:val="00B87ED4"/>
    <w:rsid w:val="00B901A9"/>
    <w:rsid w:val="00B905E5"/>
    <w:rsid w:val="00B90955"/>
    <w:rsid w:val="00B909E4"/>
    <w:rsid w:val="00B91966"/>
    <w:rsid w:val="00B92184"/>
    <w:rsid w:val="00B92F55"/>
    <w:rsid w:val="00B933A9"/>
    <w:rsid w:val="00B934DF"/>
    <w:rsid w:val="00B93750"/>
    <w:rsid w:val="00B93B21"/>
    <w:rsid w:val="00B93BD4"/>
    <w:rsid w:val="00B93FF3"/>
    <w:rsid w:val="00B94284"/>
    <w:rsid w:val="00B94335"/>
    <w:rsid w:val="00B945B7"/>
    <w:rsid w:val="00B94A7D"/>
    <w:rsid w:val="00B94AB4"/>
    <w:rsid w:val="00B94C17"/>
    <w:rsid w:val="00B95825"/>
    <w:rsid w:val="00B9620E"/>
    <w:rsid w:val="00B967A2"/>
    <w:rsid w:val="00B9708A"/>
    <w:rsid w:val="00BA0DC2"/>
    <w:rsid w:val="00BA1181"/>
    <w:rsid w:val="00BA11FD"/>
    <w:rsid w:val="00BA1652"/>
    <w:rsid w:val="00BA17B9"/>
    <w:rsid w:val="00BA1D1C"/>
    <w:rsid w:val="00BA2B61"/>
    <w:rsid w:val="00BA2D28"/>
    <w:rsid w:val="00BA2F01"/>
    <w:rsid w:val="00BA3077"/>
    <w:rsid w:val="00BA3FB6"/>
    <w:rsid w:val="00BA42E2"/>
    <w:rsid w:val="00BA482A"/>
    <w:rsid w:val="00BA48D2"/>
    <w:rsid w:val="00BA4C47"/>
    <w:rsid w:val="00BA4FE5"/>
    <w:rsid w:val="00BA508C"/>
    <w:rsid w:val="00BA5147"/>
    <w:rsid w:val="00BA5383"/>
    <w:rsid w:val="00BA57AC"/>
    <w:rsid w:val="00BA58D6"/>
    <w:rsid w:val="00BA5B7F"/>
    <w:rsid w:val="00BA5E23"/>
    <w:rsid w:val="00BA610F"/>
    <w:rsid w:val="00BA658B"/>
    <w:rsid w:val="00BA7228"/>
    <w:rsid w:val="00BA75D9"/>
    <w:rsid w:val="00BA7787"/>
    <w:rsid w:val="00BA7F32"/>
    <w:rsid w:val="00BB01F8"/>
    <w:rsid w:val="00BB05CB"/>
    <w:rsid w:val="00BB08E2"/>
    <w:rsid w:val="00BB148D"/>
    <w:rsid w:val="00BB152C"/>
    <w:rsid w:val="00BB1F61"/>
    <w:rsid w:val="00BB244A"/>
    <w:rsid w:val="00BB33FA"/>
    <w:rsid w:val="00BB4079"/>
    <w:rsid w:val="00BB4136"/>
    <w:rsid w:val="00BB4B6B"/>
    <w:rsid w:val="00BB503F"/>
    <w:rsid w:val="00BB5370"/>
    <w:rsid w:val="00BB7115"/>
    <w:rsid w:val="00BB7A9E"/>
    <w:rsid w:val="00BC0464"/>
    <w:rsid w:val="00BC072D"/>
    <w:rsid w:val="00BC0E07"/>
    <w:rsid w:val="00BC16B8"/>
    <w:rsid w:val="00BC1A37"/>
    <w:rsid w:val="00BC1BD6"/>
    <w:rsid w:val="00BC2156"/>
    <w:rsid w:val="00BC254F"/>
    <w:rsid w:val="00BC25CE"/>
    <w:rsid w:val="00BC286B"/>
    <w:rsid w:val="00BC3460"/>
    <w:rsid w:val="00BC3737"/>
    <w:rsid w:val="00BC3992"/>
    <w:rsid w:val="00BC40E5"/>
    <w:rsid w:val="00BC4156"/>
    <w:rsid w:val="00BC445F"/>
    <w:rsid w:val="00BC48E9"/>
    <w:rsid w:val="00BC496E"/>
    <w:rsid w:val="00BC502A"/>
    <w:rsid w:val="00BC5737"/>
    <w:rsid w:val="00BC5C67"/>
    <w:rsid w:val="00BC5FD1"/>
    <w:rsid w:val="00BC6C8C"/>
    <w:rsid w:val="00BC6DB3"/>
    <w:rsid w:val="00BC7C12"/>
    <w:rsid w:val="00BD060E"/>
    <w:rsid w:val="00BD089C"/>
    <w:rsid w:val="00BD134A"/>
    <w:rsid w:val="00BD1BEC"/>
    <w:rsid w:val="00BD1EB7"/>
    <w:rsid w:val="00BD20BB"/>
    <w:rsid w:val="00BD20CA"/>
    <w:rsid w:val="00BD25DC"/>
    <w:rsid w:val="00BD28E9"/>
    <w:rsid w:val="00BD2A3B"/>
    <w:rsid w:val="00BD2B05"/>
    <w:rsid w:val="00BD4389"/>
    <w:rsid w:val="00BD4415"/>
    <w:rsid w:val="00BD4678"/>
    <w:rsid w:val="00BD4915"/>
    <w:rsid w:val="00BD4B77"/>
    <w:rsid w:val="00BD54B9"/>
    <w:rsid w:val="00BD579F"/>
    <w:rsid w:val="00BD5BC4"/>
    <w:rsid w:val="00BD5BDA"/>
    <w:rsid w:val="00BD60B0"/>
    <w:rsid w:val="00BD6545"/>
    <w:rsid w:val="00BD65FD"/>
    <w:rsid w:val="00BD6D88"/>
    <w:rsid w:val="00BD73F5"/>
    <w:rsid w:val="00BD7436"/>
    <w:rsid w:val="00BD75AD"/>
    <w:rsid w:val="00BD75D8"/>
    <w:rsid w:val="00BD7E21"/>
    <w:rsid w:val="00BD7F13"/>
    <w:rsid w:val="00BE0A25"/>
    <w:rsid w:val="00BE1178"/>
    <w:rsid w:val="00BE24D4"/>
    <w:rsid w:val="00BE2939"/>
    <w:rsid w:val="00BE2A5F"/>
    <w:rsid w:val="00BE304F"/>
    <w:rsid w:val="00BE3662"/>
    <w:rsid w:val="00BE39C2"/>
    <w:rsid w:val="00BE3A7B"/>
    <w:rsid w:val="00BE3FF9"/>
    <w:rsid w:val="00BE425D"/>
    <w:rsid w:val="00BE44EB"/>
    <w:rsid w:val="00BE471D"/>
    <w:rsid w:val="00BE4EA4"/>
    <w:rsid w:val="00BE5D87"/>
    <w:rsid w:val="00BE61C1"/>
    <w:rsid w:val="00BE62FD"/>
    <w:rsid w:val="00BE68C9"/>
    <w:rsid w:val="00BE7157"/>
    <w:rsid w:val="00BE74A6"/>
    <w:rsid w:val="00BE7A96"/>
    <w:rsid w:val="00BF0104"/>
    <w:rsid w:val="00BF026C"/>
    <w:rsid w:val="00BF2212"/>
    <w:rsid w:val="00BF2ABD"/>
    <w:rsid w:val="00BF2E7D"/>
    <w:rsid w:val="00BF36D8"/>
    <w:rsid w:val="00BF3B08"/>
    <w:rsid w:val="00BF4329"/>
    <w:rsid w:val="00BF4E4A"/>
    <w:rsid w:val="00BF4EAB"/>
    <w:rsid w:val="00BF5113"/>
    <w:rsid w:val="00BF5FC8"/>
    <w:rsid w:val="00BF67E0"/>
    <w:rsid w:val="00BF6B43"/>
    <w:rsid w:val="00BF6BB1"/>
    <w:rsid w:val="00BF6E11"/>
    <w:rsid w:val="00BF719F"/>
    <w:rsid w:val="00BF78AD"/>
    <w:rsid w:val="00BF7B07"/>
    <w:rsid w:val="00BF7F29"/>
    <w:rsid w:val="00C00527"/>
    <w:rsid w:val="00C008B9"/>
    <w:rsid w:val="00C00DE8"/>
    <w:rsid w:val="00C016F6"/>
    <w:rsid w:val="00C01955"/>
    <w:rsid w:val="00C03DA0"/>
    <w:rsid w:val="00C03FF9"/>
    <w:rsid w:val="00C0419A"/>
    <w:rsid w:val="00C0449E"/>
    <w:rsid w:val="00C0528A"/>
    <w:rsid w:val="00C0538A"/>
    <w:rsid w:val="00C05C7B"/>
    <w:rsid w:val="00C067ED"/>
    <w:rsid w:val="00C06810"/>
    <w:rsid w:val="00C071B1"/>
    <w:rsid w:val="00C07251"/>
    <w:rsid w:val="00C07677"/>
    <w:rsid w:val="00C077C2"/>
    <w:rsid w:val="00C0796F"/>
    <w:rsid w:val="00C07C9A"/>
    <w:rsid w:val="00C07E3E"/>
    <w:rsid w:val="00C10D19"/>
    <w:rsid w:val="00C11ACC"/>
    <w:rsid w:val="00C120C5"/>
    <w:rsid w:val="00C12C60"/>
    <w:rsid w:val="00C12D56"/>
    <w:rsid w:val="00C136BA"/>
    <w:rsid w:val="00C137D8"/>
    <w:rsid w:val="00C13B8C"/>
    <w:rsid w:val="00C140D1"/>
    <w:rsid w:val="00C14AE2"/>
    <w:rsid w:val="00C14C34"/>
    <w:rsid w:val="00C15EC9"/>
    <w:rsid w:val="00C16B99"/>
    <w:rsid w:val="00C16C6F"/>
    <w:rsid w:val="00C17147"/>
    <w:rsid w:val="00C17261"/>
    <w:rsid w:val="00C17F39"/>
    <w:rsid w:val="00C201F7"/>
    <w:rsid w:val="00C2036E"/>
    <w:rsid w:val="00C20C51"/>
    <w:rsid w:val="00C20E23"/>
    <w:rsid w:val="00C20FE2"/>
    <w:rsid w:val="00C21744"/>
    <w:rsid w:val="00C217D3"/>
    <w:rsid w:val="00C219BF"/>
    <w:rsid w:val="00C21BCF"/>
    <w:rsid w:val="00C21C56"/>
    <w:rsid w:val="00C22C1F"/>
    <w:rsid w:val="00C2316D"/>
    <w:rsid w:val="00C2353A"/>
    <w:rsid w:val="00C23641"/>
    <w:rsid w:val="00C23A93"/>
    <w:rsid w:val="00C24232"/>
    <w:rsid w:val="00C24CA6"/>
    <w:rsid w:val="00C24DD0"/>
    <w:rsid w:val="00C25247"/>
    <w:rsid w:val="00C257D5"/>
    <w:rsid w:val="00C261AF"/>
    <w:rsid w:val="00C271CC"/>
    <w:rsid w:val="00C2796D"/>
    <w:rsid w:val="00C3006C"/>
    <w:rsid w:val="00C30286"/>
    <w:rsid w:val="00C30439"/>
    <w:rsid w:val="00C30A57"/>
    <w:rsid w:val="00C3152C"/>
    <w:rsid w:val="00C31D16"/>
    <w:rsid w:val="00C31FE5"/>
    <w:rsid w:val="00C32C38"/>
    <w:rsid w:val="00C33B40"/>
    <w:rsid w:val="00C33EF7"/>
    <w:rsid w:val="00C3408F"/>
    <w:rsid w:val="00C34326"/>
    <w:rsid w:val="00C34E8B"/>
    <w:rsid w:val="00C358C1"/>
    <w:rsid w:val="00C35D09"/>
    <w:rsid w:val="00C366C0"/>
    <w:rsid w:val="00C36AC5"/>
    <w:rsid w:val="00C3702A"/>
    <w:rsid w:val="00C37473"/>
    <w:rsid w:val="00C3759E"/>
    <w:rsid w:val="00C375E4"/>
    <w:rsid w:val="00C4003D"/>
    <w:rsid w:val="00C4046F"/>
    <w:rsid w:val="00C405C6"/>
    <w:rsid w:val="00C407C7"/>
    <w:rsid w:val="00C42333"/>
    <w:rsid w:val="00C427B9"/>
    <w:rsid w:val="00C42F49"/>
    <w:rsid w:val="00C4357E"/>
    <w:rsid w:val="00C43E14"/>
    <w:rsid w:val="00C44855"/>
    <w:rsid w:val="00C449C3"/>
    <w:rsid w:val="00C45641"/>
    <w:rsid w:val="00C4578B"/>
    <w:rsid w:val="00C4584B"/>
    <w:rsid w:val="00C45988"/>
    <w:rsid w:val="00C46350"/>
    <w:rsid w:val="00C466B7"/>
    <w:rsid w:val="00C46775"/>
    <w:rsid w:val="00C46DAB"/>
    <w:rsid w:val="00C4755D"/>
    <w:rsid w:val="00C47EBB"/>
    <w:rsid w:val="00C50CD4"/>
    <w:rsid w:val="00C51792"/>
    <w:rsid w:val="00C51F6B"/>
    <w:rsid w:val="00C5209E"/>
    <w:rsid w:val="00C52513"/>
    <w:rsid w:val="00C52CDD"/>
    <w:rsid w:val="00C537AE"/>
    <w:rsid w:val="00C53ABA"/>
    <w:rsid w:val="00C53B73"/>
    <w:rsid w:val="00C544F0"/>
    <w:rsid w:val="00C54927"/>
    <w:rsid w:val="00C54AB3"/>
    <w:rsid w:val="00C55777"/>
    <w:rsid w:val="00C559C3"/>
    <w:rsid w:val="00C559EB"/>
    <w:rsid w:val="00C55FFF"/>
    <w:rsid w:val="00C56A21"/>
    <w:rsid w:val="00C57100"/>
    <w:rsid w:val="00C5791B"/>
    <w:rsid w:val="00C57AAE"/>
    <w:rsid w:val="00C57D6C"/>
    <w:rsid w:val="00C57E96"/>
    <w:rsid w:val="00C611D9"/>
    <w:rsid w:val="00C611FB"/>
    <w:rsid w:val="00C6139A"/>
    <w:rsid w:val="00C61550"/>
    <w:rsid w:val="00C61DF3"/>
    <w:rsid w:val="00C623FE"/>
    <w:rsid w:val="00C63CA4"/>
    <w:rsid w:val="00C63CBB"/>
    <w:rsid w:val="00C63CF4"/>
    <w:rsid w:val="00C63D57"/>
    <w:rsid w:val="00C63F29"/>
    <w:rsid w:val="00C63F9E"/>
    <w:rsid w:val="00C647F1"/>
    <w:rsid w:val="00C65733"/>
    <w:rsid w:val="00C65C35"/>
    <w:rsid w:val="00C66E79"/>
    <w:rsid w:val="00C67033"/>
    <w:rsid w:val="00C6789E"/>
    <w:rsid w:val="00C67934"/>
    <w:rsid w:val="00C67C9D"/>
    <w:rsid w:val="00C70006"/>
    <w:rsid w:val="00C701F7"/>
    <w:rsid w:val="00C70227"/>
    <w:rsid w:val="00C70560"/>
    <w:rsid w:val="00C706AB"/>
    <w:rsid w:val="00C70B52"/>
    <w:rsid w:val="00C70BE0"/>
    <w:rsid w:val="00C71253"/>
    <w:rsid w:val="00C71280"/>
    <w:rsid w:val="00C715B6"/>
    <w:rsid w:val="00C71A2F"/>
    <w:rsid w:val="00C71AEA"/>
    <w:rsid w:val="00C71C12"/>
    <w:rsid w:val="00C7255C"/>
    <w:rsid w:val="00C72BB2"/>
    <w:rsid w:val="00C72DB0"/>
    <w:rsid w:val="00C7327D"/>
    <w:rsid w:val="00C732AB"/>
    <w:rsid w:val="00C73560"/>
    <w:rsid w:val="00C735B5"/>
    <w:rsid w:val="00C73A1D"/>
    <w:rsid w:val="00C74423"/>
    <w:rsid w:val="00C748D2"/>
    <w:rsid w:val="00C74A71"/>
    <w:rsid w:val="00C74CBA"/>
    <w:rsid w:val="00C751C4"/>
    <w:rsid w:val="00C75522"/>
    <w:rsid w:val="00C75BB6"/>
    <w:rsid w:val="00C76635"/>
    <w:rsid w:val="00C805BB"/>
    <w:rsid w:val="00C80694"/>
    <w:rsid w:val="00C80704"/>
    <w:rsid w:val="00C80747"/>
    <w:rsid w:val="00C80CC6"/>
    <w:rsid w:val="00C8117E"/>
    <w:rsid w:val="00C81871"/>
    <w:rsid w:val="00C82155"/>
    <w:rsid w:val="00C823E5"/>
    <w:rsid w:val="00C829E5"/>
    <w:rsid w:val="00C83033"/>
    <w:rsid w:val="00C83943"/>
    <w:rsid w:val="00C83BB8"/>
    <w:rsid w:val="00C849BB"/>
    <w:rsid w:val="00C84AA9"/>
    <w:rsid w:val="00C84B01"/>
    <w:rsid w:val="00C84E10"/>
    <w:rsid w:val="00C85156"/>
    <w:rsid w:val="00C859B1"/>
    <w:rsid w:val="00C85FA5"/>
    <w:rsid w:val="00C8671D"/>
    <w:rsid w:val="00C86BEA"/>
    <w:rsid w:val="00C877F6"/>
    <w:rsid w:val="00C87990"/>
    <w:rsid w:val="00C87C00"/>
    <w:rsid w:val="00C87E08"/>
    <w:rsid w:val="00C87F3A"/>
    <w:rsid w:val="00C910FD"/>
    <w:rsid w:val="00C91283"/>
    <w:rsid w:val="00C92786"/>
    <w:rsid w:val="00C92A29"/>
    <w:rsid w:val="00C934F4"/>
    <w:rsid w:val="00C935A0"/>
    <w:rsid w:val="00C941BD"/>
    <w:rsid w:val="00C9434E"/>
    <w:rsid w:val="00C949C1"/>
    <w:rsid w:val="00C94C0E"/>
    <w:rsid w:val="00C954E1"/>
    <w:rsid w:val="00C95C28"/>
    <w:rsid w:val="00C9628E"/>
    <w:rsid w:val="00C96C28"/>
    <w:rsid w:val="00C96EE6"/>
    <w:rsid w:val="00C97641"/>
    <w:rsid w:val="00C97E3F"/>
    <w:rsid w:val="00CA009E"/>
    <w:rsid w:val="00CA02E5"/>
    <w:rsid w:val="00CA03F7"/>
    <w:rsid w:val="00CA0587"/>
    <w:rsid w:val="00CA072F"/>
    <w:rsid w:val="00CA0929"/>
    <w:rsid w:val="00CA0E62"/>
    <w:rsid w:val="00CA1416"/>
    <w:rsid w:val="00CA1876"/>
    <w:rsid w:val="00CA1B52"/>
    <w:rsid w:val="00CA1CEF"/>
    <w:rsid w:val="00CA1E06"/>
    <w:rsid w:val="00CA2732"/>
    <w:rsid w:val="00CA2769"/>
    <w:rsid w:val="00CA2AB1"/>
    <w:rsid w:val="00CA2C53"/>
    <w:rsid w:val="00CA326A"/>
    <w:rsid w:val="00CA343F"/>
    <w:rsid w:val="00CA3550"/>
    <w:rsid w:val="00CA3756"/>
    <w:rsid w:val="00CA40AD"/>
    <w:rsid w:val="00CA43A8"/>
    <w:rsid w:val="00CA45EA"/>
    <w:rsid w:val="00CA4777"/>
    <w:rsid w:val="00CA5161"/>
    <w:rsid w:val="00CA5FBF"/>
    <w:rsid w:val="00CA61D2"/>
    <w:rsid w:val="00CA62B5"/>
    <w:rsid w:val="00CA65FE"/>
    <w:rsid w:val="00CA6A68"/>
    <w:rsid w:val="00CA7265"/>
    <w:rsid w:val="00CA746B"/>
    <w:rsid w:val="00CA7F37"/>
    <w:rsid w:val="00CB0011"/>
    <w:rsid w:val="00CB046D"/>
    <w:rsid w:val="00CB0F33"/>
    <w:rsid w:val="00CB1037"/>
    <w:rsid w:val="00CB1266"/>
    <w:rsid w:val="00CB26CA"/>
    <w:rsid w:val="00CB2C82"/>
    <w:rsid w:val="00CB30F7"/>
    <w:rsid w:val="00CB3445"/>
    <w:rsid w:val="00CB3F9B"/>
    <w:rsid w:val="00CB4C17"/>
    <w:rsid w:val="00CB67FC"/>
    <w:rsid w:val="00CB70C8"/>
    <w:rsid w:val="00CC00AD"/>
    <w:rsid w:val="00CC02C5"/>
    <w:rsid w:val="00CC0945"/>
    <w:rsid w:val="00CC1205"/>
    <w:rsid w:val="00CC1580"/>
    <w:rsid w:val="00CC1A2E"/>
    <w:rsid w:val="00CC2F8A"/>
    <w:rsid w:val="00CC4CDB"/>
    <w:rsid w:val="00CC52D3"/>
    <w:rsid w:val="00CC5537"/>
    <w:rsid w:val="00CC563E"/>
    <w:rsid w:val="00CC592C"/>
    <w:rsid w:val="00CC5EEA"/>
    <w:rsid w:val="00CC6285"/>
    <w:rsid w:val="00CC63E5"/>
    <w:rsid w:val="00CC6F30"/>
    <w:rsid w:val="00CC75B8"/>
    <w:rsid w:val="00CC7A54"/>
    <w:rsid w:val="00CC7C43"/>
    <w:rsid w:val="00CD03D0"/>
    <w:rsid w:val="00CD03FF"/>
    <w:rsid w:val="00CD0481"/>
    <w:rsid w:val="00CD07F2"/>
    <w:rsid w:val="00CD211C"/>
    <w:rsid w:val="00CD22F9"/>
    <w:rsid w:val="00CD2361"/>
    <w:rsid w:val="00CD29DC"/>
    <w:rsid w:val="00CD2DFE"/>
    <w:rsid w:val="00CD2ECA"/>
    <w:rsid w:val="00CD3932"/>
    <w:rsid w:val="00CD3B53"/>
    <w:rsid w:val="00CD3E8C"/>
    <w:rsid w:val="00CD45DB"/>
    <w:rsid w:val="00CD4A9C"/>
    <w:rsid w:val="00CD4C4D"/>
    <w:rsid w:val="00CD54D6"/>
    <w:rsid w:val="00CD553F"/>
    <w:rsid w:val="00CD556E"/>
    <w:rsid w:val="00CD564C"/>
    <w:rsid w:val="00CD5D19"/>
    <w:rsid w:val="00CD5E40"/>
    <w:rsid w:val="00CD5F0F"/>
    <w:rsid w:val="00CD6350"/>
    <w:rsid w:val="00CD6BB9"/>
    <w:rsid w:val="00CD6CCB"/>
    <w:rsid w:val="00CD6D9E"/>
    <w:rsid w:val="00CD70F9"/>
    <w:rsid w:val="00CD7BB8"/>
    <w:rsid w:val="00CD7C5D"/>
    <w:rsid w:val="00CE0C85"/>
    <w:rsid w:val="00CE16EE"/>
    <w:rsid w:val="00CE19C8"/>
    <w:rsid w:val="00CE2147"/>
    <w:rsid w:val="00CE297A"/>
    <w:rsid w:val="00CE2A8A"/>
    <w:rsid w:val="00CE2C48"/>
    <w:rsid w:val="00CE3954"/>
    <w:rsid w:val="00CE3F69"/>
    <w:rsid w:val="00CE432C"/>
    <w:rsid w:val="00CE4B8B"/>
    <w:rsid w:val="00CE4C37"/>
    <w:rsid w:val="00CE4E09"/>
    <w:rsid w:val="00CE4E1B"/>
    <w:rsid w:val="00CE55FE"/>
    <w:rsid w:val="00CE5F9E"/>
    <w:rsid w:val="00CE60A5"/>
    <w:rsid w:val="00CE6404"/>
    <w:rsid w:val="00CE6958"/>
    <w:rsid w:val="00CE6D19"/>
    <w:rsid w:val="00CE6DA6"/>
    <w:rsid w:val="00CE71C9"/>
    <w:rsid w:val="00CE7557"/>
    <w:rsid w:val="00CE7B5A"/>
    <w:rsid w:val="00CE7C2F"/>
    <w:rsid w:val="00CE7CB7"/>
    <w:rsid w:val="00CF04BF"/>
    <w:rsid w:val="00CF157E"/>
    <w:rsid w:val="00CF164B"/>
    <w:rsid w:val="00CF1713"/>
    <w:rsid w:val="00CF1B6E"/>
    <w:rsid w:val="00CF22A8"/>
    <w:rsid w:val="00CF230C"/>
    <w:rsid w:val="00CF26C9"/>
    <w:rsid w:val="00CF2D88"/>
    <w:rsid w:val="00CF2DF2"/>
    <w:rsid w:val="00CF2E7A"/>
    <w:rsid w:val="00CF47E2"/>
    <w:rsid w:val="00CF499B"/>
    <w:rsid w:val="00CF4EE4"/>
    <w:rsid w:val="00CF55F0"/>
    <w:rsid w:val="00CF5696"/>
    <w:rsid w:val="00CF5D16"/>
    <w:rsid w:val="00CF61B7"/>
    <w:rsid w:val="00CF65F1"/>
    <w:rsid w:val="00CF666F"/>
    <w:rsid w:val="00CF6682"/>
    <w:rsid w:val="00CF67D6"/>
    <w:rsid w:val="00CF689C"/>
    <w:rsid w:val="00CF72FE"/>
    <w:rsid w:val="00CF73A2"/>
    <w:rsid w:val="00CF7BD4"/>
    <w:rsid w:val="00D007F7"/>
    <w:rsid w:val="00D00B76"/>
    <w:rsid w:val="00D01824"/>
    <w:rsid w:val="00D028EB"/>
    <w:rsid w:val="00D02AC4"/>
    <w:rsid w:val="00D02EE5"/>
    <w:rsid w:val="00D030B8"/>
    <w:rsid w:val="00D03368"/>
    <w:rsid w:val="00D033F5"/>
    <w:rsid w:val="00D03C91"/>
    <w:rsid w:val="00D04578"/>
    <w:rsid w:val="00D04A31"/>
    <w:rsid w:val="00D05100"/>
    <w:rsid w:val="00D0517F"/>
    <w:rsid w:val="00D05CA2"/>
    <w:rsid w:val="00D06560"/>
    <w:rsid w:val="00D06E40"/>
    <w:rsid w:val="00D0716B"/>
    <w:rsid w:val="00D0765E"/>
    <w:rsid w:val="00D07786"/>
    <w:rsid w:val="00D10457"/>
    <w:rsid w:val="00D1071B"/>
    <w:rsid w:val="00D11605"/>
    <w:rsid w:val="00D1165D"/>
    <w:rsid w:val="00D11988"/>
    <w:rsid w:val="00D11C73"/>
    <w:rsid w:val="00D11E5C"/>
    <w:rsid w:val="00D121CE"/>
    <w:rsid w:val="00D12398"/>
    <w:rsid w:val="00D1296D"/>
    <w:rsid w:val="00D12E60"/>
    <w:rsid w:val="00D12F7F"/>
    <w:rsid w:val="00D12FDE"/>
    <w:rsid w:val="00D13A3D"/>
    <w:rsid w:val="00D13DB2"/>
    <w:rsid w:val="00D14007"/>
    <w:rsid w:val="00D14A6B"/>
    <w:rsid w:val="00D14ADA"/>
    <w:rsid w:val="00D14E96"/>
    <w:rsid w:val="00D152B7"/>
    <w:rsid w:val="00D16077"/>
    <w:rsid w:val="00D16092"/>
    <w:rsid w:val="00D16C25"/>
    <w:rsid w:val="00D16FAA"/>
    <w:rsid w:val="00D175B0"/>
    <w:rsid w:val="00D17A34"/>
    <w:rsid w:val="00D17ABD"/>
    <w:rsid w:val="00D17C4A"/>
    <w:rsid w:val="00D17C91"/>
    <w:rsid w:val="00D203A3"/>
    <w:rsid w:val="00D20483"/>
    <w:rsid w:val="00D20617"/>
    <w:rsid w:val="00D208A0"/>
    <w:rsid w:val="00D20B95"/>
    <w:rsid w:val="00D21412"/>
    <w:rsid w:val="00D215E7"/>
    <w:rsid w:val="00D22C00"/>
    <w:rsid w:val="00D2350C"/>
    <w:rsid w:val="00D23C1A"/>
    <w:rsid w:val="00D24083"/>
    <w:rsid w:val="00D24FE5"/>
    <w:rsid w:val="00D255C1"/>
    <w:rsid w:val="00D265D2"/>
    <w:rsid w:val="00D269CC"/>
    <w:rsid w:val="00D26FB0"/>
    <w:rsid w:val="00D27D3B"/>
    <w:rsid w:val="00D305F4"/>
    <w:rsid w:val="00D310E1"/>
    <w:rsid w:val="00D31706"/>
    <w:rsid w:val="00D31852"/>
    <w:rsid w:val="00D31A05"/>
    <w:rsid w:val="00D31F56"/>
    <w:rsid w:val="00D32EC7"/>
    <w:rsid w:val="00D33160"/>
    <w:rsid w:val="00D3332C"/>
    <w:rsid w:val="00D33354"/>
    <w:rsid w:val="00D336D5"/>
    <w:rsid w:val="00D336ED"/>
    <w:rsid w:val="00D3415D"/>
    <w:rsid w:val="00D342D8"/>
    <w:rsid w:val="00D3447D"/>
    <w:rsid w:val="00D346ED"/>
    <w:rsid w:val="00D347D2"/>
    <w:rsid w:val="00D34A48"/>
    <w:rsid w:val="00D360F6"/>
    <w:rsid w:val="00D36455"/>
    <w:rsid w:val="00D36D1C"/>
    <w:rsid w:val="00D37349"/>
    <w:rsid w:val="00D37570"/>
    <w:rsid w:val="00D37675"/>
    <w:rsid w:val="00D37A86"/>
    <w:rsid w:val="00D37D30"/>
    <w:rsid w:val="00D4219F"/>
    <w:rsid w:val="00D42303"/>
    <w:rsid w:val="00D423A4"/>
    <w:rsid w:val="00D424E3"/>
    <w:rsid w:val="00D4284D"/>
    <w:rsid w:val="00D43117"/>
    <w:rsid w:val="00D4315A"/>
    <w:rsid w:val="00D43E8D"/>
    <w:rsid w:val="00D43EFF"/>
    <w:rsid w:val="00D44238"/>
    <w:rsid w:val="00D44D3F"/>
    <w:rsid w:val="00D44F24"/>
    <w:rsid w:val="00D45034"/>
    <w:rsid w:val="00D450DC"/>
    <w:rsid w:val="00D4528D"/>
    <w:rsid w:val="00D452C1"/>
    <w:rsid w:val="00D46C02"/>
    <w:rsid w:val="00D46EA8"/>
    <w:rsid w:val="00D46FE0"/>
    <w:rsid w:val="00D47132"/>
    <w:rsid w:val="00D4728D"/>
    <w:rsid w:val="00D50438"/>
    <w:rsid w:val="00D5120C"/>
    <w:rsid w:val="00D51519"/>
    <w:rsid w:val="00D51B12"/>
    <w:rsid w:val="00D51BD0"/>
    <w:rsid w:val="00D51D6B"/>
    <w:rsid w:val="00D51FCC"/>
    <w:rsid w:val="00D52069"/>
    <w:rsid w:val="00D52266"/>
    <w:rsid w:val="00D524E9"/>
    <w:rsid w:val="00D52C2E"/>
    <w:rsid w:val="00D5391D"/>
    <w:rsid w:val="00D5412E"/>
    <w:rsid w:val="00D54449"/>
    <w:rsid w:val="00D5448B"/>
    <w:rsid w:val="00D54782"/>
    <w:rsid w:val="00D54E47"/>
    <w:rsid w:val="00D553A9"/>
    <w:rsid w:val="00D5603E"/>
    <w:rsid w:val="00D562DA"/>
    <w:rsid w:val="00D56F87"/>
    <w:rsid w:val="00D5770E"/>
    <w:rsid w:val="00D57715"/>
    <w:rsid w:val="00D57A63"/>
    <w:rsid w:val="00D57BCA"/>
    <w:rsid w:val="00D60137"/>
    <w:rsid w:val="00D6059F"/>
    <w:rsid w:val="00D60617"/>
    <w:rsid w:val="00D60C86"/>
    <w:rsid w:val="00D613E4"/>
    <w:rsid w:val="00D6193D"/>
    <w:rsid w:val="00D62082"/>
    <w:rsid w:val="00D62AE6"/>
    <w:rsid w:val="00D62B0C"/>
    <w:rsid w:val="00D6346C"/>
    <w:rsid w:val="00D63839"/>
    <w:rsid w:val="00D63E31"/>
    <w:rsid w:val="00D64382"/>
    <w:rsid w:val="00D64E85"/>
    <w:rsid w:val="00D660F6"/>
    <w:rsid w:val="00D67086"/>
    <w:rsid w:val="00D672D6"/>
    <w:rsid w:val="00D674ED"/>
    <w:rsid w:val="00D679C8"/>
    <w:rsid w:val="00D67F5A"/>
    <w:rsid w:val="00D70B35"/>
    <w:rsid w:val="00D7102A"/>
    <w:rsid w:val="00D714CC"/>
    <w:rsid w:val="00D715FC"/>
    <w:rsid w:val="00D71DC0"/>
    <w:rsid w:val="00D7262E"/>
    <w:rsid w:val="00D729DA"/>
    <w:rsid w:val="00D72C1E"/>
    <w:rsid w:val="00D7305A"/>
    <w:rsid w:val="00D73162"/>
    <w:rsid w:val="00D732C5"/>
    <w:rsid w:val="00D738D7"/>
    <w:rsid w:val="00D73CFC"/>
    <w:rsid w:val="00D747DB"/>
    <w:rsid w:val="00D748A7"/>
    <w:rsid w:val="00D74D7D"/>
    <w:rsid w:val="00D7569A"/>
    <w:rsid w:val="00D75AB4"/>
    <w:rsid w:val="00D75B22"/>
    <w:rsid w:val="00D769CE"/>
    <w:rsid w:val="00D76FF3"/>
    <w:rsid w:val="00D77326"/>
    <w:rsid w:val="00D773AB"/>
    <w:rsid w:val="00D7785E"/>
    <w:rsid w:val="00D77E5B"/>
    <w:rsid w:val="00D804FA"/>
    <w:rsid w:val="00D80B6C"/>
    <w:rsid w:val="00D81047"/>
    <w:rsid w:val="00D81496"/>
    <w:rsid w:val="00D81BA8"/>
    <w:rsid w:val="00D81EF0"/>
    <w:rsid w:val="00D8268E"/>
    <w:rsid w:val="00D826DB"/>
    <w:rsid w:val="00D82939"/>
    <w:rsid w:val="00D82CB1"/>
    <w:rsid w:val="00D83259"/>
    <w:rsid w:val="00D834C9"/>
    <w:rsid w:val="00D835B1"/>
    <w:rsid w:val="00D837AB"/>
    <w:rsid w:val="00D83DA7"/>
    <w:rsid w:val="00D8449C"/>
    <w:rsid w:val="00D84552"/>
    <w:rsid w:val="00D84683"/>
    <w:rsid w:val="00D850D7"/>
    <w:rsid w:val="00D85ACC"/>
    <w:rsid w:val="00D85B4C"/>
    <w:rsid w:val="00D85D64"/>
    <w:rsid w:val="00D862DE"/>
    <w:rsid w:val="00D86BB2"/>
    <w:rsid w:val="00D86EB5"/>
    <w:rsid w:val="00D86FA5"/>
    <w:rsid w:val="00D871FC"/>
    <w:rsid w:val="00D87208"/>
    <w:rsid w:val="00D87695"/>
    <w:rsid w:val="00D87790"/>
    <w:rsid w:val="00D87DC5"/>
    <w:rsid w:val="00D900F5"/>
    <w:rsid w:val="00D90667"/>
    <w:rsid w:val="00D90BF8"/>
    <w:rsid w:val="00D90E8F"/>
    <w:rsid w:val="00D912C9"/>
    <w:rsid w:val="00D915B7"/>
    <w:rsid w:val="00D91776"/>
    <w:rsid w:val="00D91D2F"/>
    <w:rsid w:val="00D92273"/>
    <w:rsid w:val="00D92CB8"/>
    <w:rsid w:val="00D92DCC"/>
    <w:rsid w:val="00D92FC3"/>
    <w:rsid w:val="00D93023"/>
    <w:rsid w:val="00D938BA"/>
    <w:rsid w:val="00D9393B"/>
    <w:rsid w:val="00D93AA1"/>
    <w:rsid w:val="00D945BB"/>
    <w:rsid w:val="00D94765"/>
    <w:rsid w:val="00D95E03"/>
    <w:rsid w:val="00D95E8C"/>
    <w:rsid w:val="00D967B0"/>
    <w:rsid w:val="00D96D41"/>
    <w:rsid w:val="00D96F61"/>
    <w:rsid w:val="00D970E8"/>
    <w:rsid w:val="00D97453"/>
    <w:rsid w:val="00D978FB"/>
    <w:rsid w:val="00D97EF7"/>
    <w:rsid w:val="00DA09C1"/>
    <w:rsid w:val="00DA0A3F"/>
    <w:rsid w:val="00DA0E1C"/>
    <w:rsid w:val="00DA1544"/>
    <w:rsid w:val="00DA18E8"/>
    <w:rsid w:val="00DA2BD2"/>
    <w:rsid w:val="00DA44B5"/>
    <w:rsid w:val="00DA45AF"/>
    <w:rsid w:val="00DA4927"/>
    <w:rsid w:val="00DA4EE7"/>
    <w:rsid w:val="00DA504D"/>
    <w:rsid w:val="00DA5344"/>
    <w:rsid w:val="00DA5CFB"/>
    <w:rsid w:val="00DA6C39"/>
    <w:rsid w:val="00DA6C83"/>
    <w:rsid w:val="00DA6ED8"/>
    <w:rsid w:val="00DA7B21"/>
    <w:rsid w:val="00DB0111"/>
    <w:rsid w:val="00DB017E"/>
    <w:rsid w:val="00DB0908"/>
    <w:rsid w:val="00DB1A2D"/>
    <w:rsid w:val="00DB1DC0"/>
    <w:rsid w:val="00DB2FE6"/>
    <w:rsid w:val="00DB3349"/>
    <w:rsid w:val="00DB364D"/>
    <w:rsid w:val="00DB3D63"/>
    <w:rsid w:val="00DB4353"/>
    <w:rsid w:val="00DB4A44"/>
    <w:rsid w:val="00DB5B3A"/>
    <w:rsid w:val="00DB5C6B"/>
    <w:rsid w:val="00DB5CC1"/>
    <w:rsid w:val="00DB63E2"/>
    <w:rsid w:val="00DB6680"/>
    <w:rsid w:val="00DB6781"/>
    <w:rsid w:val="00DB6854"/>
    <w:rsid w:val="00DB6996"/>
    <w:rsid w:val="00DB6A12"/>
    <w:rsid w:val="00DB6E47"/>
    <w:rsid w:val="00DB7510"/>
    <w:rsid w:val="00DB754A"/>
    <w:rsid w:val="00DB7A41"/>
    <w:rsid w:val="00DB7E79"/>
    <w:rsid w:val="00DC0770"/>
    <w:rsid w:val="00DC0EC3"/>
    <w:rsid w:val="00DC1461"/>
    <w:rsid w:val="00DC22A1"/>
    <w:rsid w:val="00DC296B"/>
    <w:rsid w:val="00DC39CB"/>
    <w:rsid w:val="00DC416B"/>
    <w:rsid w:val="00DC44D4"/>
    <w:rsid w:val="00DC4E87"/>
    <w:rsid w:val="00DC51DB"/>
    <w:rsid w:val="00DC5464"/>
    <w:rsid w:val="00DC5AFF"/>
    <w:rsid w:val="00DC639A"/>
    <w:rsid w:val="00DC717C"/>
    <w:rsid w:val="00DC71EB"/>
    <w:rsid w:val="00DC728A"/>
    <w:rsid w:val="00DC7313"/>
    <w:rsid w:val="00DC737B"/>
    <w:rsid w:val="00DC75EB"/>
    <w:rsid w:val="00DC7822"/>
    <w:rsid w:val="00DC78D5"/>
    <w:rsid w:val="00DC7A3E"/>
    <w:rsid w:val="00DC7A87"/>
    <w:rsid w:val="00DD0350"/>
    <w:rsid w:val="00DD051D"/>
    <w:rsid w:val="00DD0698"/>
    <w:rsid w:val="00DD094B"/>
    <w:rsid w:val="00DD12D6"/>
    <w:rsid w:val="00DD2052"/>
    <w:rsid w:val="00DD2B46"/>
    <w:rsid w:val="00DD3590"/>
    <w:rsid w:val="00DD3AF0"/>
    <w:rsid w:val="00DD3FAE"/>
    <w:rsid w:val="00DD4A0E"/>
    <w:rsid w:val="00DD4C41"/>
    <w:rsid w:val="00DD5177"/>
    <w:rsid w:val="00DD5C1E"/>
    <w:rsid w:val="00DD6B91"/>
    <w:rsid w:val="00DD6DCE"/>
    <w:rsid w:val="00DD71D3"/>
    <w:rsid w:val="00DD7BF9"/>
    <w:rsid w:val="00DE02E2"/>
    <w:rsid w:val="00DE14A0"/>
    <w:rsid w:val="00DE21B5"/>
    <w:rsid w:val="00DE28C6"/>
    <w:rsid w:val="00DE2F59"/>
    <w:rsid w:val="00DE3360"/>
    <w:rsid w:val="00DE358F"/>
    <w:rsid w:val="00DE395E"/>
    <w:rsid w:val="00DE3ADB"/>
    <w:rsid w:val="00DE3CC3"/>
    <w:rsid w:val="00DE3DA9"/>
    <w:rsid w:val="00DE4A57"/>
    <w:rsid w:val="00DE4A67"/>
    <w:rsid w:val="00DE58A7"/>
    <w:rsid w:val="00DE58CF"/>
    <w:rsid w:val="00DE5A64"/>
    <w:rsid w:val="00DE5D2D"/>
    <w:rsid w:val="00DE6570"/>
    <w:rsid w:val="00DE6AEA"/>
    <w:rsid w:val="00DE6E42"/>
    <w:rsid w:val="00DE718E"/>
    <w:rsid w:val="00DE71D7"/>
    <w:rsid w:val="00DE71F4"/>
    <w:rsid w:val="00DE7495"/>
    <w:rsid w:val="00DE74A7"/>
    <w:rsid w:val="00DE79C8"/>
    <w:rsid w:val="00DE7F10"/>
    <w:rsid w:val="00DF05FC"/>
    <w:rsid w:val="00DF0BA5"/>
    <w:rsid w:val="00DF10A5"/>
    <w:rsid w:val="00DF13C1"/>
    <w:rsid w:val="00DF213B"/>
    <w:rsid w:val="00DF3A2C"/>
    <w:rsid w:val="00DF3B28"/>
    <w:rsid w:val="00DF3BEA"/>
    <w:rsid w:val="00DF402A"/>
    <w:rsid w:val="00DF40BB"/>
    <w:rsid w:val="00DF454C"/>
    <w:rsid w:val="00DF496F"/>
    <w:rsid w:val="00DF503F"/>
    <w:rsid w:val="00DF532A"/>
    <w:rsid w:val="00DF5444"/>
    <w:rsid w:val="00DF61B6"/>
    <w:rsid w:val="00DF659D"/>
    <w:rsid w:val="00DF69D8"/>
    <w:rsid w:val="00DF6B39"/>
    <w:rsid w:val="00DF6DCC"/>
    <w:rsid w:val="00E000EC"/>
    <w:rsid w:val="00E003B4"/>
    <w:rsid w:val="00E003F1"/>
    <w:rsid w:val="00E00411"/>
    <w:rsid w:val="00E00656"/>
    <w:rsid w:val="00E00E0C"/>
    <w:rsid w:val="00E010BC"/>
    <w:rsid w:val="00E01658"/>
    <w:rsid w:val="00E01FEA"/>
    <w:rsid w:val="00E01FFE"/>
    <w:rsid w:val="00E025C5"/>
    <w:rsid w:val="00E02C72"/>
    <w:rsid w:val="00E02D83"/>
    <w:rsid w:val="00E0317E"/>
    <w:rsid w:val="00E03285"/>
    <w:rsid w:val="00E03415"/>
    <w:rsid w:val="00E035FF"/>
    <w:rsid w:val="00E03B06"/>
    <w:rsid w:val="00E03CB5"/>
    <w:rsid w:val="00E048F2"/>
    <w:rsid w:val="00E04C2F"/>
    <w:rsid w:val="00E056F7"/>
    <w:rsid w:val="00E05C52"/>
    <w:rsid w:val="00E05E4C"/>
    <w:rsid w:val="00E065B4"/>
    <w:rsid w:val="00E06BF2"/>
    <w:rsid w:val="00E105EC"/>
    <w:rsid w:val="00E107F2"/>
    <w:rsid w:val="00E10DB1"/>
    <w:rsid w:val="00E11719"/>
    <w:rsid w:val="00E121D5"/>
    <w:rsid w:val="00E121DA"/>
    <w:rsid w:val="00E1297B"/>
    <w:rsid w:val="00E13708"/>
    <w:rsid w:val="00E13CB9"/>
    <w:rsid w:val="00E13DD3"/>
    <w:rsid w:val="00E147BC"/>
    <w:rsid w:val="00E147C8"/>
    <w:rsid w:val="00E14B98"/>
    <w:rsid w:val="00E14C21"/>
    <w:rsid w:val="00E14E4E"/>
    <w:rsid w:val="00E14E6C"/>
    <w:rsid w:val="00E15600"/>
    <w:rsid w:val="00E15BC5"/>
    <w:rsid w:val="00E16558"/>
    <w:rsid w:val="00E165F5"/>
    <w:rsid w:val="00E16BE4"/>
    <w:rsid w:val="00E16E64"/>
    <w:rsid w:val="00E17691"/>
    <w:rsid w:val="00E207D4"/>
    <w:rsid w:val="00E20A83"/>
    <w:rsid w:val="00E2134F"/>
    <w:rsid w:val="00E217CA"/>
    <w:rsid w:val="00E21E94"/>
    <w:rsid w:val="00E227B6"/>
    <w:rsid w:val="00E2310D"/>
    <w:rsid w:val="00E2361C"/>
    <w:rsid w:val="00E238C0"/>
    <w:rsid w:val="00E2477E"/>
    <w:rsid w:val="00E248F3"/>
    <w:rsid w:val="00E24B2B"/>
    <w:rsid w:val="00E24BB7"/>
    <w:rsid w:val="00E24C93"/>
    <w:rsid w:val="00E24DB0"/>
    <w:rsid w:val="00E25005"/>
    <w:rsid w:val="00E25409"/>
    <w:rsid w:val="00E255C2"/>
    <w:rsid w:val="00E26241"/>
    <w:rsid w:val="00E265B7"/>
    <w:rsid w:val="00E26C9A"/>
    <w:rsid w:val="00E26D3C"/>
    <w:rsid w:val="00E2775F"/>
    <w:rsid w:val="00E2782B"/>
    <w:rsid w:val="00E278F3"/>
    <w:rsid w:val="00E27D41"/>
    <w:rsid w:val="00E27EB0"/>
    <w:rsid w:val="00E302E0"/>
    <w:rsid w:val="00E30503"/>
    <w:rsid w:val="00E308ED"/>
    <w:rsid w:val="00E31492"/>
    <w:rsid w:val="00E31536"/>
    <w:rsid w:val="00E31A54"/>
    <w:rsid w:val="00E31B0E"/>
    <w:rsid w:val="00E31FFE"/>
    <w:rsid w:val="00E3205F"/>
    <w:rsid w:val="00E329F5"/>
    <w:rsid w:val="00E32FD3"/>
    <w:rsid w:val="00E33202"/>
    <w:rsid w:val="00E33786"/>
    <w:rsid w:val="00E33D72"/>
    <w:rsid w:val="00E34C1A"/>
    <w:rsid w:val="00E3656F"/>
    <w:rsid w:val="00E36C30"/>
    <w:rsid w:val="00E36F3D"/>
    <w:rsid w:val="00E3711F"/>
    <w:rsid w:val="00E377A6"/>
    <w:rsid w:val="00E37C4D"/>
    <w:rsid w:val="00E37DA7"/>
    <w:rsid w:val="00E37F29"/>
    <w:rsid w:val="00E40146"/>
    <w:rsid w:val="00E403D7"/>
    <w:rsid w:val="00E40463"/>
    <w:rsid w:val="00E407FF"/>
    <w:rsid w:val="00E40904"/>
    <w:rsid w:val="00E40AED"/>
    <w:rsid w:val="00E41E96"/>
    <w:rsid w:val="00E422E4"/>
    <w:rsid w:val="00E4243A"/>
    <w:rsid w:val="00E42790"/>
    <w:rsid w:val="00E428AD"/>
    <w:rsid w:val="00E42BFA"/>
    <w:rsid w:val="00E433A1"/>
    <w:rsid w:val="00E439D8"/>
    <w:rsid w:val="00E43CA1"/>
    <w:rsid w:val="00E44457"/>
    <w:rsid w:val="00E44509"/>
    <w:rsid w:val="00E44B76"/>
    <w:rsid w:val="00E45CFE"/>
    <w:rsid w:val="00E45D9E"/>
    <w:rsid w:val="00E45FB2"/>
    <w:rsid w:val="00E46064"/>
    <w:rsid w:val="00E46526"/>
    <w:rsid w:val="00E46C25"/>
    <w:rsid w:val="00E46CB7"/>
    <w:rsid w:val="00E470B9"/>
    <w:rsid w:val="00E472F0"/>
    <w:rsid w:val="00E4744A"/>
    <w:rsid w:val="00E47B66"/>
    <w:rsid w:val="00E47D4E"/>
    <w:rsid w:val="00E50722"/>
    <w:rsid w:val="00E51D01"/>
    <w:rsid w:val="00E51D41"/>
    <w:rsid w:val="00E52239"/>
    <w:rsid w:val="00E52765"/>
    <w:rsid w:val="00E52B47"/>
    <w:rsid w:val="00E52CAB"/>
    <w:rsid w:val="00E52D13"/>
    <w:rsid w:val="00E53010"/>
    <w:rsid w:val="00E53A16"/>
    <w:rsid w:val="00E53DE5"/>
    <w:rsid w:val="00E54988"/>
    <w:rsid w:val="00E54C6D"/>
    <w:rsid w:val="00E55C38"/>
    <w:rsid w:val="00E55FFE"/>
    <w:rsid w:val="00E565C3"/>
    <w:rsid w:val="00E57563"/>
    <w:rsid w:val="00E57876"/>
    <w:rsid w:val="00E57B09"/>
    <w:rsid w:val="00E57E43"/>
    <w:rsid w:val="00E6061A"/>
    <w:rsid w:val="00E60D7E"/>
    <w:rsid w:val="00E61AE0"/>
    <w:rsid w:val="00E61B36"/>
    <w:rsid w:val="00E61BEB"/>
    <w:rsid w:val="00E61EA0"/>
    <w:rsid w:val="00E62BA1"/>
    <w:rsid w:val="00E62F25"/>
    <w:rsid w:val="00E63768"/>
    <w:rsid w:val="00E63994"/>
    <w:rsid w:val="00E641C6"/>
    <w:rsid w:val="00E64321"/>
    <w:rsid w:val="00E64D02"/>
    <w:rsid w:val="00E654CD"/>
    <w:rsid w:val="00E65E56"/>
    <w:rsid w:val="00E65EC2"/>
    <w:rsid w:val="00E66541"/>
    <w:rsid w:val="00E6657C"/>
    <w:rsid w:val="00E66804"/>
    <w:rsid w:val="00E70737"/>
    <w:rsid w:val="00E71B29"/>
    <w:rsid w:val="00E71D27"/>
    <w:rsid w:val="00E71FC7"/>
    <w:rsid w:val="00E72159"/>
    <w:rsid w:val="00E72DBD"/>
    <w:rsid w:val="00E7333B"/>
    <w:rsid w:val="00E7368E"/>
    <w:rsid w:val="00E7381D"/>
    <w:rsid w:val="00E738ED"/>
    <w:rsid w:val="00E73A23"/>
    <w:rsid w:val="00E740DD"/>
    <w:rsid w:val="00E74355"/>
    <w:rsid w:val="00E74C4C"/>
    <w:rsid w:val="00E75622"/>
    <w:rsid w:val="00E75A77"/>
    <w:rsid w:val="00E75DB0"/>
    <w:rsid w:val="00E75F44"/>
    <w:rsid w:val="00E75F96"/>
    <w:rsid w:val="00E76075"/>
    <w:rsid w:val="00E76C6E"/>
    <w:rsid w:val="00E76F12"/>
    <w:rsid w:val="00E76FE2"/>
    <w:rsid w:val="00E7738A"/>
    <w:rsid w:val="00E80560"/>
    <w:rsid w:val="00E805D0"/>
    <w:rsid w:val="00E80956"/>
    <w:rsid w:val="00E80BEA"/>
    <w:rsid w:val="00E810BF"/>
    <w:rsid w:val="00E81218"/>
    <w:rsid w:val="00E812CC"/>
    <w:rsid w:val="00E8169C"/>
    <w:rsid w:val="00E82773"/>
    <w:rsid w:val="00E82BA6"/>
    <w:rsid w:val="00E82D9F"/>
    <w:rsid w:val="00E82E58"/>
    <w:rsid w:val="00E82EB4"/>
    <w:rsid w:val="00E8309C"/>
    <w:rsid w:val="00E83164"/>
    <w:rsid w:val="00E831B3"/>
    <w:rsid w:val="00E8323A"/>
    <w:rsid w:val="00E83368"/>
    <w:rsid w:val="00E8350E"/>
    <w:rsid w:val="00E83A7D"/>
    <w:rsid w:val="00E83B45"/>
    <w:rsid w:val="00E8442C"/>
    <w:rsid w:val="00E852E8"/>
    <w:rsid w:val="00E868E7"/>
    <w:rsid w:val="00E870F9"/>
    <w:rsid w:val="00E877FD"/>
    <w:rsid w:val="00E87EB1"/>
    <w:rsid w:val="00E90109"/>
    <w:rsid w:val="00E903BB"/>
    <w:rsid w:val="00E90805"/>
    <w:rsid w:val="00E9085C"/>
    <w:rsid w:val="00E91244"/>
    <w:rsid w:val="00E91D1C"/>
    <w:rsid w:val="00E9298F"/>
    <w:rsid w:val="00E92C73"/>
    <w:rsid w:val="00E933EE"/>
    <w:rsid w:val="00E935F9"/>
    <w:rsid w:val="00E93931"/>
    <w:rsid w:val="00E945D5"/>
    <w:rsid w:val="00E94662"/>
    <w:rsid w:val="00E94967"/>
    <w:rsid w:val="00E95345"/>
    <w:rsid w:val="00E95606"/>
    <w:rsid w:val="00E96330"/>
    <w:rsid w:val="00E9682F"/>
    <w:rsid w:val="00E96BAC"/>
    <w:rsid w:val="00E96D1F"/>
    <w:rsid w:val="00EA02F8"/>
    <w:rsid w:val="00EA0652"/>
    <w:rsid w:val="00EA1B2A"/>
    <w:rsid w:val="00EA1BEC"/>
    <w:rsid w:val="00EA24DE"/>
    <w:rsid w:val="00EA3A8E"/>
    <w:rsid w:val="00EA3CE5"/>
    <w:rsid w:val="00EA3E93"/>
    <w:rsid w:val="00EA3EAE"/>
    <w:rsid w:val="00EA3F43"/>
    <w:rsid w:val="00EA403A"/>
    <w:rsid w:val="00EA41A5"/>
    <w:rsid w:val="00EA4399"/>
    <w:rsid w:val="00EA43F1"/>
    <w:rsid w:val="00EA4819"/>
    <w:rsid w:val="00EA48B4"/>
    <w:rsid w:val="00EA5D23"/>
    <w:rsid w:val="00EA5E82"/>
    <w:rsid w:val="00EA74ED"/>
    <w:rsid w:val="00EA7929"/>
    <w:rsid w:val="00EB1675"/>
    <w:rsid w:val="00EB1A41"/>
    <w:rsid w:val="00EB1AB9"/>
    <w:rsid w:val="00EB1CB0"/>
    <w:rsid w:val="00EB233E"/>
    <w:rsid w:val="00EB24AE"/>
    <w:rsid w:val="00EB281D"/>
    <w:rsid w:val="00EB28E2"/>
    <w:rsid w:val="00EB2B98"/>
    <w:rsid w:val="00EB3276"/>
    <w:rsid w:val="00EB3AE3"/>
    <w:rsid w:val="00EB3BD2"/>
    <w:rsid w:val="00EB3E27"/>
    <w:rsid w:val="00EB3F61"/>
    <w:rsid w:val="00EB47BA"/>
    <w:rsid w:val="00EB47BD"/>
    <w:rsid w:val="00EB4994"/>
    <w:rsid w:val="00EB5255"/>
    <w:rsid w:val="00EB55F4"/>
    <w:rsid w:val="00EB60CA"/>
    <w:rsid w:val="00EB6226"/>
    <w:rsid w:val="00EB67C6"/>
    <w:rsid w:val="00EB67CB"/>
    <w:rsid w:val="00EB67FD"/>
    <w:rsid w:val="00EB75BA"/>
    <w:rsid w:val="00EB75E0"/>
    <w:rsid w:val="00EB7639"/>
    <w:rsid w:val="00EB79E7"/>
    <w:rsid w:val="00EB7EF1"/>
    <w:rsid w:val="00EC038E"/>
    <w:rsid w:val="00EC0433"/>
    <w:rsid w:val="00EC0780"/>
    <w:rsid w:val="00EC0EAB"/>
    <w:rsid w:val="00EC174A"/>
    <w:rsid w:val="00EC1C77"/>
    <w:rsid w:val="00EC1D86"/>
    <w:rsid w:val="00EC1DE8"/>
    <w:rsid w:val="00EC1F4B"/>
    <w:rsid w:val="00EC2B06"/>
    <w:rsid w:val="00EC2BA4"/>
    <w:rsid w:val="00EC2E22"/>
    <w:rsid w:val="00EC376F"/>
    <w:rsid w:val="00EC3A60"/>
    <w:rsid w:val="00EC3A90"/>
    <w:rsid w:val="00EC3B35"/>
    <w:rsid w:val="00EC451D"/>
    <w:rsid w:val="00EC48BA"/>
    <w:rsid w:val="00EC50DE"/>
    <w:rsid w:val="00EC51AA"/>
    <w:rsid w:val="00EC5C1E"/>
    <w:rsid w:val="00EC6AE4"/>
    <w:rsid w:val="00EC750F"/>
    <w:rsid w:val="00EC7805"/>
    <w:rsid w:val="00EC79EA"/>
    <w:rsid w:val="00EC7FF1"/>
    <w:rsid w:val="00ED042D"/>
    <w:rsid w:val="00ED04C2"/>
    <w:rsid w:val="00ED04CC"/>
    <w:rsid w:val="00ED1321"/>
    <w:rsid w:val="00ED173E"/>
    <w:rsid w:val="00ED1B8C"/>
    <w:rsid w:val="00ED20A6"/>
    <w:rsid w:val="00ED21E9"/>
    <w:rsid w:val="00ED297C"/>
    <w:rsid w:val="00ED2B71"/>
    <w:rsid w:val="00ED2BD4"/>
    <w:rsid w:val="00ED3490"/>
    <w:rsid w:val="00ED354D"/>
    <w:rsid w:val="00ED3833"/>
    <w:rsid w:val="00ED3912"/>
    <w:rsid w:val="00ED4040"/>
    <w:rsid w:val="00ED45CF"/>
    <w:rsid w:val="00ED4717"/>
    <w:rsid w:val="00ED4ACF"/>
    <w:rsid w:val="00ED55D1"/>
    <w:rsid w:val="00ED5965"/>
    <w:rsid w:val="00ED5E5A"/>
    <w:rsid w:val="00ED617E"/>
    <w:rsid w:val="00ED675E"/>
    <w:rsid w:val="00ED68F4"/>
    <w:rsid w:val="00ED6BC8"/>
    <w:rsid w:val="00ED7362"/>
    <w:rsid w:val="00ED7899"/>
    <w:rsid w:val="00ED7D14"/>
    <w:rsid w:val="00EE0055"/>
    <w:rsid w:val="00EE01E4"/>
    <w:rsid w:val="00EE07A2"/>
    <w:rsid w:val="00EE0C2F"/>
    <w:rsid w:val="00EE1B92"/>
    <w:rsid w:val="00EE20E6"/>
    <w:rsid w:val="00EE26B7"/>
    <w:rsid w:val="00EE33B5"/>
    <w:rsid w:val="00EE3975"/>
    <w:rsid w:val="00EE3E9A"/>
    <w:rsid w:val="00EE3E9E"/>
    <w:rsid w:val="00EE40BB"/>
    <w:rsid w:val="00EE49D4"/>
    <w:rsid w:val="00EE4DDC"/>
    <w:rsid w:val="00EE5136"/>
    <w:rsid w:val="00EE5353"/>
    <w:rsid w:val="00EE5897"/>
    <w:rsid w:val="00EE6C6E"/>
    <w:rsid w:val="00EE7172"/>
    <w:rsid w:val="00EE740D"/>
    <w:rsid w:val="00EE74B8"/>
    <w:rsid w:val="00EE7E26"/>
    <w:rsid w:val="00EF0479"/>
    <w:rsid w:val="00EF076A"/>
    <w:rsid w:val="00EF0D54"/>
    <w:rsid w:val="00EF0E38"/>
    <w:rsid w:val="00EF0EB1"/>
    <w:rsid w:val="00EF0F02"/>
    <w:rsid w:val="00EF14F5"/>
    <w:rsid w:val="00EF17F0"/>
    <w:rsid w:val="00EF1A48"/>
    <w:rsid w:val="00EF1C26"/>
    <w:rsid w:val="00EF212D"/>
    <w:rsid w:val="00EF217A"/>
    <w:rsid w:val="00EF27F4"/>
    <w:rsid w:val="00EF28E8"/>
    <w:rsid w:val="00EF29EA"/>
    <w:rsid w:val="00EF2A8B"/>
    <w:rsid w:val="00EF306D"/>
    <w:rsid w:val="00EF31F7"/>
    <w:rsid w:val="00EF36B8"/>
    <w:rsid w:val="00EF380C"/>
    <w:rsid w:val="00EF4348"/>
    <w:rsid w:val="00EF54DB"/>
    <w:rsid w:val="00EF5AB6"/>
    <w:rsid w:val="00EF5BAF"/>
    <w:rsid w:val="00EF5D89"/>
    <w:rsid w:val="00EF62EC"/>
    <w:rsid w:val="00EF6D56"/>
    <w:rsid w:val="00EF6F82"/>
    <w:rsid w:val="00EF6FBD"/>
    <w:rsid w:val="00EF75F1"/>
    <w:rsid w:val="00EF787B"/>
    <w:rsid w:val="00F00074"/>
    <w:rsid w:val="00F0040C"/>
    <w:rsid w:val="00F00529"/>
    <w:rsid w:val="00F00D80"/>
    <w:rsid w:val="00F00FAD"/>
    <w:rsid w:val="00F01028"/>
    <w:rsid w:val="00F01470"/>
    <w:rsid w:val="00F01BBA"/>
    <w:rsid w:val="00F01E11"/>
    <w:rsid w:val="00F0202A"/>
    <w:rsid w:val="00F02172"/>
    <w:rsid w:val="00F02842"/>
    <w:rsid w:val="00F02BE3"/>
    <w:rsid w:val="00F0334C"/>
    <w:rsid w:val="00F03892"/>
    <w:rsid w:val="00F03B6D"/>
    <w:rsid w:val="00F03B77"/>
    <w:rsid w:val="00F044AF"/>
    <w:rsid w:val="00F04569"/>
    <w:rsid w:val="00F052E7"/>
    <w:rsid w:val="00F0563E"/>
    <w:rsid w:val="00F05A1D"/>
    <w:rsid w:val="00F062BD"/>
    <w:rsid w:val="00F06478"/>
    <w:rsid w:val="00F06946"/>
    <w:rsid w:val="00F06996"/>
    <w:rsid w:val="00F0718E"/>
    <w:rsid w:val="00F10873"/>
    <w:rsid w:val="00F1113F"/>
    <w:rsid w:val="00F11A81"/>
    <w:rsid w:val="00F11AC4"/>
    <w:rsid w:val="00F129E1"/>
    <w:rsid w:val="00F12F22"/>
    <w:rsid w:val="00F130BF"/>
    <w:rsid w:val="00F13401"/>
    <w:rsid w:val="00F137EF"/>
    <w:rsid w:val="00F139AE"/>
    <w:rsid w:val="00F13B69"/>
    <w:rsid w:val="00F146D1"/>
    <w:rsid w:val="00F152AD"/>
    <w:rsid w:val="00F153E9"/>
    <w:rsid w:val="00F15819"/>
    <w:rsid w:val="00F16580"/>
    <w:rsid w:val="00F165F3"/>
    <w:rsid w:val="00F1679A"/>
    <w:rsid w:val="00F169E7"/>
    <w:rsid w:val="00F16DD8"/>
    <w:rsid w:val="00F170AE"/>
    <w:rsid w:val="00F17482"/>
    <w:rsid w:val="00F17580"/>
    <w:rsid w:val="00F177E8"/>
    <w:rsid w:val="00F17863"/>
    <w:rsid w:val="00F17B62"/>
    <w:rsid w:val="00F200BF"/>
    <w:rsid w:val="00F20170"/>
    <w:rsid w:val="00F203F6"/>
    <w:rsid w:val="00F2050B"/>
    <w:rsid w:val="00F2071E"/>
    <w:rsid w:val="00F20839"/>
    <w:rsid w:val="00F20973"/>
    <w:rsid w:val="00F2136C"/>
    <w:rsid w:val="00F2203B"/>
    <w:rsid w:val="00F22246"/>
    <w:rsid w:val="00F227B9"/>
    <w:rsid w:val="00F227DB"/>
    <w:rsid w:val="00F23013"/>
    <w:rsid w:val="00F23332"/>
    <w:rsid w:val="00F233DC"/>
    <w:rsid w:val="00F24226"/>
    <w:rsid w:val="00F24A30"/>
    <w:rsid w:val="00F24B04"/>
    <w:rsid w:val="00F254C9"/>
    <w:rsid w:val="00F2572E"/>
    <w:rsid w:val="00F2634E"/>
    <w:rsid w:val="00F2636C"/>
    <w:rsid w:val="00F2646D"/>
    <w:rsid w:val="00F26763"/>
    <w:rsid w:val="00F26868"/>
    <w:rsid w:val="00F26C4B"/>
    <w:rsid w:val="00F2700D"/>
    <w:rsid w:val="00F27D13"/>
    <w:rsid w:val="00F308F6"/>
    <w:rsid w:val="00F30993"/>
    <w:rsid w:val="00F31143"/>
    <w:rsid w:val="00F31348"/>
    <w:rsid w:val="00F32149"/>
    <w:rsid w:val="00F3272D"/>
    <w:rsid w:val="00F3379A"/>
    <w:rsid w:val="00F33B7E"/>
    <w:rsid w:val="00F33C94"/>
    <w:rsid w:val="00F34E2A"/>
    <w:rsid w:val="00F35003"/>
    <w:rsid w:val="00F352E7"/>
    <w:rsid w:val="00F35336"/>
    <w:rsid w:val="00F358E8"/>
    <w:rsid w:val="00F35949"/>
    <w:rsid w:val="00F36495"/>
    <w:rsid w:val="00F364C0"/>
    <w:rsid w:val="00F37156"/>
    <w:rsid w:val="00F376C6"/>
    <w:rsid w:val="00F37AFD"/>
    <w:rsid w:val="00F37D82"/>
    <w:rsid w:val="00F400A2"/>
    <w:rsid w:val="00F40C14"/>
    <w:rsid w:val="00F411E7"/>
    <w:rsid w:val="00F4167B"/>
    <w:rsid w:val="00F417B3"/>
    <w:rsid w:val="00F41A6E"/>
    <w:rsid w:val="00F41E72"/>
    <w:rsid w:val="00F42143"/>
    <w:rsid w:val="00F42F17"/>
    <w:rsid w:val="00F4324A"/>
    <w:rsid w:val="00F44E93"/>
    <w:rsid w:val="00F44FAA"/>
    <w:rsid w:val="00F45296"/>
    <w:rsid w:val="00F45434"/>
    <w:rsid w:val="00F45B32"/>
    <w:rsid w:val="00F45ECA"/>
    <w:rsid w:val="00F45FDB"/>
    <w:rsid w:val="00F46311"/>
    <w:rsid w:val="00F46374"/>
    <w:rsid w:val="00F470C5"/>
    <w:rsid w:val="00F47E7D"/>
    <w:rsid w:val="00F47F09"/>
    <w:rsid w:val="00F503A6"/>
    <w:rsid w:val="00F506B1"/>
    <w:rsid w:val="00F509F9"/>
    <w:rsid w:val="00F50CCC"/>
    <w:rsid w:val="00F51F0F"/>
    <w:rsid w:val="00F528A7"/>
    <w:rsid w:val="00F52A50"/>
    <w:rsid w:val="00F52C1B"/>
    <w:rsid w:val="00F5354E"/>
    <w:rsid w:val="00F53AB4"/>
    <w:rsid w:val="00F53E2B"/>
    <w:rsid w:val="00F5406A"/>
    <w:rsid w:val="00F546D8"/>
    <w:rsid w:val="00F54CAB"/>
    <w:rsid w:val="00F54CE0"/>
    <w:rsid w:val="00F55419"/>
    <w:rsid w:val="00F5541F"/>
    <w:rsid w:val="00F554C1"/>
    <w:rsid w:val="00F555FF"/>
    <w:rsid w:val="00F55E74"/>
    <w:rsid w:val="00F561FD"/>
    <w:rsid w:val="00F567A0"/>
    <w:rsid w:val="00F5718B"/>
    <w:rsid w:val="00F571FE"/>
    <w:rsid w:val="00F574DF"/>
    <w:rsid w:val="00F57EA6"/>
    <w:rsid w:val="00F57F31"/>
    <w:rsid w:val="00F6090A"/>
    <w:rsid w:val="00F60D83"/>
    <w:rsid w:val="00F6126C"/>
    <w:rsid w:val="00F61487"/>
    <w:rsid w:val="00F616C3"/>
    <w:rsid w:val="00F61CCD"/>
    <w:rsid w:val="00F61DCD"/>
    <w:rsid w:val="00F622E0"/>
    <w:rsid w:val="00F62340"/>
    <w:rsid w:val="00F62C5C"/>
    <w:rsid w:val="00F63453"/>
    <w:rsid w:val="00F63462"/>
    <w:rsid w:val="00F63A93"/>
    <w:rsid w:val="00F63DAF"/>
    <w:rsid w:val="00F63EBE"/>
    <w:rsid w:val="00F641D8"/>
    <w:rsid w:val="00F642D9"/>
    <w:rsid w:val="00F6528A"/>
    <w:rsid w:val="00F653CD"/>
    <w:rsid w:val="00F65A0F"/>
    <w:rsid w:val="00F66706"/>
    <w:rsid w:val="00F66C9E"/>
    <w:rsid w:val="00F67A88"/>
    <w:rsid w:val="00F7001C"/>
    <w:rsid w:val="00F70618"/>
    <w:rsid w:val="00F7090F"/>
    <w:rsid w:val="00F70971"/>
    <w:rsid w:val="00F7097A"/>
    <w:rsid w:val="00F70985"/>
    <w:rsid w:val="00F7114F"/>
    <w:rsid w:val="00F713C3"/>
    <w:rsid w:val="00F71990"/>
    <w:rsid w:val="00F71B2C"/>
    <w:rsid w:val="00F71BE8"/>
    <w:rsid w:val="00F71F28"/>
    <w:rsid w:val="00F72BEC"/>
    <w:rsid w:val="00F72C1F"/>
    <w:rsid w:val="00F72C78"/>
    <w:rsid w:val="00F73A2A"/>
    <w:rsid w:val="00F73BCF"/>
    <w:rsid w:val="00F745C8"/>
    <w:rsid w:val="00F748B1"/>
    <w:rsid w:val="00F74929"/>
    <w:rsid w:val="00F74E83"/>
    <w:rsid w:val="00F75076"/>
    <w:rsid w:val="00F754A2"/>
    <w:rsid w:val="00F75816"/>
    <w:rsid w:val="00F75B55"/>
    <w:rsid w:val="00F762F6"/>
    <w:rsid w:val="00F77AA1"/>
    <w:rsid w:val="00F77B99"/>
    <w:rsid w:val="00F800CF"/>
    <w:rsid w:val="00F80781"/>
    <w:rsid w:val="00F80EAD"/>
    <w:rsid w:val="00F81258"/>
    <w:rsid w:val="00F82126"/>
    <w:rsid w:val="00F82C9E"/>
    <w:rsid w:val="00F83001"/>
    <w:rsid w:val="00F832E1"/>
    <w:rsid w:val="00F83F5B"/>
    <w:rsid w:val="00F842DB"/>
    <w:rsid w:val="00F84323"/>
    <w:rsid w:val="00F846ED"/>
    <w:rsid w:val="00F8475C"/>
    <w:rsid w:val="00F847F0"/>
    <w:rsid w:val="00F84834"/>
    <w:rsid w:val="00F84A15"/>
    <w:rsid w:val="00F85253"/>
    <w:rsid w:val="00F85C03"/>
    <w:rsid w:val="00F86E17"/>
    <w:rsid w:val="00F86F64"/>
    <w:rsid w:val="00F87184"/>
    <w:rsid w:val="00F8764C"/>
    <w:rsid w:val="00F87EFA"/>
    <w:rsid w:val="00F90142"/>
    <w:rsid w:val="00F90311"/>
    <w:rsid w:val="00F906BB"/>
    <w:rsid w:val="00F912F2"/>
    <w:rsid w:val="00F9131B"/>
    <w:rsid w:val="00F919E6"/>
    <w:rsid w:val="00F924C3"/>
    <w:rsid w:val="00F9261F"/>
    <w:rsid w:val="00F92C5F"/>
    <w:rsid w:val="00F9312B"/>
    <w:rsid w:val="00F93408"/>
    <w:rsid w:val="00F93AF0"/>
    <w:rsid w:val="00F93E08"/>
    <w:rsid w:val="00F943BC"/>
    <w:rsid w:val="00F945E2"/>
    <w:rsid w:val="00F94A42"/>
    <w:rsid w:val="00F94DDA"/>
    <w:rsid w:val="00F94ECE"/>
    <w:rsid w:val="00F950E5"/>
    <w:rsid w:val="00F955A6"/>
    <w:rsid w:val="00F95FE6"/>
    <w:rsid w:val="00F9643A"/>
    <w:rsid w:val="00F96763"/>
    <w:rsid w:val="00F96F49"/>
    <w:rsid w:val="00F973BC"/>
    <w:rsid w:val="00FA0154"/>
    <w:rsid w:val="00FA030B"/>
    <w:rsid w:val="00FA0FA8"/>
    <w:rsid w:val="00FA121A"/>
    <w:rsid w:val="00FA1815"/>
    <w:rsid w:val="00FA18F8"/>
    <w:rsid w:val="00FA3ED2"/>
    <w:rsid w:val="00FA41CF"/>
    <w:rsid w:val="00FA42BE"/>
    <w:rsid w:val="00FA52F7"/>
    <w:rsid w:val="00FA58DC"/>
    <w:rsid w:val="00FA5B18"/>
    <w:rsid w:val="00FA6515"/>
    <w:rsid w:val="00FA66CE"/>
    <w:rsid w:val="00FA6953"/>
    <w:rsid w:val="00FA7323"/>
    <w:rsid w:val="00FA73A7"/>
    <w:rsid w:val="00FA7425"/>
    <w:rsid w:val="00FA7EE1"/>
    <w:rsid w:val="00FB04AF"/>
    <w:rsid w:val="00FB0A65"/>
    <w:rsid w:val="00FB0EF5"/>
    <w:rsid w:val="00FB1184"/>
    <w:rsid w:val="00FB1781"/>
    <w:rsid w:val="00FB1A08"/>
    <w:rsid w:val="00FB2525"/>
    <w:rsid w:val="00FB25C7"/>
    <w:rsid w:val="00FB2970"/>
    <w:rsid w:val="00FB2E9D"/>
    <w:rsid w:val="00FB2F3F"/>
    <w:rsid w:val="00FB30FA"/>
    <w:rsid w:val="00FB3187"/>
    <w:rsid w:val="00FB3689"/>
    <w:rsid w:val="00FB40DC"/>
    <w:rsid w:val="00FB4492"/>
    <w:rsid w:val="00FB4710"/>
    <w:rsid w:val="00FB524D"/>
    <w:rsid w:val="00FB58DE"/>
    <w:rsid w:val="00FB5C92"/>
    <w:rsid w:val="00FB5CA3"/>
    <w:rsid w:val="00FB5D52"/>
    <w:rsid w:val="00FB6223"/>
    <w:rsid w:val="00FB69D1"/>
    <w:rsid w:val="00FB6C89"/>
    <w:rsid w:val="00FC0986"/>
    <w:rsid w:val="00FC0B01"/>
    <w:rsid w:val="00FC10B8"/>
    <w:rsid w:val="00FC214C"/>
    <w:rsid w:val="00FC2308"/>
    <w:rsid w:val="00FC2556"/>
    <w:rsid w:val="00FC2698"/>
    <w:rsid w:val="00FC3671"/>
    <w:rsid w:val="00FC3BA6"/>
    <w:rsid w:val="00FC4458"/>
    <w:rsid w:val="00FC489B"/>
    <w:rsid w:val="00FC4D56"/>
    <w:rsid w:val="00FC5A02"/>
    <w:rsid w:val="00FC5E93"/>
    <w:rsid w:val="00FC6718"/>
    <w:rsid w:val="00FC69D3"/>
    <w:rsid w:val="00FC6A21"/>
    <w:rsid w:val="00FC6E75"/>
    <w:rsid w:val="00FC7523"/>
    <w:rsid w:val="00FD0766"/>
    <w:rsid w:val="00FD0995"/>
    <w:rsid w:val="00FD0AFA"/>
    <w:rsid w:val="00FD0BBD"/>
    <w:rsid w:val="00FD1231"/>
    <w:rsid w:val="00FD14E2"/>
    <w:rsid w:val="00FD2436"/>
    <w:rsid w:val="00FD2892"/>
    <w:rsid w:val="00FD3039"/>
    <w:rsid w:val="00FD3452"/>
    <w:rsid w:val="00FD34C5"/>
    <w:rsid w:val="00FD46F6"/>
    <w:rsid w:val="00FD565F"/>
    <w:rsid w:val="00FD5735"/>
    <w:rsid w:val="00FD629A"/>
    <w:rsid w:val="00FD630F"/>
    <w:rsid w:val="00FD6613"/>
    <w:rsid w:val="00FD6FAF"/>
    <w:rsid w:val="00FD71DE"/>
    <w:rsid w:val="00FD7810"/>
    <w:rsid w:val="00FD7847"/>
    <w:rsid w:val="00FD78EB"/>
    <w:rsid w:val="00FD7CD1"/>
    <w:rsid w:val="00FE07E1"/>
    <w:rsid w:val="00FE0986"/>
    <w:rsid w:val="00FE0D04"/>
    <w:rsid w:val="00FE1055"/>
    <w:rsid w:val="00FE187E"/>
    <w:rsid w:val="00FE1B27"/>
    <w:rsid w:val="00FE1BA7"/>
    <w:rsid w:val="00FE1C8B"/>
    <w:rsid w:val="00FE26CC"/>
    <w:rsid w:val="00FE28C5"/>
    <w:rsid w:val="00FE2FD2"/>
    <w:rsid w:val="00FE3732"/>
    <w:rsid w:val="00FE3906"/>
    <w:rsid w:val="00FE3EAA"/>
    <w:rsid w:val="00FE4320"/>
    <w:rsid w:val="00FE4DC6"/>
    <w:rsid w:val="00FE518A"/>
    <w:rsid w:val="00FE63D8"/>
    <w:rsid w:val="00FE6FCF"/>
    <w:rsid w:val="00FE71D2"/>
    <w:rsid w:val="00FE75D6"/>
    <w:rsid w:val="00FE75DB"/>
    <w:rsid w:val="00FE7680"/>
    <w:rsid w:val="00FE7E43"/>
    <w:rsid w:val="00FF02CD"/>
    <w:rsid w:val="00FF0744"/>
    <w:rsid w:val="00FF07BD"/>
    <w:rsid w:val="00FF099B"/>
    <w:rsid w:val="00FF09EF"/>
    <w:rsid w:val="00FF0AA4"/>
    <w:rsid w:val="00FF0E19"/>
    <w:rsid w:val="00FF1E1B"/>
    <w:rsid w:val="00FF23FA"/>
    <w:rsid w:val="00FF2602"/>
    <w:rsid w:val="00FF2707"/>
    <w:rsid w:val="00FF29BC"/>
    <w:rsid w:val="00FF2E57"/>
    <w:rsid w:val="00FF3266"/>
    <w:rsid w:val="00FF4245"/>
    <w:rsid w:val="00FF4A17"/>
    <w:rsid w:val="00FF5B8B"/>
    <w:rsid w:val="00FF5CFB"/>
    <w:rsid w:val="00FF6169"/>
    <w:rsid w:val="00FF664F"/>
    <w:rsid w:val="00FF68BD"/>
    <w:rsid w:val="00FF6D62"/>
    <w:rsid w:val="00FF75D6"/>
    <w:rsid w:val="00FF76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none [3213]">
      <v:fill color="white"/>
      <v:stroke color="none [3213]" weight=".25pt"/>
    </o:shapedefaults>
    <o:shapelayout v:ext="edit">
      <o:idmap v:ext="edit" data="1"/>
    </o:shapelayout>
  </w:shapeDefaults>
  <w:decimalSymbol w:val=","/>
  <w:listSeparator w:val=";"/>
  <w14:docId w14:val="588FAA9C"/>
  <w15:docId w15:val="{C1DD3BFE-6009-4A29-B518-0CACF64F2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433A1"/>
    <w:pPr>
      <w:spacing w:line="360" w:lineRule="auto"/>
      <w:ind w:firstLine="709"/>
    </w:pPr>
    <w:rPr>
      <w:sz w:val="24"/>
    </w:rPr>
  </w:style>
  <w:style w:type="paragraph" w:styleId="Nagwek1">
    <w:name w:val="heading 1"/>
    <w:aliases w:val="Hoofdstuk"/>
    <w:basedOn w:val="Normalny"/>
    <w:next w:val="Normalny"/>
    <w:link w:val="Nagwek1Znak"/>
    <w:qFormat/>
    <w:pPr>
      <w:keepNext/>
      <w:spacing w:before="240" w:after="60"/>
      <w:outlineLvl w:val="0"/>
    </w:pPr>
    <w:rPr>
      <w:rFonts w:ascii="Arial" w:hAnsi="Arial"/>
      <w:b/>
      <w:kern w:val="28"/>
      <w:sz w:val="28"/>
    </w:rPr>
  </w:style>
  <w:style w:type="paragraph" w:styleId="Nagwek2">
    <w:name w:val="heading 2"/>
    <w:aliases w:val="Paragraaf"/>
    <w:basedOn w:val="Normalny"/>
    <w:next w:val="Normalny"/>
    <w:qFormat/>
    <w:pPr>
      <w:keepNext/>
      <w:outlineLvl w:val="1"/>
    </w:pPr>
    <w:rPr>
      <w:i/>
    </w:rPr>
  </w:style>
  <w:style w:type="paragraph" w:styleId="Nagwek3">
    <w:name w:val="heading 3"/>
    <w:aliases w:val="zwykły tekst,Subparagraaf"/>
    <w:basedOn w:val="Normalny"/>
    <w:next w:val="Normalny"/>
    <w:qFormat/>
    <w:pPr>
      <w:keepNext/>
      <w:ind w:left="708"/>
      <w:outlineLvl w:val="2"/>
    </w:pPr>
  </w:style>
  <w:style w:type="paragraph" w:styleId="Nagwek4">
    <w:name w:val="heading 4"/>
    <w:aliases w:val="Bijlage,Bijlage Znak"/>
    <w:basedOn w:val="Normalny"/>
    <w:next w:val="Normalny"/>
    <w:qFormat/>
    <w:pPr>
      <w:keepNext/>
      <w:jc w:val="both"/>
      <w:outlineLvl w:val="3"/>
    </w:pPr>
  </w:style>
  <w:style w:type="paragraph" w:styleId="Nagwek5">
    <w:name w:val="heading 5"/>
    <w:basedOn w:val="Normalny"/>
    <w:next w:val="Normalny"/>
    <w:link w:val="Nagwek5Znak"/>
    <w:qFormat/>
    <w:pPr>
      <w:keepNext/>
      <w:numPr>
        <w:numId w:val="2"/>
      </w:numPr>
      <w:outlineLvl w:val="4"/>
    </w:pPr>
    <w:rPr>
      <w:b/>
    </w:rPr>
  </w:style>
  <w:style w:type="paragraph" w:styleId="Nagwek6">
    <w:name w:val="heading 6"/>
    <w:basedOn w:val="Normalny"/>
    <w:next w:val="Normalny"/>
    <w:qFormat/>
    <w:pPr>
      <w:keepNext/>
      <w:outlineLvl w:val="5"/>
    </w:pPr>
  </w:style>
  <w:style w:type="paragraph" w:styleId="Nagwek7">
    <w:name w:val="heading 7"/>
    <w:basedOn w:val="Normalny"/>
    <w:next w:val="Normalny"/>
    <w:link w:val="Nagwek7Znak"/>
    <w:qFormat/>
    <w:pPr>
      <w:keepNext/>
      <w:ind w:firstLine="0"/>
      <w:jc w:val="center"/>
      <w:outlineLvl w:val="6"/>
    </w:pPr>
    <w:rPr>
      <w:b/>
    </w:rPr>
  </w:style>
  <w:style w:type="paragraph" w:styleId="Nagwek8">
    <w:name w:val="heading 8"/>
    <w:basedOn w:val="Normalny"/>
    <w:next w:val="Normalny"/>
    <w:qFormat/>
    <w:pPr>
      <w:keepNext/>
      <w:ind w:left="993" w:firstLine="0"/>
      <w:jc w:val="both"/>
      <w:outlineLvl w:val="7"/>
    </w:pPr>
    <w:rPr>
      <w:i/>
      <w:u w:val="single"/>
    </w:rPr>
  </w:style>
  <w:style w:type="paragraph" w:styleId="Nagwek9">
    <w:name w:val="heading 9"/>
    <w:basedOn w:val="Normalny"/>
    <w:next w:val="Normalny"/>
    <w:qFormat/>
    <w:pPr>
      <w:keepNext/>
      <w:tabs>
        <w:tab w:val="decimal" w:pos="3119"/>
      </w:tabs>
      <w:spacing w:line="240" w:lineRule="auto"/>
      <w:ind w:left="1414" w:firstLine="0"/>
      <w:jc w:val="both"/>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1">
    <w:name w:val="1"/>
    <w:basedOn w:val="Nagwek1"/>
    <w:rPr>
      <w:i/>
      <w:sz w:val="24"/>
      <w:u w:val="single"/>
    </w:rPr>
  </w:style>
  <w:style w:type="paragraph" w:customStyle="1" w:styleId="Nagwek0">
    <w:name w:val="Nagłówek 0"/>
    <w:basedOn w:val="Nagwek2"/>
    <w:rPr>
      <w:b/>
      <w:u w:val="single"/>
    </w:rPr>
  </w:style>
  <w:style w:type="paragraph" w:styleId="Tekstpodstawowy">
    <w:name w:val="Body Text"/>
    <w:aliases w:val="Tekst podstawowy Znak,Tekst podstawowy  Ja,anita1,a2,block style,Tekst podstawowy Znak Znak"/>
    <w:basedOn w:val="Normalny"/>
    <w:link w:val="TekstpodstawowyZnak1"/>
    <w:uiPriority w:val="99"/>
    <w:qFormat/>
  </w:style>
  <w:style w:type="paragraph" w:styleId="Tekstpodstawowy2">
    <w:name w:val="Body Text 2"/>
    <w:basedOn w:val="Normalny"/>
    <w:link w:val="Tekstpodstawowy2Znak"/>
    <w:pPr>
      <w:jc w:val="both"/>
    </w:pPr>
  </w:style>
  <w:style w:type="paragraph" w:styleId="Nagwek">
    <w:name w:val="header"/>
    <w:aliases w:val="Nagłówek strony,Nagłówek Znak"/>
    <w:basedOn w:val="Normalny"/>
    <w:link w:val="NagwekZnak1"/>
    <w:qFormat/>
    <w:pPr>
      <w:tabs>
        <w:tab w:val="center" w:pos="4536"/>
        <w:tab w:val="right" w:pos="9072"/>
      </w:tabs>
    </w:pPr>
  </w:style>
  <w:style w:type="character" w:customStyle="1" w:styleId="NagwekZnak1">
    <w:name w:val="Nagłówek Znak1"/>
    <w:aliases w:val="Nagłówek strony Znak1,Nagłówek Znak Znak"/>
    <w:link w:val="Nagwek"/>
    <w:rsid w:val="003B72A9"/>
    <w:rPr>
      <w:sz w:val="24"/>
      <w:lang w:val="pl-PL" w:eastAsia="pl-PL" w:bidi="ar-SA"/>
    </w:rPr>
  </w:style>
  <w:style w:type="character" w:styleId="Numerstrony">
    <w:name w:val="page number"/>
    <w:basedOn w:val="Domylnaczcionkaakapitu"/>
  </w:style>
  <w:style w:type="paragraph" w:styleId="Tekstpodstawowywcity">
    <w:name w:val="Body Text Indent"/>
    <w:basedOn w:val="Normalny"/>
    <w:link w:val="TekstpodstawowywcityZnak"/>
  </w:style>
  <w:style w:type="paragraph" w:styleId="Tekstpodstawowy3">
    <w:name w:val="Body Text 3"/>
    <w:basedOn w:val="Normalny"/>
    <w:link w:val="Tekstpodstawowy3Znak"/>
    <w:pPr>
      <w:ind w:firstLine="0"/>
    </w:pPr>
  </w:style>
  <w:style w:type="paragraph" w:styleId="Tekstpodstawowywcity2">
    <w:name w:val="Body Text Indent 2"/>
    <w:basedOn w:val="Normalny"/>
    <w:link w:val="Tekstpodstawowywcity2Znak"/>
    <w:pPr>
      <w:jc w:val="both"/>
    </w:pPr>
  </w:style>
  <w:style w:type="paragraph" w:customStyle="1" w:styleId="2">
    <w:name w:val="2"/>
    <w:basedOn w:val="Nagwek"/>
    <w:pPr>
      <w:ind w:firstLine="0"/>
    </w:pPr>
    <w:rPr>
      <w:b/>
      <w:u w:val="single"/>
    </w:rPr>
  </w:style>
  <w:style w:type="paragraph" w:styleId="Tekstprzypisudolnego">
    <w:name w:val="footnote text"/>
    <w:basedOn w:val="Normalny"/>
    <w:semiHidden/>
    <w:rPr>
      <w:sz w:val="20"/>
    </w:rPr>
  </w:style>
  <w:style w:type="character" w:styleId="Odwoanieprzypisudolnego">
    <w:name w:val="footnote reference"/>
    <w:semiHidden/>
    <w:rPr>
      <w:vertAlign w:val="superscript"/>
    </w:rPr>
  </w:style>
  <w:style w:type="paragraph" w:styleId="Stopka">
    <w:name w:val="footer"/>
    <w:basedOn w:val="Normalny"/>
    <w:pPr>
      <w:tabs>
        <w:tab w:val="center" w:pos="4536"/>
        <w:tab w:val="right" w:pos="9072"/>
      </w:tabs>
    </w:pPr>
  </w:style>
  <w:style w:type="paragraph" w:styleId="Tekstpodstawowywcity3">
    <w:name w:val="Body Text Indent 3"/>
    <w:basedOn w:val="Normalny"/>
    <w:link w:val="Tekstpodstawowywcity3Znak"/>
    <w:qFormat/>
    <w:pPr>
      <w:ind w:left="709" w:firstLine="0"/>
      <w:jc w:val="both"/>
    </w:pPr>
  </w:style>
  <w:style w:type="paragraph" w:styleId="Mapadokumentu">
    <w:name w:val="Document Map"/>
    <w:basedOn w:val="Normalny"/>
    <w:semiHidden/>
    <w:pPr>
      <w:shd w:val="clear" w:color="auto" w:fill="000080"/>
      <w:jc w:val="both"/>
    </w:pPr>
    <w:rPr>
      <w:rFonts w:ascii="Tahoma" w:hAnsi="Tahoma"/>
    </w:rPr>
  </w:style>
  <w:style w:type="paragraph" w:styleId="Spistreci1">
    <w:name w:val="toc 1"/>
    <w:basedOn w:val="Normalny"/>
    <w:next w:val="Normalny"/>
    <w:autoRedefine/>
    <w:uiPriority w:val="39"/>
    <w:rsid w:val="00D67086"/>
    <w:pPr>
      <w:tabs>
        <w:tab w:val="right" w:leader="dot" w:pos="9356"/>
      </w:tabs>
      <w:spacing w:before="240"/>
      <w:ind w:left="284" w:right="282" w:hanging="284"/>
    </w:pPr>
    <w:rPr>
      <w:rFonts w:ascii="Arial" w:hAnsi="Arial"/>
      <w:b/>
      <w:bCs/>
      <w:caps/>
      <w:noProof/>
      <w:szCs w:val="28"/>
    </w:rPr>
  </w:style>
  <w:style w:type="paragraph" w:styleId="Spistreci2">
    <w:name w:val="toc 2"/>
    <w:basedOn w:val="Normalny"/>
    <w:next w:val="Normalny"/>
    <w:autoRedefine/>
    <w:uiPriority w:val="39"/>
    <w:rsid w:val="004F4864"/>
    <w:pPr>
      <w:tabs>
        <w:tab w:val="right" w:leader="dot" w:pos="9344"/>
      </w:tabs>
      <w:ind w:left="1276" w:hanging="567"/>
      <w:jc w:val="both"/>
    </w:pPr>
    <w:rPr>
      <w:b/>
      <w:bCs/>
      <w:szCs w:val="24"/>
    </w:rPr>
  </w:style>
  <w:style w:type="paragraph" w:styleId="Spistreci3">
    <w:name w:val="toc 3"/>
    <w:basedOn w:val="Normalny"/>
    <w:next w:val="Normalny"/>
    <w:autoRedefine/>
    <w:semiHidden/>
    <w:pPr>
      <w:ind w:left="240"/>
    </w:pPr>
    <w:rPr>
      <w:szCs w:val="24"/>
    </w:rPr>
  </w:style>
  <w:style w:type="paragraph" w:styleId="Spistreci4">
    <w:name w:val="toc 4"/>
    <w:basedOn w:val="Normalny"/>
    <w:next w:val="Normalny"/>
    <w:autoRedefine/>
    <w:semiHidden/>
    <w:pPr>
      <w:ind w:left="480"/>
    </w:pPr>
    <w:rPr>
      <w:szCs w:val="24"/>
    </w:rPr>
  </w:style>
  <w:style w:type="paragraph" w:styleId="Spistreci5">
    <w:name w:val="toc 5"/>
    <w:basedOn w:val="Normalny"/>
    <w:next w:val="Normalny"/>
    <w:autoRedefine/>
    <w:semiHidden/>
    <w:pPr>
      <w:ind w:left="720"/>
    </w:pPr>
    <w:rPr>
      <w:szCs w:val="24"/>
    </w:rPr>
  </w:style>
  <w:style w:type="paragraph" w:styleId="Spistreci6">
    <w:name w:val="toc 6"/>
    <w:basedOn w:val="Normalny"/>
    <w:next w:val="Normalny"/>
    <w:autoRedefine/>
    <w:semiHidden/>
    <w:pPr>
      <w:ind w:left="960"/>
    </w:pPr>
    <w:rPr>
      <w:szCs w:val="24"/>
    </w:rPr>
  </w:style>
  <w:style w:type="paragraph" w:styleId="Spistreci7">
    <w:name w:val="toc 7"/>
    <w:basedOn w:val="Normalny"/>
    <w:next w:val="Normalny"/>
    <w:autoRedefine/>
    <w:semiHidden/>
    <w:pPr>
      <w:ind w:left="1200"/>
    </w:pPr>
    <w:rPr>
      <w:szCs w:val="24"/>
    </w:rPr>
  </w:style>
  <w:style w:type="paragraph" w:styleId="Spistreci8">
    <w:name w:val="toc 8"/>
    <w:basedOn w:val="Normalny"/>
    <w:next w:val="Normalny"/>
    <w:autoRedefine/>
    <w:semiHidden/>
    <w:pPr>
      <w:ind w:left="1440"/>
    </w:pPr>
    <w:rPr>
      <w:szCs w:val="24"/>
    </w:rPr>
  </w:style>
  <w:style w:type="paragraph" w:styleId="Spistreci9">
    <w:name w:val="toc 9"/>
    <w:basedOn w:val="Normalny"/>
    <w:next w:val="Normalny"/>
    <w:autoRedefine/>
    <w:semiHidden/>
    <w:pPr>
      <w:ind w:left="1680"/>
    </w:pPr>
    <w:rPr>
      <w:szCs w:val="24"/>
    </w:rPr>
  </w:style>
  <w:style w:type="paragraph" w:styleId="Zwykytekst">
    <w:name w:val="Plain Text"/>
    <w:basedOn w:val="Normalny"/>
    <w:pPr>
      <w:spacing w:line="240" w:lineRule="auto"/>
      <w:ind w:firstLine="0"/>
    </w:pPr>
    <w:rPr>
      <w:rFonts w:ascii="Courier New" w:hAnsi="Courier New"/>
      <w:sz w:val="20"/>
    </w:rPr>
  </w:style>
  <w:style w:type="paragraph" w:customStyle="1" w:styleId="FR1">
    <w:name w:val="FR1"/>
    <w:pPr>
      <w:widowControl w:val="0"/>
      <w:autoSpaceDE w:val="0"/>
      <w:autoSpaceDN w:val="0"/>
      <w:adjustRightInd w:val="0"/>
      <w:spacing w:before="480" w:line="300" w:lineRule="auto"/>
      <w:ind w:left="80" w:right="800"/>
    </w:pPr>
    <w:rPr>
      <w:rFonts w:ascii="Arial" w:hAnsi="Arial" w:cs="Arial"/>
      <w:sz w:val="22"/>
      <w:szCs w:val="22"/>
    </w:rPr>
  </w:style>
  <w:style w:type="paragraph" w:customStyle="1" w:styleId="FR2">
    <w:name w:val="FR2"/>
    <w:pPr>
      <w:widowControl w:val="0"/>
      <w:autoSpaceDE w:val="0"/>
      <w:autoSpaceDN w:val="0"/>
      <w:adjustRightInd w:val="0"/>
      <w:spacing w:before="240"/>
    </w:pPr>
    <w:rPr>
      <w:rFonts w:ascii="Courier New" w:hAnsi="Courier New" w:cs="Courier New"/>
      <w:sz w:val="18"/>
      <w:szCs w:val="18"/>
    </w:rPr>
  </w:style>
  <w:style w:type="character" w:styleId="Hipercze">
    <w:name w:val="Hyperlink"/>
    <w:uiPriority w:val="99"/>
    <w:rPr>
      <w:color w:val="0000FF"/>
      <w:u w:val="single"/>
    </w:rPr>
  </w:style>
  <w:style w:type="paragraph" w:customStyle="1" w:styleId="Subhead">
    <w:name w:val="Subhead"/>
    <w:pPr>
      <w:autoSpaceDE w:val="0"/>
      <w:autoSpaceDN w:val="0"/>
    </w:pPr>
    <w:rPr>
      <w:b/>
      <w:bCs/>
      <w:i/>
      <w:iCs/>
      <w:color w:val="000000"/>
      <w:szCs w:val="24"/>
      <w:u w:val="single"/>
      <w:lang w:val="en-US"/>
    </w:rPr>
  </w:style>
  <w:style w:type="paragraph" w:styleId="Tekstblokowy">
    <w:name w:val="Block Text"/>
    <w:basedOn w:val="Normalny"/>
    <w:pPr>
      <w:ind w:left="-212" w:right="-322" w:firstLine="0"/>
      <w:jc w:val="center"/>
    </w:pPr>
    <w:rPr>
      <w:sz w:val="22"/>
    </w:rPr>
  </w:style>
  <w:style w:type="paragraph" w:styleId="Listapunktowana2">
    <w:name w:val="List Bullet 2"/>
    <w:aliases w:val="Wypunktowanie 2"/>
    <w:basedOn w:val="Normalny"/>
    <w:autoRedefine/>
    <w:pPr>
      <w:tabs>
        <w:tab w:val="num" w:pos="360"/>
      </w:tabs>
      <w:autoSpaceDE w:val="0"/>
      <w:autoSpaceDN w:val="0"/>
      <w:ind w:left="1418" w:hanging="709"/>
      <w:jc w:val="both"/>
    </w:pPr>
    <w:rPr>
      <w:szCs w:val="24"/>
    </w:rPr>
  </w:style>
  <w:style w:type="paragraph" w:customStyle="1" w:styleId="Tekstpodstawowy21">
    <w:name w:val="Tekst podstawowy 21"/>
    <w:basedOn w:val="Normalny"/>
    <w:pPr>
      <w:tabs>
        <w:tab w:val="left" w:pos="284"/>
      </w:tabs>
      <w:overflowPunct w:val="0"/>
      <w:autoSpaceDE w:val="0"/>
      <w:autoSpaceDN w:val="0"/>
      <w:adjustRightInd w:val="0"/>
      <w:ind w:left="284" w:firstLine="0"/>
      <w:jc w:val="both"/>
      <w:textAlignment w:val="baseline"/>
    </w:pPr>
  </w:style>
  <w:style w:type="character" w:styleId="Odwoanieprzypisukocowego">
    <w:name w:val="endnote reference"/>
    <w:semiHidden/>
    <w:rPr>
      <w:vertAlign w:val="superscript"/>
    </w:rPr>
  </w:style>
  <w:style w:type="paragraph" w:customStyle="1" w:styleId="p0">
    <w:name w:val="p0"/>
    <w:basedOn w:val="Normalny"/>
    <w:pPr>
      <w:spacing w:after="120" w:line="240" w:lineRule="auto"/>
      <w:ind w:firstLine="454"/>
      <w:jc w:val="both"/>
    </w:pPr>
    <w:rPr>
      <w:rFonts w:ascii="Arial" w:eastAsia="Arial Unicode MS" w:hAnsi="Arial" w:cs="Arial"/>
      <w:sz w:val="20"/>
    </w:rPr>
  </w:style>
  <w:style w:type="paragraph" w:customStyle="1" w:styleId="p1">
    <w:name w:val="p1"/>
    <w:basedOn w:val="Normalny"/>
    <w:pPr>
      <w:spacing w:after="120" w:line="240" w:lineRule="auto"/>
      <w:ind w:left="454" w:hanging="284"/>
      <w:jc w:val="both"/>
    </w:pPr>
    <w:rPr>
      <w:rFonts w:ascii="Arial" w:eastAsia="Arial Unicode MS" w:hAnsi="Arial" w:cs="Arial"/>
      <w:sz w:val="20"/>
    </w:rPr>
  </w:style>
  <w:style w:type="paragraph" w:customStyle="1" w:styleId="p2">
    <w:name w:val="p2"/>
    <w:basedOn w:val="Normalny"/>
    <w:pPr>
      <w:spacing w:after="120" w:line="240" w:lineRule="auto"/>
      <w:ind w:left="738" w:hanging="284"/>
      <w:jc w:val="both"/>
    </w:pPr>
    <w:rPr>
      <w:rFonts w:ascii="Arial" w:eastAsia="Arial Unicode MS" w:hAnsi="Arial" w:cs="Arial"/>
      <w:sz w:val="20"/>
    </w:rPr>
  </w:style>
  <w:style w:type="character" w:customStyle="1" w:styleId="podpis-pochyly">
    <w:name w:val="podpis-pochyly"/>
    <w:rPr>
      <w:i/>
      <w:iCs/>
    </w:rPr>
  </w:style>
  <w:style w:type="paragraph" w:customStyle="1" w:styleId="dtu">
    <w:name w:val="dtu"/>
    <w:basedOn w:val="Normalny"/>
    <w:pPr>
      <w:spacing w:after="120" w:line="240" w:lineRule="auto"/>
      <w:ind w:firstLine="0"/>
      <w:jc w:val="center"/>
    </w:pPr>
    <w:rPr>
      <w:rFonts w:ascii="Arial" w:eastAsia="Arial Unicode MS" w:hAnsi="Arial" w:cs="Arial"/>
      <w:b/>
      <w:bCs/>
      <w:sz w:val="20"/>
    </w:rPr>
  </w:style>
  <w:style w:type="paragraph" w:styleId="Listapunktowana">
    <w:name w:val="List Bullet"/>
    <w:basedOn w:val="Normalny"/>
    <w:rsid w:val="005E783C"/>
    <w:pPr>
      <w:numPr>
        <w:numId w:val="3"/>
      </w:numPr>
    </w:pPr>
  </w:style>
  <w:style w:type="paragraph" w:customStyle="1" w:styleId="BodyText21">
    <w:name w:val="Body Text 21"/>
    <w:basedOn w:val="Normalny"/>
    <w:rsid w:val="005E783C"/>
    <w:pPr>
      <w:spacing w:line="240" w:lineRule="auto"/>
      <w:ind w:firstLine="0"/>
      <w:jc w:val="both"/>
    </w:pPr>
  </w:style>
  <w:style w:type="paragraph" w:styleId="Tekstprzypisukocowego">
    <w:name w:val="endnote text"/>
    <w:basedOn w:val="Normalny"/>
    <w:semiHidden/>
    <w:rsid w:val="00F45434"/>
    <w:rPr>
      <w:sz w:val="20"/>
    </w:rPr>
  </w:style>
  <w:style w:type="table" w:styleId="Tabela-Siatka">
    <w:name w:val="Table Grid"/>
    <w:basedOn w:val="Standardowy"/>
    <w:rsid w:val="00597D8F"/>
    <w:pPr>
      <w:spacing w:line="360" w:lineRule="auto"/>
      <w:ind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wcity31">
    <w:name w:val="Tekst podstawowy wcięty 31"/>
    <w:basedOn w:val="Normalny"/>
    <w:rsid w:val="00E003B4"/>
    <w:pPr>
      <w:overflowPunct w:val="0"/>
      <w:autoSpaceDE w:val="0"/>
      <w:autoSpaceDN w:val="0"/>
      <w:adjustRightInd w:val="0"/>
      <w:ind w:firstLine="708"/>
      <w:jc w:val="both"/>
      <w:textAlignment w:val="baseline"/>
    </w:pPr>
  </w:style>
  <w:style w:type="paragraph" w:customStyle="1" w:styleId="Tekstpodstawowy31">
    <w:name w:val="Tekst podstawowy 31"/>
    <w:basedOn w:val="Normalny"/>
    <w:rsid w:val="00B40C5D"/>
    <w:pPr>
      <w:suppressAutoHyphens/>
      <w:spacing w:line="240" w:lineRule="auto"/>
      <w:ind w:firstLine="0"/>
      <w:jc w:val="both"/>
    </w:pPr>
    <w:rPr>
      <w:sz w:val="28"/>
      <w:lang w:eastAsia="ar-SA"/>
    </w:rPr>
  </w:style>
  <w:style w:type="paragraph" w:customStyle="1" w:styleId="WW-Tekstpodstawowy3">
    <w:name w:val="WW-Tekst podstawowy 3"/>
    <w:basedOn w:val="Normalny"/>
    <w:rsid w:val="008941CB"/>
    <w:pPr>
      <w:tabs>
        <w:tab w:val="left" w:pos="0"/>
      </w:tabs>
      <w:suppressAutoHyphens/>
      <w:ind w:firstLine="0"/>
      <w:jc w:val="both"/>
    </w:pPr>
    <w:rPr>
      <w:rFonts w:ascii="Arial" w:hAnsi="Arial"/>
      <w:sz w:val="22"/>
      <w:lang w:eastAsia="ar-SA"/>
    </w:rPr>
  </w:style>
  <w:style w:type="paragraph" w:customStyle="1" w:styleId="Akapitzlist1">
    <w:name w:val="Akapit z listą1"/>
    <w:basedOn w:val="Normalny"/>
    <w:rsid w:val="00E46064"/>
    <w:pPr>
      <w:spacing w:after="200" w:line="276" w:lineRule="auto"/>
      <w:ind w:left="720" w:firstLine="0"/>
      <w:contextualSpacing/>
    </w:pPr>
    <w:rPr>
      <w:rFonts w:ascii="Calibri" w:hAnsi="Calibri"/>
      <w:sz w:val="22"/>
      <w:szCs w:val="22"/>
      <w:lang w:eastAsia="en-US"/>
    </w:rPr>
  </w:style>
  <w:style w:type="paragraph" w:customStyle="1" w:styleId="xl38">
    <w:name w:val="xl38"/>
    <w:basedOn w:val="Normalny"/>
    <w:rsid w:val="007277EE"/>
    <w:pPr>
      <w:spacing w:before="100" w:beforeAutospacing="1" w:after="100" w:afterAutospacing="1" w:line="240" w:lineRule="auto"/>
      <w:ind w:firstLine="0"/>
      <w:jc w:val="center"/>
    </w:pPr>
    <w:rPr>
      <w:rFonts w:ascii="Arial" w:eastAsia="Arial Unicode MS" w:hAnsi="Arial" w:cs="Arial"/>
      <w:szCs w:val="24"/>
    </w:rPr>
  </w:style>
  <w:style w:type="paragraph" w:styleId="Tytu">
    <w:name w:val="Title"/>
    <w:basedOn w:val="Normalny"/>
    <w:link w:val="TytuZnak"/>
    <w:qFormat/>
    <w:rsid w:val="0069618A"/>
    <w:pPr>
      <w:spacing w:line="240" w:lineRule="auto"/>
      <w:ind w:firstLine="0"/>
      <w:jc w:val="center"/>
    </w:pPr>
  </w:style>
  <w:style w:type="character" w:styleId="Odwoaniedokomentarza">
    <w:name w:val="annotation reference"/>
    <w:semiHidden/>
    <w:rsid w:val="001B148F"/>
    <w:rPr>
      <w:sz w:val="16"/>
      <w:szCs w:val="16"/>
    </w:rPr>
  </w:style>
  <w:style w:type="paragraph" w:styleId="Tekstkomentarza">
    <w:name w:val="annotation text"/>
    <w:basedOn w:val="Normalny"/>
    <w:semiHidden/>
    <w:rsid w:val="001B148F"/>
    <w:rPr>
      <w:sz w:val="20"/>
    </w:rPr>
  </w:style>
  <w:style w:type="paragraph" w:styleId="Tematkomentarza">
    <w:name w:val="annotation subject"/>
    <w:basedOn w:val="Tekstkomentarza"/>
    <w:next w:val="Tekstkomentarza"/>
    <w:semiHidden/>
    <w:rsid w:val="001B148F"/>
    <w:rPr>
      <w:b/>
      <w:bCs/>
    </w:rPr>
  </w:style>
  <w:style w:type="paragraph" w:styleId="Tekstdymka">
    <w:name w:val="Balloon Text"/>
    <w:basedOn w:val="Normalny"/>
    <w:semiHidden/>
    <w:rsid w:val="001B148F"/>
    <w:rPr>
      <w:rFonts w:ascii="Tahoma" w:hAnsi="Tahoma" w:cs="Tahoma"/>
      <w:sz w:val="16"/>
      <w:szCs w:val="16"/>
    </w:rPr>
  </w:style>
  <w:style w:type="character" w:customStyle="1" w:styleId="Tekstpodstawowywcity2Znak">
    <w:name w:val="Tekst podstawowy wcięty 2 Znak"/>
    <w:link w:val="Tekstpodstawowywcity2"/>
    <w:rsid w:val="001D0281"/>
    <w:rPr>
      <w:sz w:val="24"/>
      <w:lang w:val="pl-PL" w:eastAsia="pl-PL" w:bidi="ar-SA"/>
    </w:rPr>
  </w:style>
  <w:style w:type="paragraph" w:customStyle="1" w:styleId="WW-Tekstpodstawowywcity2">
    <w:name w:val="WW-Tekst podstawowy wcięty 2"/>
    <w:basedOn w:val="Normalny"/>
    <w:rsid w:val="00143A8B"/>
    <w:pPr>
      <w:widowControl w:val="0"/>
      <w:tabs>
        <w:tab w:val="right" w:pos="7816"/>
      </w:tabs>
      <w:suppressAutoHyphens/>
      <w:autoSpaceDE w:val="0"/>
      <w:ind w:firstLine="720"/>
      <w:jc w:val="both"/>
    </w:pPr>
    <w:rPr>
      <w:szCs w:val="24"/>
      <w:lang w:eastAsia="ar-SA"/>
    </w:rPr>
  </w:style>
  <w:style w:type="character" w:styleId="Pogrubienie">
    <w:name w:val="Strong"/>
    <w:uiPriority w:val="22"/>
    <w:qFormat/>
    <w:rsid w:val="004F0C03"/>
    <w:rPr>
      <w:b/>
      <w:bCs/>
    </w:rPr>
  </w:style>
  <w:style w:type="character" w:customStyle="1" w:styleId="ZnakZnak2">
    <w:name w:val="Znak Znak2"/>
    <w:rsid w:val="00997182"/>
    <w:rPr>
      <w:sz w:val="24"/>
    </w:rPr>
  </w:style>
  <w:style w:type="character" w:customStyle="1" w:styleId="Teksttreci">
    <w:name w:val="Tekst treści_"/>
    <w:link w:val="Teksttreci0"/>
    <w:rsid w:val="00D17ABD"/>
    <w:rPr>
      <w:sz w:val="28"/>
      <w:szCs w:val="28"/>
      <w:lang w:bidi="ar-SA"/>
    </w:rPr>
  </w:style>
  <w:style w:type="character" w:customStyle="1" w:styleId="Teksttreci2">
    <w:name w:val="Tekst treści (2)_"/>
    <w:link w:val="Teksttreci20"/>
    <w:rsid w:val="00D17ABD"/>
    <w:rPr>
      <w:i/>
      <w:iCs/>
      <w:spacing w:val="20"/>
      <w:sz w:val="26"/>
      <w:szCs w:val="26"/>
      <w:lang w:bidi="ar-SA"/>
    </w:rPr>
  </w:style>
  <w:style w:type="character" w:customStyle="1" w:styleId="Teksttreci214pt">
    <w:name w:val="Tekst treści (2) + 14 pt"/>
    <w:aliases w:val="Bez kursywy,Odstępy 0 pt"/>
    <w:rsid w:val="00D17ABD"/>
    <w:rPr>
      <w:i/>
      <w:iCs/>
      <w:spacing w:val="0"/>
      <w:sz w:val="28"/>
      <w:szCs w:val="28"/>
      <w:lang w:bidi="ar-SA"/>
    </w:rPr>
  </w:style>
  <w:style w:type="paragraph" w:customStyle="1" w:styleId="Teksttreci0">
    <w:name w:val="Tekst treści"/>
    <w:basedOn w:val="Normalny"/>
    <w:link w:val="Teksttreci"/>
    <w:qFormat/>
    <w:rsid w:val="00D17ABD"/>
    <w:pPr>
      <w:shd w:val="clear" w:color="auto" w:fill="FFFFFF"/>
      <w:spacing w:line="374" w:lineRule="exact"/>
      <w:ind w:hanging="440"/>
    </w:pPr>
    <w:rPr>
      <w:sz w:val="28"/>
      <w:szCs w:val="28"/>
    </w:rPr>
  </w:style>
  <w:style w:type="paragraph" w:customStyle="1" w:styleId="Teksttreci20">
    <w:name w:val="Tekst treści (2)"/>
    <w:basedOn w:val="Normalny"/>
    <w:link w:val="Teksttreci2"/>
    <w:rsid w:val="00D17ABD"/>
    <w:pPr>
      <w:shd w:val="clear" w:color="auto" w:fill="FFFFFF"/>
      <w:spacing w:line="374" w:lineRule="exact"/>
      <w:ind w:hanging="440"/>
      <w:jc w:val="both"/>
    </w:pPr>
    <w:rPr>
      <w:i/>
      <w:iCs/>
      <w:spacing w:val="20"/>
      <w:sz w:val="26"/>
      <w:szCs w:val="26"/>
    </w:rPr>
  </w:style>
  <w:style w:type="character" w:customStyle="1" w:styleId="TekstpodstawowywcityZnak">
    <w:name w:val="Tekst podstawowy wcięty Znak"/>
    <w:link w:val="Tekstpodstawowywcity"/>
    <w:rsid w:val="00827C19"/>
    <w:rPr>
      <w:sz w:val="24"/>
      <w:lang w:val="pl-PL" w:eastAsia="pl-PL" w:bidi="ar-SA"/>
    </w:rPr>
  </w:style>
  <w:style w:type="paragraph" w:customStyle="1" w:styleId="BodySingle">
    <w:name w:val="Body Single"/>
    <w:rsid w:val="00384B49"/>
    <w:rPr>
      <w:color w:val="000000"/>
      <w:sz w:val="24"/>
      <w:lang w:val="en-US"/>
    </w:rPr>
  </w:style>
  <w:style w:type="paragraph" w:customStyle="1" w:styleId="Bullet1">
    <w:name w:val="Bullet 1"/>
    <w:rsid w:val="00384B49"/>
    <w:pPr>
      <w:jc w:val="both"/>
    </w:pPr>
    <w:rPr>
      <w:color w:val="000000"/>
      <w:sz w:val="24"/>
      <w:lang w:val="en-US"/>
    </w:rPr>
  </w:style>
  <w:style w:type="paragraph" w:customStyle="1" w:styleId="Bullet">
    <w:name w:val="Bullet"/>
    <w:rsid w:val="00384B49"/>
    <w:pPr>
      <w:autoSpaceDE w:val="0"/>
      <w:autoSpaceDN w:val="0"/>
      <w:spacing w:before="72" w:after="72"/>
      <w:ind w:left="1152" w:right="288"/>
      <w:jc w:val="both"/>
    </w:pPr>
    <w:rPr>
      <w:color w:val="000000"/>
      <w:szCs w:val="24"/>
    </w:rPr>
  </w:style>
  <w:style w:type="character" w:styleId="UyteHipercze">
    <w:name w:val="FollowedHyperlink"/>
    <w:rsid w:val="00384B49"/>
    <w:rPr>
      <w:color w:val="800080"/>
      <w:u w:val="single"/>
    </w:rPr>
  </w:style>
  <w:style w:type="paragraph" w:styleId="Listanumerowana2">
    <w:name w:val="List Number 2"/>
    <w:basedOn w:val="Normalny"/>
    <w:rsid w:val="00384B49"/>
    <w:pPr>
      <w:tabs>
        <w:tab w:val="num" w:pos="720"/>
        <w:tab w:val="num" w:pos="1418"/>
      </w:tabs>
      <w:spacing w:after="120"/>
      <w:ind w:left="1418" w:hanging="567"/>
    </w:pPr>
    <w:rPr>
      <w:rFonts w:ascii="Arial" w:hAnsi="Arial"/>
      <w:kern w:val="32"/>
      <w:sz w:val="20"/>
      <w:szCs w:val="24"/>
    </w:rPr>
  </w:style>
  <w:style w:type="paragraph" w:styleId="Listanumerowana">
    <w:name w:val="List Number"/>
    <w:basedOn w:val="Normalny"/>
    <w:rsid w:val="00384B49"/>
    <w:pPr>
      <w:tabs>
        <w:tab w:val="num" w:pos="720"/>
        <w:tab w:val="num" w:pos="1418"/>
      </w:tabs>
      <w:spacing w:after="120"/>
      <w:ind w:left="1418" w:hanging="567"/>
    </w:pPr>
    <w:rPr>
      <w:rFonts w:ascii="Arial" w:hAnsi="Arial"/>
      <w:kern w:val="32"/>
      <w:sz w:val="20"/>
      <w:szCs w:val="24"/>
    </w:rPr>
  </w:style>
  <w:style w:type="paragraph" w:customStyle="1" w:styleId="xl41">
    <w:name w:val="xl41"/>
    <w:basedOn w:val="Normalny"/>
    <w:uiPriority w:val="99"/>
    <w:rsid w:val="00384B4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sz w:val="16"/>
      <w:szCs w:val="16"/>
    </w:rPr>
  </w:style>
  <w:style w:type="paragraph" w:customStyle="1" w:styleId="text-1-tabela">
    <w:name w:val="text-1-tabela"/>
    <w:basedOn w:val="Normalny"/>
    <w:rsid w:val="00384B49"/>
    <w:pPr>
      <w:spacing w:line="240" w:lineRule="auto"/>
      <w:ind w:firstLine="0"/>
    </w:pPr>
    <w:rPr>
      <w:rFonts w:ascii="Arial" w:hAnsi="Arial"/>
      <w:sz w:val="20"/>
    </w:rPr>
  </w:style>
  <w:style w:type="paragraph" w:customStyle="1" w:styleId="font5">
    <w:name w:val="font5"/>
    <w:basedOn w:val="Normalny"/>
    <w:rsid w:val="00384B49"/>
    <w:pPr>
      <w:spacing w:before="100" w:beforeAutospacing="1" w:after="100" w:afterAutospacing="1" w:line="240" w:lineRule="auto"/>
      <w:ind w:firstLine="0"/>
    </w:pPr>
    <w:rPr>
      <w:rFonts w:ascii="Arial" w:hAnsi="Arial" w:cs="Arial"/>
      <w:sz w:val="16"/>
      <w:szCs w:val="16"/>
    </w:rPr>
  </w:style>
  <w:style w:type="paragraph" w:styleId="Listapunktowana3">
    <w:name w:val="List Bullet 3"/>
    <w:basedOn w:val="Normalny"/>
    <w:autoRedefine/>
    <w:rsid w:val="00384B49"/>
    <w:pPr>
      <w:tabs>
        <w:tab w:val="left" w:pos="624"/>
        <w:tab w:val="num" w:pos="926"/>
      </w:tabs>
      <w:autoSpaceDE w:val="0"/>
      <w:autoSpaceDN w:val="0"/>
      <w:ind w:left="624" w:hanging="227"/>
      <w:jc w:val="both"/>
    </w:pPr>
    <w:rPr>
      <w:sz w:val="20"/>
      <w:szCs w:val="24"/>
    </w:rPr>
  </w:style>
  <w:style w:type="paragraph" w:customStyle="1" w:styleId="Tekstpodstawowywcity21">
    <w:name w:val="Tekst podstawowy wcięty 21"/>
    <w:basedOn w:val="Normalny"/>
    <w:rsid w:val="00384B49"/>
    <w:pPr>
      <w:overflowPunct w:val="0"/>
      <w:autoSpaceDE w:val="0"/>
      <w:autoSpaceDN w:val="0"/>
      <w:adjustRightInd w:val="0"/>
      <w:ind w:left="284" w:hanging="284"/>
      <w:jc w:val="both"/>
      <w:textAlignment w:val="baseline"/>
    </w:pPr>
  </w:style>
  <w:style w:type="paragraph" w:customStyle="1" w:styleId="Tekstpodstawowy1">
    <w:name w:val="Tekst podstawowy1"/>
    <w:rsid w:val="00384B49"/>
    <w:pPr>
      <w:jc w:val="both"/>
    </w:pPr>
    <w:rPr>
      <w:color w:val="000000"/>
      <w:sz w:val="24"/>
      <w:lang w:val="en-US"/>
    </w:rPr>
  </w:style>
  <w:style w:type="paragraph" w:customStyle="1" w:styleId="TableText">
    <w:name w:val="Table Text"/>
    <w:rsid w:val="00384B49"/>
    <w:pPr>
      <w:autoSpaceDE w:val="0"/>
      <w:autoSpaceDN w:val="0"/>
    </w:pPr>
    <w:rPr>
      <w:rFonts w:ascii="Arial" w:hAnsi="Arial" w:cs="Arial"/>
      <w:color w:val="000000"/>
      <w:szCs w:val="24"/>
      <w:lang w:val="en-US"/>
    </w:rPr>
  </w:style>
  <w:style w:type="paragraph" w:customStyle="1" w:styleId="ztsc">
    <w:name w:val="ztsc"/>
    <w:basedOn w:val="Normalny"/>
    <w:rsid w:val="00384B49"/>
    <w:pPr>
      <w:spacing w:before="120" w:after="120" w:line="240" w:lineRule="auto"/>
      <w:ind w:firstLine="0"/>
      <w:jc w:val="center"/>
    </w:pPr>
    <w:rPr>
      <w:rFonts w:ascii="Arial" w:hAnsi="Arial" w:cs="Arial"/>
      <w:sz w:val="20"/>
    </w:rPr>
  </w:style>
  <w:style w:type="paragraph" w:customStyle="1" w:styleId="Standardowywcity">
    <w:name w:val="Standardowy wcięty"/>
    <w:basedOn w:val="Normalny"/>
    <w:rsid w:val="00384B49"/>
    <w:pPr>
      <w:spacing w:line="240" w:lineRule="auto"/>
      <w:ind w:firstLine="1"/>
      <w:jc w:val="both"/>
    </w:pPr>
    <w:rPr>
      <w:rFonts w:ascii="Arial" w:hAnsi="Arial"/>
    </w:rPr>
  </w:style>
  <w:style w:type="paragraph" w:customStyle="1" w:styleId="LZKComputer">
    <w:name w:val="LZK Computer"/>
    <w:rsid w:val="00384B49"/>
    <w:pPr>
      <w:jc w:val="both"/>
    </w:pPr>
    <w:rPr>
      <w:color w:val="000000"/>
      <w:sz w:val="24"/>
    </w:rPr>
  </w:style>
  <w:style w:type="paragraph" w:customStyle="1" w:styleId="tekst">
    <w:name w:val="tekst"/>
    <w:basedOn w:val="Nagwek"/>
    <w:rsid w:val="00384B49"/>
    <w:pPr>
      <w:widowControl w:val="0"/>
      <w:tabs>
        <w:tab w:val="clear" w:pos="4536"/>
        <w:tab w:val="clear" w:pos="9072"/>
      </w:tabs>
      <w:spacing w:line="240" w:lineRule="auto"/>
      <w:ind w:left="708" w:firstLine="0"/>
      <w:jc w:val="both"/>
    </w:pPr>
    <w:rPr>
      <w:rFonts w:ascii="Arial" w:hAnsi="Arial"/>
    </w:rPr>
  </w:style>
  <w:style w:type="paragraph" w:customStyle="1" w:styleId="WW-Tekstpodstawowywcity3">
    <w:name w:val="WW-Tekst podstawowy wcięty 3"/>
    <w:basedOn w:val="Normalny"/>
    <w:rsid w:val="00384B49"/>
    <w:pPr>
      <w:suppressAutoHyphens/>
      <w:spacing w:line="240" w:lineRule="auto"/>
      <w:ind w:left="993" w:firstLine="0"/>
    </w:pPr>
    <w:rPr>
      <w:rFonts w:ascii="Arial" w:hAnsi="Arial"/>
      <w:sz w:val="22"/>
      <w:lang w:eastAsia="ar-SA"/>
    </w:rPr>
  </w:style>
  <w:style w:type="paragraph" w:customStyle="1" w:styleId="WW-Zwykytekst">
    <w:name w:val="WW-Zwykły tekst"/>
    <w:basedOn w:val="Normalny"/>
    <w:rsid w:val="00384B49"/>
    <w:pPr>
      <w:suppressAutoHyphens/>
      <w:spacing w:line="240" w:lineRule="auto"/>
      <w:ind w:firstLine="0"/>
    </w:pPr>
    <w:rPr>
      <w:rFonts w:ascii="Courier New" w:hAnsi="Courier New" w:cs="Courier New"/>
      <w:sz w:val="20"/>
      <w:lang w:eastAsia="ar-SA"/>
    </w:rPr>
  </w:style>
  <w:style w:type="paragraph" w:customStyle="1" w:styleId="xl24">
    <w:name w:val="xl24"/>
    <w:basedOn w:val="Normalny"/>
    <w:rsid w:val="00384B49"/>
    <w:pPr>
      <w:spacing w:before="100" w:beforeAutospacing="1" w:after="100" w:afterAutospacing="1" w:line="240" w:lineRule="auto"/>
      <w:ind w:firstLine="0"/>
    </w:pPr>
    <w:rPr>
      <w:rFonts w:ascii="Arial" w:eastAsia="Arial Unicode MS" w:hAnsi="Arial" w:cs="Arial Unicode MS"/>
      <w:sz w:val="16"/>
      <w:szCs w:val="16"/>
    </w:rPr>
  </w:style>
  <w:style w:type="paragraph" w:customStyle="1" w:styleId="xl25">
    <w:name w:val="xl25"/>
    <w:basedOn w:val="Normalny"/>
    <w:rsid w:val="00384B49"/>
    <w:pPr>
      <w:spacing w:before="100" w:beforeAutospacing="1" w:after="100" w:afterAutospacing="1" w:line="240" w:lineRule="auto"/>
      <w:ind w:firstLine="0"/>
      <w:jc w:val="center"/>
      <w:textAlignment w:val="center"/>
    </w:pPr>
    <w:rPr>
      <w:rFonts w:ascii="Arial" w:eastAsia="Arial Unicode MS" w:hAnsi="Arial" w:cs="Arial Unicode MS"/>
      <w:sz w:val="16"/>
      <w:szCs w:val="16"/>
    </w:rPr>
  </w:style>
  <w:style w:type="paragraph" w:customStyle="1" w:styleId="xl26">
    <w:name w:val="xl26"/>
    <w:basedOn w:val="Normalny"/>
    <w:rsid w:val="00384B49"/>
    <w:pPr>
      <w:spacing w:before="100" w:beforeAutospacing="1" w:after="100" w:afterAutospacing="1" w:line="240" w:lineRule="auto"/>
      <w:ind w:firstLine="0"/>
      <w:textAlignment w:val="center"/>
    </w:pPr>
    <w:rPr>
      <w:rFonts w:ascii="Arial" w:eastAsia="Arial Unicode MS" w:hAnsi="Arial" w:cs="Arial Unicode MS"/>
      <w:sz w:val="16"/>
      <w:szCs w:val="16"/>
    </w:rPr>
  </w:style>
  <w:style w:type="paragraph" w:customStyle="1" w:styleId="xl27">
    <w:name w:val="xl27"/>
    <w:basedOn w:val="Normalny"/>
    <w:rsid w:val="00384B4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Arial Unicode MS" w:hAnsi="Arial" w:cs="Arial Unicode MS"/>
      <w:b/>
      <w:bCs/>
      <w:sz w:val="16"/>
      <w:szCs w:val="16"/>
    </w:rPr>
  </w:style>
  <w:style w:type="paragraph" w:customStyle="1" w:styleId="xl28">
    <w:name w:val="xl28"/>
    <w:basedOn w:val="Normalny"/>
    <w:rsid w:val="00384B49"/>
    <w:pPr>
      <w:spacing w:before="100" w:beforeAutospacing="1" w:after="100" w:afterAutospacing="1" w:line="240" w:lineRule="auto"/>
      <w:ind w:firstLine="0"/>
      <w:jc w:val="center"/>
    </w:pPr>
    <w:rPr>
      <w:rFonts w:ascii="Arial Unicode MS" w:eastAsia="Arial Unicode MS" w:hAnsi="Arial Unicode MS" w:cs="Arial Unicode MS"/>
      <w:szCs w:val="24"/>
    </w:rPr>
  </w:style>
  <w:style w:type="paragraph" w:customStyle="1" w:styleId="xl29">
    <w:name w:val="xl29"/>
    <w:basedOn w:val="Normalny"/>
    <w:rsid w:val="00384B4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Arial" w:eastAsia="Arial Unicode MS" w:hAnsi="Arial" w:cs="Arial Unicode MS"/>
      <w:b/>
      <w:bCs/>
      <w:sz w:val="16"/>
      <w:szCs w:val="16"/>
    </w:rPr>
  </w:style>
  <w:style w:type="paragraph" w:customStyle="1" w:styleId="xl30">
    <w:name w:val="xl30"/>
    <w:basedOn w:val="Normalny"/>
    <w:rsid w:val="00384B4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textAlignment w:val="center"/>
    </w:pPr>
    <w:rPr>
      <w:rFonts w:ascii="Arial Unicode MS" w:eastAsia="Arial Unicode MS" w:hAnsi="Arial Unicode MS" w:cs="Arial Unicode MS"/>
      <w:szCs w:val="24"/>
    </w:rPr>
  </w:style>
  <w:style w:type="paragraph" w:customStyle="1" w:styleId="xl31">
    <w:name w:val="xl31"/>
    <w:basedOn w:val="Normalny"/>
    <w:rsid w:val="00384B4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textAlignment w:val="center"/>
    </w:pPr>
    <w:rPr>
      <w:rFonts w:ascii="Arial" w:eastAsia="Arial Unicode MS" w:hAnsi="Arial" w:cs="Arial Unicode MS"/>
      <w:szCs w:val="24"/>
    </w:rPr>
  </w:style>
  <w:style w:type="paragraph" w:customStyle="1" w:styleId="xl32">
    <w:name w:val="xl32"/>
    <w:basedOn w:val="Normalny"/>
    <w:rsid w:val="00384B4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Arial Unicode MS" w:hAnsi="Arial" w:cs="Arial Unicode MS"/>
      <w:sz w:val="16"/>
      <w:szCs w:val="16"/>
    </w:rPr>
  </w:style>
  <w:style w:type="paragraph" w:customStyle="1" w:styleId="xl33">
    <w:name w:val="xl33"/>
    <w:basedOn w:val="Normalny"/>
    <w:rsid w:val="00384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Arial Unicode MS" w:eastAsia="Arial Unicode MS" w:hAnsi="Arial Unicode MS" w:cs="Arial Unicode MS"/>
      <w:szCs w:val="24"/>
    </w:rPr>
  </w:style>
  <w:style w:type="paragraph" w:customStyle="1" w:styleId="xl34">
    <w:name w:val="xl34"/>
    <w:basedOn w:val="Normalny"/>
    <w:rsid w:val="00384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Arial" w:eastAsia="Arial Unicode MS" w:hAnsi="Arial" w:cs="Arial Unicode MS"/>
      <w:sz w:val="16"/>
      <w:szCs w:val="16"/>
    </w:rPr>
  </w:style>
  <w:style w:type="paragraph" w:customStyle="1" w:styleId="xl35">
    <w:name w:val="xl35"/>
    <w:basedOn w:val="Normalny"/>
    <w:rsid w:val="00384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Arial" w:eastAsia="Arial Unicode MS" w:hAnsi="Arial" w:cs="Arial Unicode MS"/>
      <w:sz w:val="16"/>
      <w:szCs w:val="16"/>
    </w:rPr>
  </w:style>
  <w:style w:type="paragraph" w:customStyle="1" w:styleId="xl36">
    <w:name w:val="xl36"/>
    <w:basedOn w:val="Normalny"/>
    <w:rsid w:val="00384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Arial Unicode MS"/>
      <w:szCs w:val="24"/>
    </w:rPr>
  </w:style>
  <w:style w:type="paragraph" w:customStyle="1" w:styleId="xl37">
    <w:name w:val="xl37"/>
    <w:basedOn w:val="Normalny"/>
    <w:rsid w:val="00384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Arial Unicode MS"/>
      <w:szCs w:val="24"/>
    </w:rPr>
  </w:style>
  <w:style w:type="paragraph" w:customStyle="1" w:styleId="xl39">
    <w:name w:val="xl39"/>
    <w:basedOn w:val="Normalny"/>
    <w:rsid w:val="00384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Arial Unicode MS" w:hAnsi="Arial" w:cs="Arial Unicode MS"/>
      <w:szCs w:val="24"/>
    </w:rPr>
  </w:style>
  <w:style w:type="paragraph" w:customStyle="1" w:styleId="xl40">
    <w:name w:val="xl40"/>
    <w:basedOn w:val="Normalny"/>
    <w:rsid w:val="00384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both"/>
    </w:pPr>
    <w:rPr>
      <w:rFonts w:ascii="Arial Unicode MS" w:eastAsia="Arial Unicode MS" w:hAnsi="Arial Unicode MS" w:cs="Arial Unicode MS" w:hint="eastAsia"/>
      <w:sz w:val="18"/>
      <w:szCs w:val="18"/>
    </w:rPr>
  </w:style>
  <w:style w:type="paragraph" w:customStyle="1" w:styleId="xl42">
    <w:name w:val="xl42"/>
    <w:basedOn w:val="Normalny"/>
    <w:rsid w:val="00384B49"/>
    <w:pPr>
      <w:pBdr>
        <w:left w:val="single" w:sz="8" w:space="0" w:color="auto"/>
        <w:bottom w:val="single" w:sz="8" w:space="0" w:color="auto"/>
        <w:right w:val="single" w:sz="8" w:space="0" w:color="auto"/>
      </w:pBdr>
      <w:spacing w:before="100" w:beforeAutospacing="1" w:after="100" w:afterAutospacing="1" w:line="240" w:lineRule="auto"/>
      <w:ind w:firstLine="0"/>
    </w:pPr>
    <w:rPr>
      <w:rFonts w:ascii="Arial" w:eastAsia="Arial Unicode MS" w:hAnsi="Arial" w:cs="Arial Unicode MS"/>
      <w:szCs w:val="24"/>
    </w:rPr>
  </w:style>
  <w:style w:type="paragraph" w:customStyle="1" w:styleId="xl43">
    <w:name w:val="xl43"/>
    <w:basedOn w:val="Normalny"/>
    <w:rsid w:val="00384B49"/>
    <w:pPr>
      <w:pBdr>
        <w:left w:val="single" w:sz="8" w:space="0" w:color="auto"/>
        <w:bottom w:val="single" w:sz="8" w:space="0" w:color="auto"/>
        <w:right w:val="single" w:sz="8" w:space="0" w:color="auto"/>
      </w:pBdr>
      <w:spacing w:before="100" w:beforeAutospacing="1" w:after="100" w:afterAutospacing="1" w:line="240" w:lineRule="auto"/>
      <w:ind w:firstLine="0"/>
    </w:pPr>
    <w:rPr>
      <w:rFonts w:ascii="Arial" w:eastAsia="Arial Unicode MS" w:hAnsi="Arial" w:cs="Arial Unicode MS"/>
      <w:szCs w:val="24"/>
    </w:rPr>
  </w:style>
  <w:style w:type="paragraph" w:customStyle="1" w:styleId="xl44">
    <w:name w:val="xl44"/>
    <w:basedOn w:val="Normalny"/>
    <w:rsid w:val="00384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Arial Unicode MS" w:eastAsia="Arial Unicode MS" w:hAnsi="Arial Unicode MS" w:cs="Arial Unicode MS" w:hint="eastAsia"/>
      <w:sz w:val="18"/>
      <w:szCs w:val="18"/>
    </w:rPr>
  </w:style>
  <w:style w:type="paragraph" w:customStyle="1" w:styleId="xl45">
    <w:name w:val="xl45"/>
    <w:basedOn w:val="Normalny"/>
    <w:rsid w:val="00384B4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Arial Unicode MS"/>
      <w:szCs w:val="24"/>
    </w:rPr>
  </w:style>
  <w:style w:type="paragraph" w:customStyle="1" w:styleId="xl46">
    <w:name w:val="xl46"/>
    <w:basedOn w:val="Normalny"/>
    <w:rsid w:val="00384B4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rFonts w:ascii="Arial" w:eastAsia="Arial Unicode MS" w:hAnsi="Arial" w:cs="Arial Unicode MS"/>
      <w:sz w:val="16"/>
      <w:szCs w:val="16"/>
    </w:rPr>
  </w:style>
  <w:style w:type="paragraph" w:customStyle="1" w:styleId="xl47">
    <w:name w:val="xl47"/>
    <w:basedOn w:val="Normalny"/>
    <w:rsid w:val="00384B4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both"/>
    </w:pPr>
    <w:rPr>
      <w:rFonts w:ascii="Arial Unicode MS" w:eastAsia="Arial Unicode MS" w:hAnsi="Arial Unicode MS" w:cs="Arial Unicode MS" w:hint="eastAsia"/>
      <w:sz w:val="18"/>
      <w:szCs w:val="18"/>
    </w:rPr>
  </w:style>
  <w:style w:type="paragraph" w:customStyle="1" w:styleId="xl48">
    <w:name w:val="xl48"/>
    <w:basedOn w:val="Normalny"/>
    <w:rsid w:val="00384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Arial Unicode MS" w:hAnsi="Arial" w:cs="Arial Unicode MS"/>
      <w:sz w:val="16"/>
      <w:szCs w:val="16"/>
    </w:rPr>
  </w:style>
  <w:style w:type="paragraph" w:customStyle="1" w:styleId="xl49">
    <w:name w:val="xl49"/>
    <w:basedOn w:val="Normalny"/>
    <w:rsid w:val="00384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Arial Unicode MS"/>
      <w:szCs w:val="24"/>
    </w:rPr>
  </w:style>
  <w:style w:type="paragraph" w:customStyle="1" w:styleId="xl50">
    <w:name w:val="xl50"/>
    <w:basedOn w:val="Normalny"/>
    <w:rsid w:val="00384B4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Arial Unicode MS"/>
      <w:szCs w:val="24"/>
    </w:rPr>
  </w:style>
  <w:style w:type="paragraph" w:customStyle="1" w:styleId="xl51">
    <w:name w:val="xl51"/>
    <w:basedOn w:val="Normalny"/>
    <w:rsid w:val="00384B49"/>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Arial" w:eastAsia="Arial Unicode MS" w:hAnsi="Arial" w:cs="Arial Unicode MS"/>
      <w:sz w:val="16"/>
      <w:szCs w:val="16"/>
    </w:rPr>
  </w:style>
  <w:style w:type="paragraph" w:customStyle="1" w:styleId="xl52">
    <w:name w:val="xl52"/>
    <w:basedOn w:val="Normalny"/>
    <w:rsid w:val="00384B4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textAlignment w:val="center"/>
    </w:pPr>
    <w:rPr>
      <w:rFonts w:ascii="Arial Unicode MS" w:eastAsia="Arial Unicode MS" w:hAnsi="Arial Unicode MS" w:cs="Arial Unicode MS"/>
      <w:szCs w:val="24"/>
    </w:rPr>
  </w:style>
  <w:style w:type="paragraph" w:customStyle="1" w:styleId="xl53">
    <w:name w:val="xl53"/>
    <w:basedOn w:val="Normalny"/>
    <w:rsid w:val="00384B49"/>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ind w:firstLine="0"/>
      <w:jc w:val="center"/>
      <w:textAlignment w:val="center"/>
    </w:pPr>
    <w:rPr>
      <w:rFonts w:ascii="Arial Unicode MS" w:eastAsia="Arial Unicode MS" w:hAnsi="Arial Unicode MS" w:cs="Arial Unicode MS"/>
      <w:szCs w:val="24"/>
    </w:rPr>
  </w:style>
  <w:style w:type="paragraph" w:customStyle="1" w:styleId="xl54">
    <w:name w:val="xl54"/>
    <w:basedOn w:val="Normalny"/>
    <w:rsid w:val="00384B4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Arial Unicode MS"/>
      <w:szCs w:val="24"/>
    </w:rPr>
  </w:style>
  <w:style w:type="paragraph" w:customStyle="1" w:styleId="xl55">
    <w:name w:val="xl55"/>
    <w:basedOn w:val="Normalny"/>
    <w:rsid w:val="00384B49"/>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ind w:firstLine="0"/>
      <w:jc w:val="center"/>
      <w:textAlignment w:val="center"/>
    </w:pPr>
    <w:rPr>
      <w:rFonts w:ascii="Arial" w:eastAsia="Arial Unicode MS" w:hAnsi="Arial" w:cs="Arial Unicode MS"/>
      <w:szCs w:val="24"/>
    </w:rPr>
  </w:style>
  <w:style w:type="paragraph" w:customStyle="1" w:styleId="xl56">
    <w:name w:val="xl56"/>
    <w:basedOn w:val="Normalny"/>
    <w:rsid w:val="00384B4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Arial" w:eastAsia="Arial Unicode MS" w:hAnsi="Arial" w:cs="Arial Unicode MS"/>
      <w:szCs w:val="24"/>
    </w:rPr>
  </w:style>
  <w:style w:type="paragraph" w:customStyle="1" w:styleId="xl57">
    <w:name w:val="xl57"/>
    <w:basedOn w:val="Normalny"/>
    <w:rsid w:val="00384B4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Arial Unicode MS"/>
      <w:szCs w:val="24"/>
    </w:rPr>
  </w:style>
  <w:style w:type="paragraph" w:customStyle="1" w:styleId="Standardowy2">
    <w:name w:val="Standardowy2"/>
    <w:basedOn w:val="Normalny"/>
    <w:rsid w:val="00384B49"/>
    <w:pPr>
      <w:suppressAutoHyphens/>
      <w:spacing w:line="240" w:lineRule="auto"/>
      <w:jc w:val="both"/>
    </w:pPr>
    <w:rPr>
      <w:rFonts w:ascii="Arial" w:hAnsi="Arial"/>
      <w:lang w:eastAsia="ar-SA"/>
    </w:rPr>
  </w:style>
  <w:style w:type="paragraph" w:styleId="Indeks1">
    <w:name w:val="index 1"/>
    <w:basedOn w:val="Normalny"/>
    <w:next w:val="Normalny"/>
    <w:autoRedefine/>
    <w:semiHidden/>
    <w:rsid w:val="00384B49"/>
    <w:pPr>
      <w:numPr>
        <w:numId w:val="4"/>
      </w:numPr>
      <w:tabs>
        <w:tab w:val="clear" w:pos="720"/>
      </w:tabs>
      <w:spacing w:line="240" w:lineRule="auto"/>
      <w:ind w:left="240" w:hanging="240"/>
    </w:pPr>
    <w:rPr>
      <w:szCs w:val="24"/>
    </w:rPr>
  </w:style>
  <w:style w:type="paragraph" w:styleId="Lista-kontynuacja2">
    <w:name w:val="List Continue 2"/>
    <w:basedOn w:val="Normalny"/>
    <w:rsid w:val="00384B49"/>
    <w:pPr>
      <w:spacing w:after="120"/>
      <w:ind w:left="566"/>
    </w:pPr>
  </w:style>
  <w:style w:type="paragraph" w:styleId="NormalnyWeb">
    <w:name w:val="Normal (Web)"/>
    <w:aliases w:val="Normalny (Web) Znak Znak"/>
    <w:basedOn w:val="Normalny"/>
    <w:link w:val="NormalnyWebZnak"/>
    <w:uiPriority w:val="99"/>
    <w:qFormat/>
    <w:rsid w:val="00384B49"/>
    <w:pPr>
      <w:spacing w:before="100" w:beforeAutospacing="1" w:after="100" w:afterAutospacing="1" w:line="240" w:lineRule="auto"/>
      <w:ind w:firstLine="0"/>
    </w:pPr>
    <w:rPr>
      <w:szCs w:val="24"/>
    </w:rPr>
  </w:style>
  <w:style w:type="paragraph" w:customStyle="1" w:styleId="Preformatted">
    <w:name w:val="Preformatted"/>
    <w:basedOn w:val="Normalny"/>
    <w:rsid w:val="00384B4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jc w:val="both"/>
    </w:pPr>
    <w:rPr>
      <w:rFonts w:ascii="Courier New" w:hAnsi="Courier New"/>
      <w:szCs w:val="24"/>
    </w:rPr>
  </w:style>
  <w:style w:type="paragraph" w:styleId="Lista4">
    <w:name w:val="List 4"/>
    <w:basedOn w:val="Normalny"/>
    <w:rsid w:val="00384B49"/>
    <w:pPr>
      <w:ind w:left="1132" w:hanging="283"/>
    </w:pPr>
  </w:style>
  <w:style w:type="character" w:customStyle="1" w:styleId="NagwekstronyZnak">
    <w:name w:val="Nagłówek strony Znak"/>
    <w:aliases w:val="Nagłówek Znak Znak Znak"/>
    <w:rsid w:val="00384B49"/>
    <w:rPr>
      <w:sz w:val="24"/>
      <w:lang w:val="pl-PL" w:eastAsia="pl-PL" w:bidi="ar-SA"/>
    </w:rPr>
  </w:style>
  <w:style w:type="paragraph" w:styleId="Podtytu">
    <w:name w:val="Subtitle"/>
    <w:basedOn w:val="Normalny"/>
    <w:qFormat/>
    <w:rsid w:val="00384B49"/>
    <w:pPr>
      <w:widowControl w:val="0"/>
      <w:spacing w:line="240" w:lineRule="auto"/>
      <w:ind w:firstLine="0"/>
    </w:pPr>
    <w:rPr>
      <w:b/>
      <w:snapToGrid w:val="0"/>
      <w:sz w:val="20"/>
    </w:rPr>
  </w:style>
  <w:style w:type="paragraph" w:customStyle="1" w:styleId="Indeks">
    <w:name w:val="Indeks"/>
    <w:basedOn w:val="Normalny"/>
    <w:uiPriority w:val="99"/>
    <w:rsid w:val="00384B49"/>
    <w:pPr>
      <w:suppressLineNumbers/>
      <w:suppressAutoHyphens/>
      <w:spacing w:line="240" w:lineRule="auto"/>
      <w:ind w:firstLine="0"/>
    </w:pPr>
    <w:rPr>
      <w:rFonts w:cs="Tahoma"/>
      <w:szCs w:val="24"/>
      <w:lang w:eastAsia="ar-SA"/>
    </w:rPr>
  </w:style>
  <w:style w:type="character" w:customStyle="1" w:styleId="ZnakZnak6">
    <w:name w:val="Znak Znak6"/>
    <w:basedOn w:val="Domylnaczcionkaakapitu"/>
    <w:rsid w:val="00384B49"/>
  </w:style>
  <w:style w:type="paragraph" w:customStyle="1" w:styleId="Default">
    <w:name w:val="Default"/>
    <w:rsid w:val="00384B49"/>
    <w:pPr>
      <w:autoSpaceDE w:val="0"/>
      <w:autoSpaceDN w:val="0"/>
      <w:adjustRightInd w:val="0"/>
    </w:pPr>
    <w:rPr>
      <w:rFonts w:ascii="Arial" w:hAnsi="Arial" w:cs="Arial"/>
      <w:color w:val="000000"/>
      <w:sz w:val="24"/>
      <w:szCs w:val="24"/>
    </w:rPr>
  </w:style>
  <w:style w:type="character" w:customStyle="1" w:styleId="text1">
    <w:name w:val="text1"/>
    <w:rsid w:val="00384B49"/>
    <w:rPr>
      <w:rFonts w:ascii="Arial" w:hAnsi="Arial" w:cs="Arial"/>
      <w:b w:val="0"/>
      <w:bCs w:val="0"/>
      <w:i w:val="0"/>
      <w:iCs w:val="0"/>
      <w:strike w:val="0"/>
      <w:dstrike w:val="0"/>
      <w:color w:val="003300"/>
      <w:sz w:val="20"/>
      <w:szCs w:val="20"/>
      <w:u w:val="none"/>
      <w:effect w:val="none"/>
    </w:rPr>
  </w:style>
  <w:style w:type="character" w:customStyle="1" w:styleId="ZnakZnak7">
    <w:name w:val="Znak Znak7"/>
    <w:basedOn w:val="Domylnaczcionkaakapitu"/>
    <w:rsid w:val="00384B49"/>
  </w:style>
  <w:style w:type="character" w:customStyle="1" w:styleId="ZnakZnak4">
    <w:name w:val="Znak Znak4"/>
    <w:rsid w:val="00384B49"/>
    <w:rPr>
      <w:sz w:val="24"/>
    </w:rPr>
  </w:style>
  <w:style w:type="paragraph" w:styleId="Akapitzlist">
    <w:name w:val="List Paragraph"/>
    <w:aliases w:val="Lista - poziom 1,Wypunktowanie"/>
    <w:basedOn w:val="Normalny"/>
    <w:link w:val="AkapitzlistZnak"/>
    <w:qFormat/>
    <w:rsid w:val="00726451"/>
    <w:pPr>
      <w:spacing w:after="200" w:line="276" w:lineRule="auto"/>
      <w:ind w:left="720" w:firstLine="0"/>
      <w:contextualSpacing/>
    </w:pPr>
    <w:rPr>
      <w:rFonts w:ascii="Calibri" w:eastAsia="Calibri" w:hAnsi="Calibri"/>
      <w:sz w:val="22"/>
      <w:szCs w:val="22"/>
      <w:lang w:eastAsia="en-US"/>
    </w:rPr>
  </w:style>
  <w:style w:type="character" w:customStyle="1" w:styleId="Tekstpodstawowy2Znak">
    <w:name w:val="Tekst podstawowy 2 Znak"/>
    <w:link w:val="Tekstpodstawowy2"/>
    <w:rsid w:val="001C2219"/>
    <w:rPr>
      <w:sz w:val="24"/>
      <w:lang w:val="pl-PL" w:eastAsia="pl-PL" w:bidi="ar-SA"/>
    </w:rPr>
  </w:style>
  <w:style w:type="character" w:customStyle="1" w:styleId="TekstpodstawowyZnak1">
    <w:name w:val="Tekst podstawowy Znak1"/>
    <w:aliases w:val="Tekst podstawowy Znak Znak1,Tekst podstawowy  Ja Znak,anita1 Znak,a2 Znak,block style Znak,Tekst podstawowy Znak Znak Znak"/>
    <w:link w:val="Tekstpodstawowy"/>
    <w:uiPriority w:val="99"/>
    <w:rsid w:val="001352EC"/>
    <w:rPr>
      <w:sz w:val="24"/>
      <w:lang w:val="pl-PL" w:eastAsia="pl-PL" w:bidi="ar-SA"/>
    </w:rPr>
  </w:style>
  <w:style w:type="character" w:customStyle="1" w:styleId="Nagwek1Znak">
    <w:name w:val="Nagłówek 1 Znak"/>
    <w:aliases w:val="Hoofdstuk Znak"/>
    <w:link w:val="Nagwek1"/>
    <w:rsid w:val="00974205"/>
    <w:rPr>
      <w:rFonts w:ascii="Arial" w:hAnsi="Arial"/>
      <w:b/>
      <w:kern w:val="28"/>
      <w:sz w:val="28"/>
    </w:rPr>
  </w:style>
  <w:style w:type="character" w:customStyle="1" w:styleId="Tekstpodstawowy3Znak">
    <w:name w:val="Tekst podstawowy 3 Znak"/>
    <w:link w:val="Tekstpodstawowy3"/>
    <w:rsid w:val="00C67934"/>
    <w:rPr>
      <w:sz w:val="24"/>
    </w:rPr>
  </w:style>
  <w:style w:type="paragraph" w:customStyle="1" w:styleId="akapitwciety">
    <w:name w:val="akapit wciety&gt;"/>
    <w:basedOn w:val="Normalny"/>
    <w:link w:val="akapitwcietyZnak"/>
    <w:rsid w:val="00D4528D"/>
    <w:pPr>
      <w:widowControl w:val="0"/>
      <w:spacing w:after="120"/>
      <w:ind w:firstLine="567"/>
      <w:jc w:val="both"/>
    </w:pPr>
    <w:rPr>
      <w:sz w:val="26"/>
      <w:lang w:eastAsia="en-US"/>
    </w:rPr>
  </w:style>
  <w:style w:type="character" w:customStyle="1" w:styleId="akapitwcietyZnak">
    <w:name w:val="akapit wciety&gt; Znak"/>
    <w:link w:val="akapitwciety"/>
    <w:locked/>
    <w:rsid w:val="00D4528D"/>
    <w:rPr>
      <w:sz w:val="26"/>
      <w:lang w:eastAsia="en-US"/>
    </w:rPr>
  </w:style>
  <w:style w:type="character" w:customStyle="1" w:styleId="TytuZnak">
    <w:name w:val="Tytuł Znak"/>
    <w:link w:val="Tytu"/>
    <w:rsid w:val="006C4D17"/>
    <w:rPr>
      <w:sz w:val="24"/>
    </w:rPr>
  </w:style>
  <w:style w:type="paragraph" w:customStyle="1" w:styleId="Styl12ptWyjustowanyInterlinia15wiersza">
    <w:name w:val="Styl 12 pt Wyjustowany Interlinia:  15 wiersza"/>
    <w:basedOn w:val="Normalny"/>
    <w:rsid w:val="006C4D17"/>
    <w:pPr>
      <w:spacing w:line="240" w:lineRule="auto"/>
      <w:ind w:firstLine="0"/>
      <w:jc w:val="both"/>
    </w:pPr>
  </w:style>
  <w:style w:type="character" w:customStyle="1" w:styleId="Nagwek7Znak">
    <w:name w:val="Nagłówek 7 Znak"/>
    <w:link w:val="Nagwek7"/>
    <w:rsid w:val="002222F1"/>
    <w:rPr>
      <w:b/>
      <w:sz w:val="24"/>
    </w:rPr>
  </w:style>
  <w:style w:type="character" w:customStyle="1" w:styleId="Tekstpodstawowywcity3Znak">
    <w:name w:val="Tekst podstawowy wcięty 3 Znak"/>
    <w:link w:val="Tekstpodstawowywcity3"/>
    <w:qFormat/>
    <w:rsid w:val="002222F1"/>
    <w:rPr>
      <w:sz w:val="24"/>
    </w:rPr>
  </w:style>
  <w:style w:type="character" w:customStyle="1" w:styleId="Teksttreci3Exact">
    <w:name w:val="Tekst treści (3) Exact"/>
    <w:link w:val="Teksttreci3"/>
    <w:rsid w:val="00E91D1C"/>
    <w:rPr>
      <w:rFonts w:ascii="Arial Narrow" w:eastAsia="Arial Narrow" w:hAnsi="Arial Narrow" w:cs="Arial Narrow"/>
      <w:i/>
      <w:iCs/>
      <w:sz w:val="8"/>
      <w:szCs w:val="8"/>
      <w:shd w:val="clear" w:color="auto" w:fill="FFFFFF"/>
    </w:rPr>
  </w:style>
  <w:style w:type="character" w:customStyle="1" w:styleId="PogrubienieTeksttreci3CourierNew45ptBezkursywyOdstpy0ptExact">
    <w:name w:val="Pogrubienie;Tekst treści (3) + Courier New;4;5 pt;Bez kursywy;Odstępy 0 pt Exact"/>
    <w:rsid w:val="00E91D1C"/>
    <w:rPr>
      <w:rFonts w:ascii="Courier New" w:eastAsia="Courier New" w:hAnsi="Courier New" w:cs="Courier New"/>
      <w:b/>
      <w:bCs/>
      <w:i/>
      <w:iCs/>
      <w:smallCaps w:val="0"/>
      <w:strike w:val="0"/>
      <w:color w:val="000000"/>
      <w:spacing w:val="-7"/>
      <w:w w:val="100"/>
      <w:position w:val="0"/>
      <w:sz w:val="9"/>
      <w:szCs w:val="9"/>
      <w:u w:val="none"/>
      <w:lang w:val="pl-PL" w:eastAsia="pl-PL" w:bidi="pl-PL"/>
    </w:rPr>
  </w:style>
  <w:style w:type="character" w:customStyle="1" w:styleId="Teksttreci2Exact">
    <w:name w:val="Tekst treści (2) Exact"/>
    <w:rsid w:val="00E91D1C"/>
    <w:rPr>
      <w:rFonts w:ascii="Arial Narrow" w:eastAsia="Arial Narrow" w:hAnsi="Arial Narrow" w:cs="Arial Narrow"/>
      <w:b w:val="0"/>
      <w:bCs w:val="0"/>
      <w:i w:val="0"/>
      <w:iCs w:val="0"/>
      <w:smallCaps w:val="0"/>
      <w:strike w:val="0"/>
      <w:spacing w:val="6"/>
      <w:sz w:val="20"/>
      <w:szCs w:val="20"/>
      <w:u w:val="none"/>
    </w:rPr>
  </w:style>
  <w:style w:type="paragraph" w:customStyle="1" w:styleId="Teksttreci3">
    <w:name w:val="Tekst treści (3)"/>
    <w:basedOn w:val="Normalny"/>
    <w:link w:val="Teksttreci3Exact"/>
    <w:rsid w:val="00E91D1C"/>
    <w:pPr>
      <w:widowControl w:val="0"/>
      <w:shd w:val="clear" w:color="auto" w:fill="FFFFFF"/>
      <w:spacing w:after="60" w:line="0" w:lineRule="atLeast"/>
      <w:ind w:firstLine="0"/>
      <w:jc w:val="both"/>
    </w:pPr>
    <w:rPr>
      <w:rFonts w:ascii="Arial Narrow" w:eastAsia="Arial Narrow" w:hAnsi="Arial Narrow" w:cs="Arial Narrow"/>
      <w:i/>
      <w:iCs/>
      <w:sz w:val="8"/>
      <w:szCs w:val="8"/>
    </w:rPr>
  </w:style>
  <w:style w:type="character" w:customStyle="1" w:styleId="PogrubienieTeksttreciCalibri15pt">
    <w:name w:val="Pogrubienie;Tekst treści + Calibri;15 pt"/>
    <w:rsid w:val="00F165F3"/>
    <w:rPr>
      <w:rFonts w:ascii="Calibri" w:eastAsia="Calibri" w:hAnsi="Calibri" w:cs="Calibri"/>
      <w:b/>
      <w:bCs/>
      <w:i w:val="0"/>
      <w:iCs w:val="0"/>
      <w:smallCaps w:val="0"/>
      <w:strike w:val="0"/>
      <w:color w:val="000000"/>
      <w:spacing w:val="0"/>
      <w:w w:val="100"/>
      <w:position w:val="0"/>
      <w:sz w:val="30"/>
      <w:szCs w:val="30"/>
      <w:u w:val="none"/>
      <w:lang w:val="pl-PL" w:eastAsia="pl-PL" w:bidi="pl-PL"/>
    </w:rPr>
  </w:style>
  <w:style w:type="character" w:customStyle="1" w:styleId="PogrubienieTeksttreci13ptOdstpy0pt">
    <w:name w:val="Pogrubienie;Tekst treści + 13 pt;Odstępy 0 pt"/>
    <w:rsid w:val="00F165F3"/>
    <w:rPr>
      <w:rFonts w:ascii="Palatino Linotype" w:eastAsia="Palatino Linotype" w:hAnsi="Palatino Linotype" w:cs="Palatino Linotype"/>
      <w:b/>
      <w:bCs/>
      <w:i w:val="0"/>
      <w:iCs w:val="0"/>
      <w:smallCaps w:val="0"/>
      <w:strike w:val="0"/>
      <w:color w:val="000000"/>
      <w:spacing w:val="10"/>
      <w:w w:val="100"/>
      <w:position w:val="0"/>
      <w:sz w:val="26"/>
      <w:szCs w:val="26"/>
      <w:u w:val="none"/>
      <w:lang w:val="pl-PL" w:eastAsia="pl-PL" w:bidi="pl-PL"/>
    </w:rPr>
  </w:style>
  <w:style w:type="character" w:customStyle="1" w:styleId="TekstpodstawowyJaZnak1">
    <w:name w:val="Tekst podstawowy  Ja Znak1"/>
    <w:aliases w:val="anita1 Znak1,a2 Znak1,block style Znak1,Tekst podstawowy Znak Znak Znak1"/>
    <w:semiHidden/>
    <w:locked/>
    <w:rsid w:val="002F4295"/>
    <w:rPr>
      <w:sz w:val="24"/>
    </w:rPr>
  </w:style>
  <w:style w:type="character" w:customStyle="1" w:styleId="PogrubienieTeksttreci9pt">
    <w:name w:val="Pogrubienie;Tekst treści + 9 pt"/>
    <w:rsid w:val="00D13DB2"/>
    <w:rPr>
      <w:rFonts w:ascii="Tahoma" w:eastAsia="Tahoma" w:hAnsi="Tahoma" w:cs="Tahoma"/>
      <w:b/>
      <w:bCs/>
      <w:i w:val="0"/>
      <w:iCs w:val="0"/>
      <w:smallCaps w:val="0"/>
      <w:strike w:val="0"/>
      <w:color w:val="000000"/>
      <w:spacing w:val="0"/>
      <w:w w:val="100"/>
      <w:position w:val="0"/>
      <w:sz w:val="18"/>
      <w:szCs w:val="18"/>
      <w:u w:val="none"/>
      <w:lang w:val="pl-PL" w:eastAsia="pl-PL" w:bidi="pl-PL"/>
    </w:rPr>
  </w:style>
  <w:style w:type="character" w:customStyle="1" w:styleId="Teksttreci5">
    <w:name w:val="Tekst treści (5)_"/>
    <w:link w:val="Teksttreci50"/>
    <w:rsid w:val="00D13DB2"/>
    <w:rPr>
      <w:rFonts w:ascii="Tahoma" w:eastAsia="Tahoma" w:hAnsi="Tahoma" w:cs="Tahoma"/>
      <w:b/>
      <w:bCs/>
      <w:spacing w:val="60"/>
      <w:sz w:val="22"/>
      <w:szCs w:val="22"/>
      <w:shd w:val="clear" w:color="auto" w:fill="FFFFFF"/>
    </w:rPr>
  </w:style>
  <w:style w:type="character" w:customStyle="1" w:styleId="Teksttreci6">
    <w:name w:val="Tekst treści (6)_"/>
    <w:link w:val="Teksttreci60"/>
    <w:rsid w:val="00D13DB2"/>
    <w:rPr>
      <w:rFonts w:ascii="Arial" w:eastAsia="Arial" w:hAnsi="Arial" w:cs="Arial"/>
      <w:b/>
      <w:bCs/>
      <w:i/>
      <w:iCs/>
      <w:sz w:val="15"/>
      <w:szCs w:val="15"/>
      <w:shd w:val="clear" w:color="auto" w:fill="FFFFFF"/>
    </w:rPr>
  </w:style>
  <w:style w:type="character" w:customStyle="1" w:styleId="PogrubienieTeksttreciCenturyGothic7pt">
    <w:name w:val="Pogrubienie;Tekst treści + Century Gothic;7 pt"/>
    <w:rsid w:val="00D13DB2"/>
    <w:rPr>
      <w:rFonts w:ascii="Century Gothic" w:eastAsia="Century Gothic" w:hAnsi="Century Gothic" w:cs="Century Gothic"/>
      <w:b/>
      <w:bCs/>
      <w:i w:val="0"/>
      <w:iCs w:val="0"/>
      <w:smallCaps w:val="0"/>
      <w:strike w:val="0"/>
      <w:color w:val="000000"/>
      <w:spacing w:val="0"/>
      <w:w w:val="100"/>
      <w:position w:val="0"/>
      <w:sz w:val="14"/>
      <w:szCs w:val="14"/>
      <w:u w:val="none"/>
      <w:lang w:val="pl-PL" w:eastAsia="pl-PL" w:bidi="pl-PL"/>
    </w:rPr>
  </w:style>
  <w:style w:type="paragraph" w:customStyle="1" w:styleId="Teksttreci50">
    <w:name w:val="Tekst treści (5)"/>
    <w:basedOn w:val="Normalny"/>
    <w:link w:val="Teksttreci5"/>
    <w:rsid w:val="00D13DB2"/>
    <w:pPr>
      <w:widowControl w:val="0"/>
      <w:shd w:val="clear" w:color="auto" w:fill="FFFFFF"/>
      <w:spacing w:before="660" w:after="480" w:line="0" w:lineRule="atLeast"/>
      <w:ind w:firstLine="0"/>
      <w:jc w:val="center"/>
    </w:pPr>
    <w:rPr>
      <w:rFonts w:ascii="Tahoma" w:eastAsia="Tahoma" w:hAnsi="Tahoma" w:cs="Tahoma"/>
      <w:b/>
      <w:bCs/>
      <w:spacing w:val="60"/>
      <w:sz w:val="22"/>
      <w:szCs w:val="22"/>
    </w:rPr>
  </w:style>
  <w:style w:type="paragraph" w:customStyle="1" w:styleId="Teksttreci60">
    <w:name w:val="Tekst treści (6)"/>
    <w:basedOn w:val="Normalny"/>
    <w:link w:val="Teksttreci6"/>
    <w:rsid w:val="00D13DB2"/>
    <w:pPr>
      <w:widowControl w:val="0"/>
      <w:shd w:val="clear" w:color="auto" w:fill="FFFFFF"/>
      <w:spacing w:line="205" w:lineRule="exact"/>
      <w:ind w:hanging="460"/>
    </w:pPr>
    <w:rPr>
      <w:rFonts w:ascii="Arial" w:eastAsia="Arial" w:hAnsi="Arial" w:cs="Arial"/>
      <w:b/>
      <w:bCs/>
      <w:i/>
      <w:iCs/>
      <w:sz w:val="15"/>
      <w:szCs w:val="15"/>
    </w:rPr>
  </w:style>
  <w:style w:type="character" w:customStyle="1" w:styleId="PogrubienieTeksttreciCenturyGothic75pt">
    <w:name w:val="Pogrubienie;Tekst treści + Century Gothic;7;5 pt"/>
    <w:rsid w:val="00D13DB2"/>
    <w:rPr>
      <w:rFonts w:ascii="Century Gothic" w:eastAsia="Century Gothic" w:hAnsi="Century Gothic" w:cs="Century Gothic"/>
      <w:b/>
      <w:bCs/>
      <w:i w:val="0"/>
      <w:iCs w:val="0"/>
      <w:smallCaps w:val="0"/>
      <w:strike w:val="0"/>
      <w:color w:val="000000"/>
      <w:spacing w:val="0"/>
      <w:w w:val="100"/>
      <w:position w:val="0"/>
      <w:sz w:val="15"/>
      <w:szCs w:val="15"/>
      <w:u w:val="none"/>
      <w:lang w:val="pl-PL" w:eastAsia="pl-PL" w:bidi="pl-PL"/>
    </w:rPr>
  </w:style>
  <w:style w:type="character" w:customStyle="1" w:styleId="Teksttreci12">
    <w:name w:val="Tekst treści (12)_"/>
    <w:link w:val="Teksttreci120"/>
    <w:rsid w:val="00CD564C"/>
    <w:rPr>
      <w:rFonts w:ascii="Tahoma" w:eastAsia="Tahoma" w:hAnsi="Tahoma" w:cs="Tahoma"/>
      <w:sz w:val="23"/>
      <w:szCs w:val="23"/>
      <w:shd w:val="clear" w:color="auto" w:fill="FFFFFF"/>
    </w:rPr>
  </w:style>
  <w:style w:type="paragraph" w:customStyle="1" w:styleId="Teksttreci120">
    <w:name w:val="Tekst treści (12)"/>
    <w:basedOn w:val="Normalny"/>
    <w:link w:val="Teksttreci12"/>
    <w:rsid w:val="00CD564C"/>
    <w:pPr>
      <w:widowControl w:val="0"/>
      <w:shd w:val="clear" w:color="auto" w:fill="FFFFFF"/>
      <w:spacing w:before="540" w:after="240" w:line="313" w:lineRule="exact"/>
      <w:ind w:hanging="700"/>
      <w:jc w:val="both"/>
    </w:pPr>
    <w:rPr>
      <w:rFonts w:ascii="Tahoma" w:eastAsia="Tahoma" w:hAnsi="Tahoma" w:cs="Tahoma"/>
      <w:sz w:val="23"/>
      <w:szCs w:val="23"/>
    </w:rPr>
  </w:style>
  <w:style w:type="character" w:customStyle="1" w:styleId="PogrubienieTeksttreciTimesNewRoman">
    <w:name w:val="Pogrubienie;Tekst treści + Times New Roman"/>
    <w:rsid w:val="00CD564C"/>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PogrubienieTeksttreciTimesNewRoman8pt">
    <w:name w:val="Pogrubienie;Tekst treści + Times New Roman;8 pt"/>
    <w:rsid w:val="00CD564C"/>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TeksttreciTimesNewRoman10pt">
    <w:name w:val="Tekst treści + Times New Roman;10 pt"/>
    <w:rsid w:val="00CD564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style>
  <w:style w:type="character" w:customStyle="1" w:styleId="Nagwek30">
    <w:name w:val="Nagłówek #3_"/>
    <w:link w:val="Nagwek31"/>
    <w:rsid w:val="00CD564C"/>
    <w:rPr>
      <w:b/>
      <w:bCs/>
      <w:sz w:val="30"/>
      <w:szCs w:val="30"/>
      <w:shd w:val="clear" w:color="auto" w:fill="FFFFFF"/>
    </w:rPr>
  </w:style>
  <w:style w:type="character" w:customStyle="1" w:styleId="Teksttreci13">
    <w:name w:val="Tekst treści (13)_"/>
    <w:link w:val="Teksttreci130"/>
    <w:rsid w:val="00CD564C"/>
    <w:rPr>
      <w:rFonts w:ascii="Tahoma" w:eastAsia="Tahoma" w:hAnsi="Tahoma" w:cs="Tahoma"/>
      <w:shd w:val="clear" w:color="auto" w:fill="FFFFFF"/>
    </w:rPr>
  </w:style>
  <w:style w:type="character" w:customStyle="1" w:styleId="Nagwek40">
    <w:name w:val="Nagłówek #4_"/>
    <w:link w:val="Nagwek41"/>
    <w:rsid w:val="00CD564C"/>
    <w:rPr>
      <w:rFonts w:ascii="Franklin Gothic Heavy" w:eastAsia="Franklin Gothic Heavy" w:hAnsi="Franklin Gothic Heavy" w:cs="Franklin Gothic Heavy"/>
      <w:spacing w:val="10"/>
      <w:w w:val="50"/>
      <w:sz w:val="28"/>
      <w:szCs w:val="28"/>
      <w:shd w:val="clear" w:color="auto" w:fill="FFFFFF"/>
    </w:rPr>
  </w:style>
  <w:style w:type="character" w:customStyle="1" w:styleId="Teksttreci12Pogrubienie">
    <w:name w:val="Tekst treści (12) + Pogrubienie"/>
    <w:rsid w:val="00CD564C"/>
    <w:rPr>
      <w:rFonts w:ascii="Tahoma" w:eastAsia="Tahoma" w:hAnsi="Tahoma" w:cs="Tahoma"/>
      <w:b/>
      <w:bCs/>
      <w:i w:val="0"/>
      <w:iCs w:val="0"/>
      <w:smallCaps w:val="0"/>
      <w:strike w:val="0"/>
      <w:color w:val="000000"/>
      <w:spacing w:val="0"/>
      <w:w w:val="100"/>
      <w:position w:val="0"/>
      <w:sz w:val="23"/>
      <w:szCs w:val="23"/>
      <w:u w:val="none"/>
      <w:shd w:val="clear" w:color="auto" w:fill="FFFFFF"/>
      <w:lang w:val="pl-PL" w:eastAsia="pl-PL" w:bidi="pl-PL"/>
    </w:rPr>
  </w:style>
  <w:style w:type="paragraph" w:customStyle="1" w:styleId="Nagwek31">
    <w:name w:val="Nagłówek #3"/>
    <w:basedOn w:val="Normalny"/>
    <w:link w:val="Nagwek30"/>
    <w:rsid w:val="00CD564C"/>
    <w:pPr>
      <w:widowControl w:val="0"/>
      <w:shd w:val="clear" w:color="auto" w:fill="FFFFFF"/>
      <w:spacing w:before="240" w:after="540" w:line="0" w:lineRule="atLeast"/>
      <w:ind w:firstLine="0"/>
      <w:outlineLvl w:val="2"/>
    </w:pPr>
    <w:rPr>
      <w:b/>
      <w:bCs/>
      <w:sz w:val="30"/>
      <w:szCs w:val="30"/>
    </w:rPr>
  </w:style>
  <w:style w:type="paragraph" w:customStyle="1" w:styleId="Teksttreci130">
    <w:name w:val="Tekst treści (13)"/>
    <w:basedOn w:val="Normalny"/>
    <w:link w:val="Teksttreci13"/>
    <w:rsid w:val="00CD564C"/>
    <w:pPr>
      <w:widowControl w:val="0"/>
      <w:shd w:val="clear" w:color="auto" w:fill="FFFFFF"/>
      <w:spacing w:before="240" w:after="60" w:line="0" w:lineRule="atLeast"/>
      <w:ind w:hanging="720"/>
      <w:jc w:val="both"/>
    </w:pPr>
    <w:rPr>
      <w:rFonts w:ascii="Tahoma" w:eastAsia="Tahoma" w:hAnsi="Tahoma" w:cs="Tahoma"/>
      <w:sz w:val="20"/>
    </w:rPr>
  </w:style>
  <w:style w:type="paragraph" w:customStyle="1" w:styleId="Nagwek41">
    <w:name w:val="Nagłówek #4"/>
    <w:basedOn w:val="Normalny"/>
    <w:link w:val="Nagwek40"/>
    <w:rsid w:val="00CD564C"/>
    <w:pPr>
      <w:widowControl w:val="0"/>
      <w:shd w:val="clear" w:color="auto" w:fill="FFFFFF"/>
      <w:spacing w:after="60" w:line="0" w:lineRule="atLeast"/>
      <w:ind w:firstLine="340"/>
      <w:jc w:val="both"/>
      <w:outlineLvl w:val="3"/>
    </w:pPr>
    <w:rPr>
      <w:rFonts w:ascii="Franklin Gothic Heavy" w:eastAsia="Franklin Gothic Heavy" w:hAnsi="Franklin Gothic Heavy" w:cs="Franklin Gothic Heavy"/>
      <w:spacing w:val="10"/>
      <w:w w:val="50"/>
      <w:sz w:val="28"/>
      <w:szCs w:val="28"/>
    </w:rPr>
  </w:style>
  <w:style w:type="paragraph" w:styleId="HTML-wstpniesformatowany">
    <w:name w:val="HTML Preformatted"/>
    <w:basedOn w:val="Normalny"/>
    <w:link w:val="HTML-wstpniesformatowanyZnak"/>
    <w:uiPriority w:val="99"/>
    <w:unhideWhenUsed/>
    <w:rsid w:val="004F2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sz w:val="20"/>
    </w:rPr>
  </w:style>
  <w:style w:type="character" w:customStyle="1" w:styleId="HTML-wstpniesformatowanyZnak">
    <w:name w:val="HTML - wstępnie sformatowany Znak"/>
    <w:link w:val="HTML-wstpniesformatowany"/>
    <w:uiPriority w:val="99"/>
    <w:rsid w:val="004F29C7"/>
    <w:rPr>
      <w:rFonts w:ascii="Courier New" w:hAnsi="Courier New" w:cs="Courier New"/>
    </w:rPr>
  </w:style>
  <w:style w:type="character" w:customStyle="1" w:styleId="Nagwek10">
    <w:name w:val="Nagłówek #1_"/>
    <w:link w:val="Nagwek11"/>
    <w:rsid w:val="001C2619"/>
    <w:rPr>
      <w:rFonts w:ascii="Calibri" w:eastAsia="Calibri" w:hAnsi="Calibri" w:cs="Calibri"/>
      <w:sz w:val="22"/>
      <w:szCs w:val="22"/>
      <w:shd w:val="clear" w:color="auto" w:fill="FFFFFF"/>
    </w:rPr>
  </w:style>
  <w:style w:type="character" w:customStyle="1" w:styleId="Nagwek1105pt">
    <w:name w:val="Nagłówek #1 + 10;5 pt"/>
    <w:rsid w:val="001C2619"/>
    <w:rPr>
      <w:rFonts w:ascii="Calibri" w:eastAsia="Calibri" w:hAnsi="Calibri" w:cs="Calibri"/>
      <w:b w:val="0"/>
      <w:bCs w:val="0"/>
      <w:i w:val="0"/>
      <w:iCs w:val="0"/>
      <w:smallCaps w:val="0"/>
      <w:strike w:val="0"/>
      <w:color w:val="000000"/>
      <w:spacing w:val="0"/>
      <w:w w:val="100"/>
      <w:position w:val="0"/>
      <w:sz w:val="21"/>
      <w:szCs w:val="21"/>
      <w:u w:val="none"/>
      <w:lang w:val="pl-PL" w:eastAsia="pl-PL" w:bidi="pl-PL"/>
    </w:rPr>
  </w:style>
  <w:style w:type="character" w:customStyle="1" w:styleId="Teksttreci9ptKursywaOdstpy-1pt">
    <w:name w:val="Tekst treści + 9 pt;Kursywa;Odstępy -1 pt"/>
    <w:rsid w:val="001C2619"/>
    <w:rPr>
      <w:rFonts w:ascii="Calibri" w:eastAsia="Calibri" w:hAnsi="Calibri" w:cs="Calibri"/>
      <w:b w:val="0"/>
      <w:bCs w:val="0"/>
      <w:i/>
      <w:iCs/>
      <w:smallCaps w:val="0"/>
      <w:strike w:val="0"/>
      <w:color w:val="000000"/>
      <w:spacing w:val="-20"/>
      <w:w w:val="100"/>
      <w:position w:val="0"/>
      <w:sz w:val="18"/>
      <w:szCs w:val="18"/>
      <w:u w:val="none"/>
      <w:lang w:val="pl-PL" w:eastAsia="pl-PL" w:bidi="pl-PL"/>
    </w:rPr>
  </w:style>
  <w:style w:type="character" w:customStyle="1" w:styleId="Teksttreci9ptKursywaMaeliteryOdstpy-1pt">
    <w:name w:val="Tekst treści + 9 pt;Kursywa;Małe litery;Odstępy -1 pt"/>
    <w:rsid w:val="001C2619"/>
    <w:rPr>
      <w:rFonts w:ascii="Calibri" w:eastAsia="Calibri" w:hAnsi="Calibri" w:cs="Calibri"/>
      <w:b w:val="0"/>
      <w:bCs w:val="0"/>
      <w:i/>
      <w:iCs/>
      <w:smallCaps/>
      <w:strike w:val="0"/>
      <w:color w:val="000000"/>
      <w:spacing w:val="-20"/>
      <w:w w:val="100"/>
      <w:position w:val="0"/>
      <w:sz w:val="18"/>
      <w:szCs w:val="18"/>
      <w:u w:val="none"/>
      <w:lang w:val="pl-PL" w:eastAsia="pl-PL" w:bidi="pl-PL"/>
    </w:rPr>
  </w:style>
  <w:style w:type="paragraph" w:customStyle="1" w:styleId="Nagwek11">
    <w:name w:val="Nagłówek #1"/>
    <w:basedOn w:val="Normalny"/>
    <w:link w:val="Nagwek10"/>
    <w:rsid w:val="001C2619"/>
    <w:pPr>
      <w:widowControl w:val="0"/>
      <w:shd w:val="clear" w:color="auto" w:fill="FFFFFF"/>
      <w:spacing w:line="292" w:lineRule="exact"/>
      <w:ind w:firstLine="0"/>
      <w:jc w:val="both"/>
      <w:outlineLvl w:val="0"/>
    </w:pPr>
    <w:rPr>
      <w:rFonts w:ascii="Calibri" w:eastAsia="Calibri" w:hAnsi="Calibri" w:cs="Calibri"/>
      <w:sz w:val="22"/>
      <w:szCs w:val="22"/>
    </w:rPr>
  </w:style>
  <w:style w:type="character" w:customStyle="1" w:styleId="TeksttreciPogrubienie">
    <w:name w:val="Tekst treści + Pogrubienie"/>
    <w:rsid w:val="003636FD"/>
    <w:rPr>
      <w:rFonts w:ascii="Times New Roman" w:eastAsia="Times New Roman" w:hAnsi="Times New Roman" w:cs="Times New Roman"/>
      <w:b/>
      <w:bCs/>
      <w:i w:val="0"/>
      <w:iCs w:val="0"/>
      <w:smallCaps w:val="0"/>
      <w:strike w:val="0"/>
      <w:color w:val="000000"/>
      <w:spacing w:val="0"/>
      <w:w w:val="100"/>
      <w:position w:val="0"/>
      <w:sz w:val="23"/>
      <w:szCs w:val="23"/>
      <w:u w:val="none"/>
      <w:lang w:val="pl-PL" w:eastAsia="pl-PL" w:bidi="pl-PL"/>
    </w:rPr>
  </w:style>
  <w:style w:type="character" w:customStyle="1" w:styleId="TeksttreciExact">
    <w:name w:val="Tekst treści Exact"/>
    <w:rsid w:val="001557D2"/>
    <w:rPr>
      <w:rFonts w:ascii="Times New Roman" w:eastAsia="Times New Roman" w:hAnsi="Times New Roman" w:cs="Times New Roman"/>
      <w:b w:val="0"/>
      <w:bCs w:val="0"/>
      <w:i w:val="0"/>
      <w:iCs w:val="0"/>
      <w:smallCaps w:val="0"/>
      <w:strike w:val="0"/>
      <w:spacing w:val="4"/>
      <w:sz w:val="20"/>
      <w:szCs w:val="20"/>
      <w:u w:val="none"/>
    </w:rPr>
  </w:style>
  <w:style w:type="character" w:customStyle="1" w:styleId="Nagwek1Bezpogrubienia">
    <w:name w:val="Nagłówek #1 + Bez pogrubienia"/>
    <w:rsid w:val="001557D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Nagwek1Candara10ptBezpogrubienia">
    <w:name w:val="Nagłówek #1 + Candara;10 pt;Bez pogrubienia"/>
    <w:rsid w:val="001557D2"/>
    <w:rPr>
      <w:rFonts w:ascii="Candara" w:eastAsia="Candara" w:hAnsi="Candara" w:cs="Candara"/>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Candara115ptKursywa">
    <w:name w:val="Tekst treści + Candara;11;5 pt;Kursywa"/>
    <w:rsid w:val="00AA2CC6"/>
    <w:rPr>
      <w:rFonts w:ascii="Candara" w:eastAsia="Candara" w:hAnsi="Candara" w:cs="Candara"/>
      <w:b w:val="0"/>
      <w:bCs w:val="0"/>
      <w:i/>
      <w:iCs/>
      <w:smallCaps w:val="0"/>
      <w:strike w:val="0"/>
      <w:color w:val="000000"/>
      <w:spacing w:val="0"/>
      <w:w w:val="100"/>
      <w:position w:val="0"/>
      <w:sz w:val="23"/>
      <w:szCs w:val="23"/>
      <w:u w:val="none"/>
      <w:lang w:val="pl-PL" w:eastAsia="pl-PL" w:bidi="pl-PL"/>
    </w:rPr>
  </w:style>
  <w:style w:type="character" w:customStyle="1" w:styleId="Podpistabeli">
    <w:name w:val="Podpis tabeli"/>
    <w:rsid w:val="00F17580"/>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pl-PL" w:eastAsia="pl-PL" w:bidi="pl-PL"/>
    </w:rPr>
  </w:style>
  <w:style w:type="character" w:customStyle="1" w:styleId="Teksttreci9pt">
    <w:name w:val="Tekst treści + 9 pt"/>
    <w:rsid w:val="00F1758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pl-PL" w:eastAsia="pl-PL" w:bidi="pl-PL"/>
    </w:rPr>
  </w:style>
  <w:style w:type="character" w:customStyle="1" w:styleId="Teksttreci9ptKursywaOdstpy2pt">
    <w:name w:val="Tekst treści + 9 pt;Kursywa;Odstępy 2 pt"/>
    <w:rsid w:val="00F17580"/>
    <w:rPr>
      <w:rFonts w:ascii="Times New Roman" w:eastAsia="Times New Roman" w:hAnsi="Times New Roman" w:cs="Times New Roman"/>
      <w:b w:val="0"/>
      <w:bCs w:val="0"/>
      <w:i/>
      <w:iCs/>
      <w:smallCaps w:val="0"/>
      <w:strike w:val="0"/>
      <w:color w:val="000000"/>
      <w:spacing w:val="40"/>
      <w:w w:val="100"/>
      <w:position w:val="0"/>
      <w:sz w:val="18"/>
      <w:szCs w:val="18"/>
      <w:u w:val="none"/>
      <w:lang w:val="pl-PL" w:eastAsia="pl-PL" w:bidi="pl-PL"/>
    </w:rPr>
  </w:style>
  <w:style w:type="character" w:customStyle="1" w:styleId="Podpistabeli0">
    <w:name w:val="Podpis tabeli_"/>
    <w:rsid w:val="00F17580"/>
    <w:rPr>
      <w:rFonts w:ascii="Times New Roman" w:eastAsia="Times New Roman" w:hAnsi="Times New Roman" w:cs="Times New Roman"/>
      <w:b w:val="0"/>
      <w:bCs w:val="0"/>
      <w:i w:val="0"/>
      <w:iCs w:val="0"/>
      <w:smallCaps w:val="0"/>
      <w:strike w:val="0"/>
      <w:sz w:val="20"/>
      <w:szCs w:val="20"/>
      <w:u w:val="none"/>
    </w:rPr>
  </w:style>
  <w:style w:type="character" w:customStyle="1" w:styleId="Teksttreci9ptKursywa">
    <w:name w:val="Tekst treści + 9 pt;Kursywa"/>
    <w:rsid w:val="00F17580"/>
    <w:rPr>
      <w:rFonts w:ascii="Times New Roman" w:eastAsia="Times New Roman" w:hAnsi="Times New Roman" w:cs="Times New Roman"/>
      <w:b w:val="0"/>
      <w:bCs w:val="0"/>
      <w:i/>
      <w:iCs/>
      <w:smallCaps w:val="0"/>
      <w:strike w:val="0"/>
      <w:color w:val="000000"/>
      <w:spacing w:val="0"/>
      <w:w w:val="100"/>
      <w:position w:val="0"/>
      <w:sz w:val="18"/>
      <w:szCs w:val="18"/>
      <w:u w:val="none"/>
      <w:lang w:val="pl-PL" w:eastAsia="pl-PL" w:bidi="pl-PL"/>
    </w:rPr>
  </w:style>
  <w:style w:type="character" w:customStyle="1" w:styleId="TeksttreciSylfaen105ptKursywa">
    <w:name w:val="Tekst treści + Sylfaen;10;5 pt;Kursywa"/>
    <w:rsid w:val="00F17580"/>
    <w:rPr>
      <w:rFonts w:ascii="Sylfaen" w:eastAsia="Sylfaen" w:hAnsi="Sylfaen" w:cs="Sylfaen"/>
      <w:b w:val="0"/>
      <w:bCs w:val="0"/>
      <w:i/>
      <w:iCs/>
      <w:smallCaps w:val="0"/>
      <w:strike w:val="0"/>
      <w:color w:val="000000"/>
      <w:spacing w:val="0"/>
      <w:w w:val="100"/>
      <w:position w:val="0"/>
      <w:sz w:val="21"/>
      <w:szCs w:val="21"/>
      <w:u w:val="none"/>
      <w:lang w:val="pl-PL" w:eastAsia="pl-PL" w:bidi="pl-PL"/>
    </w:rPr>
  </w:style>
  <w:style w:type="character" w:customStyle="1" w:styleId="PogrubienieTeksttreci95pt">
    <w:name w:val="Pogrubienie;Tekst treści + 9;5 pt"/>
    <w:rsid w:val="00F17580"/>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13pt">
    <w:name w:val="Tekst treści + 13 pt"/>
    <w:rsid w:val="000C223C"/>
    <w:rPr>
      <w:rFonts w:ascii="Arial" w:eastAsia="Arial" w:hAnsi="Arial" w:cs="Arial"/>
      <w:b/>
      <w:bCs/>
      <w:i w:val="0"/>
      <w:iCs w:val="0"/>
      <w:smallCaps w:val="0"/>
      <w:strike w:val="0"/>
      <w:color w:val="000000"/>
      <w:spacing w:val="0"/>
      <w:w w:val="100"/>
      <w:position w:val="0"/>
      <w:sz w:val="26"/>
      <w:szCs w:val="26"/>
      <w:u w:val="none"/>
      <w:lang w:val="pl-PL" w:eastAsia="pl-PL" w:bidi="pl-PL"/>
    </w:rPr>
  </w:style>
  <w:style w:type="character" w:customStyle="1" w:styleId="Teksttreci13ptBezpogrubienia">
    <w:name w:val="Tekst treści + 13 pt;Bez pogrubienia"/>
    <w:rsid w:val="000C223C"/>
    <w:rPr>
      <w:rFonts w:ascii="Arial" w:eastAsia="Arial" w:hAnsi="Arial" w:cs="Arial"/>
      <w:b/>
      <w:bCs/>
      <w:i w:val="0"/>
      <w:iCs w:val="0"/>
      <w:smallCaps w:val="0"/>
      <w:strike w:val="0"/>
      <w:color w:val="000000"/>
      <w:spacing w:val="0"/>
      <w:w w:val="100"/>
      <w:position w:val="0"/>
      <w:sz w:val="26"/>
      <w:szCs w:val="26"/>
      <w:u w:val="none"/>
      <w:lang w:val="pl-PL" w:eastAsia="pl-PL" w:bidi="pl-PL"/>
    </w:rPr>
  </w:style>
  <w:style w:type="character" w:customStyle="1" w:styleId="Teksttreci38pt">
    <w:name w:val="Tekst treści (3) + 8 pt"/>
    <w:rsid w:val="00DC71EB"/>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paragraph" w:customStyle="1" w:styleId="Style16">
    <w:name w:val="Style16"/>
    <w:basedOn w:val="Normalny"/>
    <w:rsid w:val="009062CF"/>
    <w:pPr>
      <w:widowControl w:val="0"/>
      <w:autoSpaceDE w:val="0"/>
      <w:autoSpaceDN w:val="0"/>
      <w:adjustRightInd w:val="0"/>
      <w:spacing w:line="281" w:lineRule="exact"/>
      <w:ind w:firstLine="0"/>
      <w:jc w:val="right"/>
    </w:pPr>
    <w:rPr>
      <w:szCs w:val="24"/>
    </w:rPr>
  </w:style>
  <w:style w:type="paragraph" w:customStyle="1" w:styleId="Style19">
    <w:name w:val="Style19"/>
    <w:basedOn w:val="Normalny"/>
    <w:rsid w:val="009062CF"/>
    <w:pPr>
      <w:widowControl w:val="0"/>
      <w:autoSpaceDE w:val="0"/>
      <w:autoSpaceDN w:val="0"/>
      <w:adjustRightInd w:val="0"/>
      <w:spacing w:line="278" w:lineRule="exact"/>
      <w:ind w:firstLine="713"/>
      <w:jc w:val="both"/>
    </w:pPr>
    <w:rPr>
      <w:szCs w:val="24"/>
    </w:rPr>
  </w:style>
  <w:style w:type="paragraph" w:customStyle="1" w:styleId="Style14">
    <w:name w:val="Style14"/>
    <w:basedOn w:val="Normalny"/>
    <w:rsid w:val="009062CF"/>
    <w:pPr>
      <w:widowControl w:val="0"/>
      <w:autoSpaceDE w:val="0"/>
      <w:autoSpaceDN w:val="0"/>
      <w:adjustRightInd w:val="0"/>
      <w:spacing w:line="266" w:lineRule="exact"/>
      <w:ind w:firstLine="0"/>
      <w:jc w:val="both"/>
    </w:pPr>
    <w:rPr>
      <w:rFonts w:ascii="Franklin Gothic Medium Cond" w:hAnsi="Franklin Gothic Medium Cond"/>
      <w:szCs w:val="24"/>
    </w:rPr>
  </w:style>
  <w:style w:type="character" w:customStyle="1" w:styleId="FontStyle40">
    <w:name w:val="Font Style40"/>
    <w:rsid w:val="009062CF"/>
    <w:rPr>
      <w:rFonts w:ascii="Courier New" w:hAnsi="Courier New" w:cs="Courier New" w:hint="default"/>
      <w:b/>
      <w:bCs/>
      <w:color w:val="000000"/>
      <w:sz w:val="20"/>
      <w:szCs w:val="20"/>
    </w:rPr>
  </w:style>
  <w:style w:type="paragraph" w:styleId="Legenda">
    <w:name w:val="caption"/>
    <w:basedOn w:val="Normalny"/>
    <w:next w:val="Normalny"/>
    <w:qFormat/>
    <w:rsid w:val="009E7358"/>
    <w:rPr>
      <w:b/>
      <w:bCs/>
      <w:sz w:val="20"/>
    </w:rPr>
  </w:style>
  <w:style w:type="character" w:customStyle="1" w:styleId="Teksttreci30">
    <w:name w:val="Tekst treści (3)_"/>
    <w:rsid w:val="004806EF"/>
    <w:rPr>
      <w:rFonts w:ascii="Times New Roman" w:eastAsia="Times New Roman" w:hAnsi="Times New Roman" w:cs="Times New Roman"/>
      <w:b/>
      <w:bCs/>
      <w:i/>
      <w:iCs/>
      <w:smallCaps w:val="0"/>
      <w:strike w:val="0"/>
      <w:sz w:val="23"/>
      <w:szCs w:val="23"/>
      <w:u w:val="none"/>
    </w:rPr>
  </w:style>
  <w:style w:type="character" w:customStyle="1" w:styleId="Teksttreci3Bezkursywy">
    <w:name w:val="Tekst treści (3) + Bez kursywy"/>
    <w:rsid w:val="004806EF"/>
    <w:rPr>
      <w:rFonts w:ascii="Times New Roman" w:eastAsia="Times New Roman" w:hAnsi="Times New Roman" w:cs="Times New Roman"/>
      <w:b/>
      <w:bCs/>
      <w:i/>
      <w:iCs/>
      <w:smallCaps w:val="0"/>
      <w:strike w:val="0"/>
      <w:color w:val="000000"/>
      <w:spacing w:val="0"/>
      <w:w w:val="100"/>
      <w:position w:val="0"/>
      <w:sz w:val="23"/>
      <w:szCs w:val="23"/>
      <w:u w:val="none"/>
      <w:lang w:val="pl-PL" w:eastAsia="pl-PL" w:bidi="pl-PL"/>
    </w:rPr>
  </w:style>
  <w:style w:type="character" w:customStyle="1" w:styleId="Teksttreci4">
    <w:name w:val="Tekst treści (4)_"/>
    <w:link w:val="Teksttreci40"/>
    <w:rsid w:val="004806EF"/>
    <w:rPr>
      <w:i/>
      <w:iCs/>
      <w:spacing w:val="10"/>
      <w:sz w:val="8"/>
      <w:szCs w:val="8"/>
      <w:shd w:val="clear" w:color="auto" w:fill="FFFFFF"/>
    </w:rPr>
  </w:style>
  <w:style w:type="paragraph" w:customStyle="1" w:styleId="Teksttreci40">
    <w:name w:val="Tekst treści (4)"/>
    <w:basedOn w:val="Normalny"/>
    <w:link w:val="Teksttreci4"/>
    <w:rsid w:val="004806EF"/>
    <w:pPr>
      <w:widowControl w:val="0"/>
      <w:shd w:val="clear" w:color="auto" w:fill="FFFFFF"/>
      <w:spacing w:line="0" w:lineRule="atLeast"/>
      <w:ind w:firstLine="0"/>
    </w:pPr>
    <w:rPr>
      <w:i/>
      <w:iCs/>
      <w:spacing w:val="10"/>
      <w:sz w:val="8"/>
      <w:szCs w:val="8"/>
    </w:rPr>
  </w:style>
  <w:style w:type="character" w:customStyle="1" w:styleId="NormalnyWebZnak">
    <w:name w:val="Normalny (Web) Znak"/>
    <w:aliases w:val="Normalny (Web) Znak Znak Znak"/>
    <w:link w:val="NormalnyWeb"/>
    <w:uiPriority w:val="99"/>
    <w:locked/>
    <w:rsid w:val="00862832"/>
    <w:rPr>
      <w:sz w:val="24"/>
      <w:szCs w:val="24"/>
    </w:rPr>
  </w:style>
  <w:style w:type="character" w:customStyle="1" w:styleId="AkapitzlistZnak">
    <w:name w:val="Akapit z listą Znak"/>
    <w:aliases w:val="Lista - poziom 1 Znak,Wypunktowanie Znak"/>
    <w:link w:val="Akapitzlist"/>
    <w:uiPriority w:val="34"/>
    <w:qFormat/>
    <w:rsid w:val="0033364D"/>
    <w:rPr>
      <w:rFonts w:ascii="Calibri" w:eastAsia="Calibri" w:hAnsi="Calibri"/>
      <w:sz w:val="22"/>
      <w:szCs w:val="22"/>
      <w:lang w:eastAsia="en-US"/>
    </w:rPr>
  </w:style>
  <w:style w:type="character" w:customStyle="1" w:styleId="Nagwek5Znak">
    <w:name w:val="Nagłówek 5 Znak"/>
    <w:link w:val="Nagwek5"/>
    <w:locked/>
    <w:rsid w:val="001D052A"/>
    <w:rPr>
      <w:b/>
      <w:sz w:val="24"/>
    </w:rPr>
  </w:style>
  <w:style w:type="character" w:customStyle="1" w:styleId="TeksttreciKursywa">
    <w:name w:val="Tekst treści + Kursywa"/>
    <w:rsid w:val="008F67C6"/>
    <w:rPr>
      <w:rFonts w:ascii="Arial" w:eastAsia="Arial" w:hAnsi="Arial" w:cs="Arial"/>
      <w:b w:val="0"/>
      <w:bCs w:val="0"/>
      <w:i/>
      <w:iCs/>
      <w:smallCaps w:val="0"/>
      <w:strike w:val="0"/>
      <w:color w:val="000000"/>
      <w:spacing w:val="0"/>
      <w:w w:val="100"/>
      <w:position w:val="0"/>
      <w:sz w:val="24"/>
      <w:szCs w:val="24"/>
      <w:u w:val="none"/>
      <w:lang w:val="pl-PL" w:eastAsia="pl-PL" w:bidi="pl-PL"/>
    </w:rPr>
  </w:style>
  <w:style w:type="character" w:customStyle="1" w:styleId="TeksttreciCourierNew53ptKursywa">
    <w:name w:val="Tekst treści + Courier New;53 pt;Kursywa"/>
    <w:rsid w:val="00153FD3"/>
    <w:rPr>
      <w:rFonts w:ascii="Courier New" w:eastAsia="Courier New" w:hAnsi="Courier New" w:cs="Courier New"/>
      <w:b w:val="0"/>
      <w:bCs w:val="0"/>
      <w:i/>
      <w:iCs/>
      <w:smallCaps w:val="0"/>
      <w:strike w:val="0"/>
      <w:color w:val="000000"/>
      <w:spacing w:val="0"/>
      <w:w w:val="100"/>
      <w:position w:val="0"/>
      <w:sz w:val="106"/>
      <w:szCs w:val="106"/>
      <w:u w:val="none"/>
      <w:lang w:val="pl-PL" w:eastAsia="pl-PL" w:bidi="pl-PL"/>
    </w:rPr>
  </w:style>
  <w:style w:type="character" w:customStyle="1" w:styleId="TeksttreciOdstpy7pt">
    <w:name w:val="Tekst treści + Odstępy 7 pt"/>
    <w:rsid w:val="00223175"/>
    <w:rPr>
      <w:rFonts w:ascii="Arial" w:eastAsia="Arial" w:hAnsi="Arial" w:cs="Arial"/>
      <w:b w:val="0"/>
      <w:bCs w:val="0"/>
      <w:i w:val="0"/>
      <w:iCs w:val="0"/>
      <w:smallCaps w:val="0"/>
      <w:strike w:val="0"/>
      <w:color w:val="000000"/>
      <w:spacing w:val="140"/>
      <w:w w:val="100"/>
      <w:position w:val="0"/>
      <w:sz w:val="74"/>
      <w:szCs w:val="74"/>
      <w:u w:val="none"/>
      <w:lang w:val="pl-PL" w:eastAsia="pl-PL" w:bidi="pl-PL"/>
    </w:rPr>
  </w:style>
  <w:style w:type="character" w:customStyle="1" w:styleId="Teksttreci7ptKursywa">
    <w:name w:val="Tekst treści + 7 pt;Kursywa"/>
    <w:rsid w:val="00407021"/>
    <w:rPr>
      <w:rFonts w:ascii="Franklin Gothic Heavy" w:eastAsia="Franklin Gothic Heavy" w:hAnsi="Franklin Gothic Heavy" w:cs="Franklin Gothic Heavy"/>
      <w:b w:val="0"/>
      <w:bCs w:val="0"/>
      <w:i/>
      <w:iCs/>
      <w:smallCaps w:val="0"/>
      <w:strike w:val="0"/>
      <w:color w:val="000000"/>
      <w:spacing w:val="0"/>
      <w:w w:val="100"/>
      <w:position w:val="0"/>
      <w:sz w:val="14"/>
      <w:szCs w:val="14"/>
      <w:u w:val="none"/>
      <w:lang w:val="pl-PL" w:eastAsia="pl-PL" w:bidi="pl-PL"/>
    </w:rPr>
  </w:style>
  <w:style w:type="character" w:customStyle="1" w:styleId="Nagwek16ptBezkursywy">
    <w:name w:val="Nagłówek #1 + 6 pt;Bez kursywy"/>
    <w:rsid w:val="00407021"/>
    <w:rPr>
      <w:rFonts w:ascii="Franklin Gothic Heavy" w:eastAsia="Franklin Gothic Heavy" w:hAnsi="Franklin Gothic Heavy" w:cs="Franklin Gothic Heavy"/>
      <w:b w:val="0"/>
      <w:bCs w:val="0"/>
      <w:i/>
      <w:iCs/>
      <w:smallCaps w:val="0"/>
      <w:strike w:val="0"/>
      <w:color w:val="000000"/>
      <w:spacing w:val="0"/>
      <w:w w:val="100"/>
      <w:position w:val="0"/>
      <w:sz w:val="12"/>
      <w:szCs w:val="12"/>
      <w:u w:val="none"/>
      <w:shd w:val="clear" w:color="auto" w:fill="FFFFFF"/>
      <w:lang w:val="pl-PL" w:eastAsia="pl-PL" w:bidi="pl-PL"/>
    </w:rPr>
  </w:style>
  <w:style w:type="paragraph" w:customStyle="1" w:styleId="Tekstpodstawowywcity36">
    <w:name w:val="Tekst podstawowy wcięty 36"/>
    <w:basedOn w:val="Normalny"/>
    <w:rsid w:val="009C3A19"/>
    <w:pPr>
      <w:overflowPunct w:val="0"/>
      <w:autoSpaceDE w:val="0"/>
      <w:autoSpaceDN w:val="0"/>
      <w:adjustRightInd w:val="0"/>
      <w:ind w:firstLine="708"/>
      <w:jc w:val="both"/>
      <w:textAlignment w:val="baseline"/>
    </w:pPr>
  </w:style>
  <w:style w:type="character" w:customStyle="1" w:styleId="Teksttreci2ArialUnicodeMS85ptBezkursywy">
    <w:name w:val="Tekst treści (2) + Arial Unicode MS;8;5 pt;Bez kursywy"/>
    <w:rsid w:val="005D0602"/>
    <w:rPr>
      <w:rFonts w:ascii="Arial Unicode MS" w:eastAsia="Arial Unicode MS" w:hAnsi="Arial Unicode MS" w:cs="Arial Unicode MS"/>
      <w:b w:val="0"/>
      <w:bCs w:val="0"/>
      <w:i/>
      <w:iCs/>
      <w:smallCaps w:val="0"/>
      <w:strike w:val="0"/>
      <w:color w:val="000000"/>
      <w:spacing w:val="0"/>
      <w:w w:val="100"/>
      <w:position w:val="0"/>
      <w:sz w:val="17"/>
      <w:szCs w:val="17"/>
      <w:u w:val="none"/>
      <w:lang w:val="pl-PL" w:eastAsia="pl-PL" w:bidi="pl-PL"/>
    </w:rPr>
  </w:style>
  <w:style w:type="character" w:customStyle="1" w:styleId="TeksttreciArial9ptKursywa">
    <w:name w:val="Tekst treści + Arial;9 pt;Kursywa"/>
    <w:rsid w:val="005D0602"/>
    <w:rPr>
      <w:rFonts w:ascii="Arial" w:eastAsia="Arial" w:hAnsi="Arial" w:cs="Arial"/>
      <w:b w:val="0"/>
      <w:bCs w:val="0"/>
      <w:i/>
      <w:iCs/>
      <w:smallCaps w:val="0"/>
      <w:strike w:val="0"/>
      <w:color w:val="000000"/>
      <w:spacing w:val="0"/>
      <w:w w:val="100"/>
      <w:position w:val="0"/>
      <w:sz w:val="18"/>
      <w:szCs w:val="18"/>
      <w:u w:val="none"/>
      <w:lang w:val="pl-PL" w:eastAsia="pl-PL" w:bidi="pl-PL"/>
    </w:rPr>
  </w:style>
  <w:style w:type="paragraph" w:customStyle="1" w:styleId="Tekstpodstawowy22">
    <w:name w:val="Tekst podstawowy 22"/>
    <w:basedOn w:val="Normalny"/>
    <w:rsid w:val="00AF012D"/>
    <w:pPr>
      <w:tabs>
        <w:tab w:val="left" w:pos="284"/>
      </w:tabs>
      <w:overflowPunct w:val="0"/>
      <w:autoSpaceDE w:val="0"/>
      <w:autoSpaceDN w:val="0"/>
      <w:adjustRightInd w:val="0"/>
      <w:ind w:left="284" w:firstLine="0"/>
      <w:jc w:val="both"/>
      <w:textAlignment w:val="baseline"/>
    </w:pPr>
  </w:style>
  <w:style w:type="paragraph" w:customStyle="1" w:styleId="Tekstpodstawowy210">
    <w:name w:val="Tekst podstawowy 21"/>
    <w:basedOn w:val="Normalny"/>
    <w:uiPriority w:val="99"/>
    <w:rsid w:val="003D7F53"/>
    <w:pPr>
      <w:tabs>
        <w:tab w:val="left" w:pos="284"/>
      </w:tabs>
      <w:overflowPunct w:val="0"/>
      <w:autoSpaceDE w:val="0"/>
      <w:autoSpaceDN w:val="0"/>
      <w:adjustRightInd w:val="0"/>
      <w:ind w:left="284" w:firstLine="0"/>
      <w:jc w:val="both"/>
      <w:textAlignment w:val="baseline"/>
    </w:pPr>
  </w:style>
  <w:style w:type="paragraph" w:customStyle="1" w:styleId="Standard">
    <w:name w:val="Standard"/>
    <w:rsid w:val="00C949C1"/>
    <w:pPr>
      <w:widowControl w:val="0"/>
      <w:suppressAutoHyphens/>
      <w:autoSpaceDN w:val="0"/>
      <w:textAlignment w:val="baseline"/>
    </w:pPr>
    <w:rPr>
      <w:rFonts w:ascii="Calibri" w:eastAsia="Lucida Sans Unicode" w:hAnsi="Calibri" w:cs="Tahoma"/>
      <w:color w:val="000000"/>
      <w:kern w:val="3"/>
      <w:sz w:val="24"/>
      <w:szCs w:val="24"/>
    </w:rPr>
  </w:style>
  <w:style w:type="character" w:styleId="Uwydatnienie">
    <w:name w:val="Emphasis"/>
    <w:qFormat/>
    <w:rsid w:val="00F87184"/>
    <w:rPr>
      <w:b/>
      <w:bCs/>
      <w:i w:val="0"/>
      <w:iCs w:val="0"/>
    </w:rPr>
  </w:style>
  <w:style w:type="paragraph" w:customStyle="1" w:styleId="western">
    <w:name w:val="western"/>
    <w:basedOn w:val="Normalny"/>
    <w:rsid w:val="002337E7"/>
    <w:pPr>
      <w:spacing w:before="100" w:beforeAutospacing="1" w:after="119" w:line="240" w:lineRule="auto"/>
      <w:ind w:firstLine="0"/>
    </w:pPr>
    <w:rPr>
      <w:szCs w:val="24"/>
    </w:rPr>
  </w:style>
  <w:style w:type="character" w:customStyle="1" w:styleId="markedcontent">
    <w:name w:val="markedcontent"/>
    <w:basedOn w:val="Domylnaczcionkaakapitu"/>
    <w:rsid w:val="00261A3E"/>
  </w:style>
  <w:style w:type="paragraph" w:styleId="Bezodstpw">
    <w:name w:val="No Spacing"/>
    <w:qFormat/>
    <w:rsid w:val="000F25BC"/>
    <w:rPr>
      <w:rFonts w:ascii="Calibri" w:eastAsia="Calibri" w:hAnsi="Calibri"/>
      <w:sz w:val="22"/>
      <w:szCs w:val="22"/>
      <w:lang w:eastAsia="en-US"/>
    </w:rPr>
  </w:style>
  <w:style w:type="table" w:customStyle="1" w:styleId="Tabela-Siatka1">
    <w:name w:val="Tabela - Siatka1"/>
    <w:basedOn w:val="Standardowy"/>
    <w:next w:val="Tabela-Siatka"/>
    <w:uiPriority w:val="39"/>
    <w:rsid w:val="005B2F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5B2F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5B2F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0266">
      <w:bodyDiv w:val="1"/>
      <w:marLeft w:val="0"/>
      <w:marRight w:val="0"/>
      <w:marTop w:val="0"/>
      <w:marBottom w:val="0"/>
      <w:divBdr>
        <w:top w:val="none" w:sz="0" w:space="0" w:color="auto"/>
        <w:left w:val="none" w:sz="0" w:space="0" w:color="auto"/>
        <w:bottom w:val="none" w:sz="0" w:space="0" w:color="auto"/>
        <w:right w:val="none" w:sz="0" w:space="0" w:color="auto"/>
      </w:divBdr>
    </w:div>
    <w:div w:id="21903096">
      <w:bodyDiv w:val="1"/>
      <w:marLeft w:val="0"/>
      <w:marRight w:val="0"/>
      <w:marTop w:val="0"/>
      <w:marBottom w:val="0"/>
      <w:divBdr>
        <w:top w:val="none" w:sz="0" w:space="0" w:color="auto"/>
        <w:left w:val="none" w:sz="0" w:space="0" w:color="auto"/>
        <w:bottom w:val="none" w:sz="0" w:space="0" w:color="auto"/>
        <w:right w:val="none" w:sz="0" w:space="0" w:color="auto"/>
      </w:divBdr>
    </w:div>
    <w:div w:id="26377409">
      <w:bodyDiv w:val="1"/>
      <w:marLeft w:val="0"/>
      <w:marRight w:val="0"/>
      <w:marTop w:val="0"/>
      <w:marBottom w:val="0"/>
      <w:divBdr>
        <w:top w:val="none" w:sz="0" w:space="0" w:color="auto"/>
        <w:left w:val="none" w:sz="0" w:space="0" w:color="auto"/>
        <w:bottom w:val="none" w:sz="0" w:space="0" w:color="auto"/>
        <w:right w:val="none" w:sz="0" w:space="0" w:color="auto"/>
      </w:divBdr>
    </w:div>
    <w:div w:id="39944026">
      <w:bodyDiv w:val="1"/>
      <w:marLeft w:val="0"/>
      <w:marRight w:val="0"/>
      <w:marTop w:val="0"/>
      <w:marBottom w:val="0"/>
      <w:divBdr>
        <w:top w:val="none" w:sz="0" w:space="0" w:color="auto"/>
        <w:left w:val="none" w:sz="0" w:space="0" w:color="auto"/>
        <w:bottom w:val="none" w:sz="0" w:space="0" w:color="auto"/>
        <w:right w:val="none" w:sz="0" w:space="0" w:color="auto"/>
      </w:divBdr>
    </w:div>
    <w:div w:id="58286317">
      <w:bodyDiv w:val="1"/>
      <w:marLeft w:val="0"/>
      <w:marRight w:val="0"/>
      <w:marTop w:val="0"/>
      <w:marBottom w:val="0"/>
      <w:divBdr>
        <w:top w:val="none" w:sz="0" w:space="0" w:color="auto"/>
        <w:left w:val="none" w:sz="0" w:space="0" w:color="auto"/>
        <w:bottom w:val="none" w:sz="0" w:space="0" w:color="auto"/>
        <w:right w:val="none" w:sz="0" w:space="0" w:color="auto"/>
      </w:divBdr>
    </w:div>
    <w:div w:id="61106885">
      <w:bodyDiv w:val="1"/>
      <w:marLeft w:val="0"/>
      <w:marRight w:val="0"/>
      <w:marTop w:val="0"/>
      <w:marBottom w:val="0"/>
      <w:divBdr>
        <w:top w:val="none" w:sz="0" w:space="0" w:color="auto"/>
        <w:left w:val="none" w:sz="0" w:space="0" w:color="auto"/>
        <w:bottom w:val="none" w:sz="0" w:space="0" w:color="auto"/>
        <w:right w:val="none" w:sz="0" w:space="0" w:color="auto"/>
      </w:divBdr>
    </w:div>
    <w:div w:id="68577686">
      <w:bodyDiv w:val="1"/>
      <w:marLeft w:val="0"/>
      <w:marRight w:val="0"/>
      <w:marTop w:val="0"/>
      <w:marBottom w:val="0"/>
      <w:divBdr>
        <w:top w:val="none" w:sz="0" w:space="0" w:color="auto"/>
        <w:left w:val="none" w:sz="0" w:space="0" w:color="auto"/>
        <w:bottom w:val="none" w:sz="0" w:space="0" w:color="auto"/>
        <w:right w:val="none" w:sz="0" w:space="0" w:color="auto"/>
      </w:divBdr>
    </w:div>
    <w:div w:id="120005959">
      <w:bodyDiv w:val="1"/>
      <w:marLeft w:val="0"/>
      <w:marRight w:val="0"/>
      <w:marTop w:val="0"/>
      <w:marBottom w:val="0"/>
      <w:divBdr>
        <w:top w:val="none" w:sz="0" w:space="0" w:color="auto"/>
        <w:left w:val="none" w:sz="0" w:space="0" w:color="auto"/>
        <w:bottom w:val="none" w:sz="0" w:space="0" w:color="auto"/>
        <w:right w:val="none" w:sz="0" w:space="0" w:color="auto"/>
      </w:divBdr>
    </w:div>
    <w:div w:id="124978639">
      <w:bodyDiv w:val="1"/>
      <w:marLeft w:val="0"/>
      <w:marRight w:val="0"/>
      <w:marTop w:val="0"/>
      <w:marBottom w:val="0"/>
      <w:divBdr>
        <w:top w:val="none" w:sz="0" w:space="0" w:color="auto"/>
        <w:left w:val="none" w:sz="0" w:space="0" w:color="auto"/>
        <w:bottom w:val="none" w:sz="0" w:space="0" w:color="auto"/>
        <w:right w:val="none" w:sz="0" w:space="0" w:color="auto"/>
      </w:divBdr>
    </w:div>
    <w:div w:id="132021003">
      <w:bodyDiv w:val="1"/>
      <w:marLeft w:val="0"/>
      <w:marRight w:val="0"/>
      <w:marTop w:val="0"/>
      <w:marBottom w:val="0"/>
      <w:divBdr>
        <w:top w:val="none" w:sz="0" w:space="0" w:color="auto"/>
        <w:left w:val="none" w:sz="0" w:space="0" w:color="auto"/>
        <w:bottom w:val="none" w:sz="0" w:space="0" w:color="auto"/>
        <w:right w:val="none" w:sz="0" w:space="0" w:color="auto"/>
      </w:divBdr>
    </w:div>
    <w:div w:id="142166262">
      <w:bodyDiv w:val="1"/>
      <w:marLeft w:val="0"/>
      <w:marRight w:val="0"/>
      <w:marTop w:val="0"/>
      <w:marBottom w:val="0"/>
      <w:divBdr>
        <w:top w:val="none" w:sz="0" w:space="0" w:color="auto"/>
        <w:left w:val="none" w:sz="0" w:space="0" w:color="auto"/>
        <w:bottom w:val="none" w:sz="0" w:space="0" w:color="auto"/>
        <w:right w:val="none" w:sz="0" w:space="0" w:color="auto"/>
      </w:divBdr>
    </w:div>
    <w:div w:id="158466414">
      <w:bodyDiv w:val="1"/>
      <w:marLeft w:val="0"/>
      <w:marRight w:val="0"/>
      <w:marTop w:val="0"/>
      <w:marBottom w:val="0"/>
      <w:divBdr>
        <w:top w:val="none" w:sz="0" w:space="0" w:color="auto"/>
        <w:left w:val="none" w:sz="0" w:space="0" w:color="auto"/>
        <w:bottom w:val="none" w:sz="0" w:space="0" w:color="auto"/>
        <w:right w:val="none" w:sz="0" w:space="0" w:color="auto"/>
      </w:divBdr>
    </w:div>
    <w:div w:id="179979110">
      <w:bodyDiv w:val="1"/>
      <w:marLeft w:val="0"/>
      <w:marRight w:val="0"/>
      <w:marTop w:val="0"/>
      <w:marBottom w:val="0"/>
      <w:divBdr>
        <w:top w:val="none" w:sz="0" w:space="0" w:color="auto"/>
        <w:left w:val="none" w:sz="0" w:space="0" w:color="auto"/>
        <w:bottom w:val="none" w:sz="0" w:space="0" w:color="auto"/>
        <w:right w:val="none" w:sz="0" w:space="0" w:color="auto"/>
      </w:divBdr>
    </w:div>
    <w:div w:id="182400233">
      <w:bodyDiv w:val="1"/>
      <w:marLeft w:val="0"/>
      <w:marRight w:val="0"/>
      <w:marTop w:val="0"/>
      <w:marBottom w:val="0"/>
      <w:divBdr>
        <w:top w:val="none" w:sz="0" w:space="0" w:color="auto"/>
        <w:left w:val="none" w:sz="0" w:space="0" w:color="auto"/>
        <w:bottom w:val="none" w:sz="0" w:space="0" w:color="auto"/>
        <w:right w:val="none" w:sz="0" w:space="0" w:color="auto"/>
      </w:divBdr>
    </w:div>
    <w:div w:id="183329526">
      <w:bodyDiv w:val="1"/>
      <w:marLeft w:val="0"/>
      <w:marRight w:val="0"/>
      <w:marTop w:val="0"/>
      <w:marBottom w:val="0"/>
      <w:divBdr>
        <w:top w:val="none" w:sz="0" w:space="0" w:color="auto"/>
        <w:left w:val="none" w:sz="0" w:space="0" w:color="auto"/>
        <w:bottom w:val="none" w:sz="0" w:space="0" w:color="auto"/>
        <w:right w:val="none" w:sz="0" w:space="0" w:color="auto"/>
      </w:divBdr>
    </w:div>
    <w:div w:id="191459858">
      <w:bodyDiv w:val="1"/>
      <w:marLeft w:val="0"/>
      <w:marRight w:val="0"/>
      <w:marTop w:val="0"/>
      <w:marBottom w:val="0"/>
      <w:divBdr>
        <w:top w:val="none" w:sz="0" w:space="0" w:color="auto"/>
        <w:left w:val="none" w:sz="0" w:space="0" w:color="auto"/>
        <w:bottom w:val="none" w:sz="0" w:space="0" w:color="auto"/>
        <w:right w:val="none" w:sz="0" w:space="0" w:color="auto"/>
      </w:divBdr>
    </w:div>
    <w:div w:id="197010321">
      <w:bodyDiv w:val="1"/>
      <w:marLeft w:val="0"/>
      <w:marRight w:val="0"/>
      <w:marTop w:val="0"/>
      <w:marBottom w:val="0"/>
      <w:divBdr>
        <w:top w:val="none" w:sz="0" w:space="0" w:color="auto"/>
        <w:left w:val="none" w:sz="0" w:space="0" w:color="auto"/>
        <w:bottom w:val="none" w:sz="0" w:space="0" w:color="auto"/>
        <w:right w:val="none" w:sz="0" w:space="0" w:color="auto"/>
      </w:divBdr>
    </w:div>
    <w:div w:id="232399985">
      <w:bodyDiv w:val="1"/>
      <w:marLeft w:val="0"/>
      <w:marRight w:val="0"/>
      <w:marTop w:val="0"/>
      <w:marBottom w:val="0"/>
      <w:divBdr>
        <w:top w:val="none" w:sz="0" w:space="0" w:color="auto"/>
        <w:left w:val="none" w:sz="0" w:space="0" w:color="auto"/>
        <w:bottom w:val="none" w:sz="0" w:space="0" w:color="auto"/>
        <w:right w:val="none" w:sz="0" w:space="0" w:color="auto"/>
      </w:divBdr>
    </w:div>
    <w:div w:id="240214245">
      <w:bodyDiv w:val="1"/>
      <w:marLeft w:val="0"/>
      <w:marRight w:val="0"/>
      <w:marTop w:val="0"/>
      <w:marBottom w:val="0"/>
      <w:divBdr>
        <w:top w:val="none" w:sz="0" w:space="0" w:color="auto"/>
        <w:left w:val="none" w:sz="0" w:space="0" w:color="auto"/>
        <w:bottom w:val="none" w:sz="0" w:space="0" w:color="auto"/>
        <w:right w:val="none" w:sz="0" w:space="0" w:color="auto"/>
      </w:divBdr>
    </w:div>
    <w:div w:id="247270852">
      <w:bodyDiv w:val="1"/>
      <w:marLeft w:val="0"/>
      <w:marRight w:val="0"/>
      <w:marTop w:val="0"/>
      <w:marBottom w:val="0"/>
      <w:divBdr>
        <w:top w:val="none" w:sz="0" w:space="0" w:color="auto"/>
        <w:left w:val="none" w:sz="0" w:space="0" w:color="auto"/>
        <w:bottom w:val="none" w:sz="0" w:space="0" w:color="auto"/>
        <w:right w:val="none" w:sz="0" w:space="0" w:color="auto"/>
      </w:divBdr>
    </w:div>
    <w:div w:id="252589737">
      <w:bodyDiv w:val="1"/>
      <w:marLeft w:val="0"/>
      <w:marRight w:val="0"/>
      <w:marTop w:val="0"/>
      <w:marBottom w:val="0"/>
      <w:divBdr>
        <w:top w:val="none" w:sz="0" w:space="0" w:color="auto"/>
        <w:left w:val="none" w:sz="0" w:space="0" w:color="auto"/>
        <w:bottom w:val="none" w:sz="0" w:space="0" w:color="auto"/>
        <w:right w:val="none" w:sz="0" w:space="0" w:color="auto"/>
      </w:divBdr>
    </w:div>
    <w:div w:id="255600777">
      <w:bodyDiv w:val="1"/>
      <w:marLeft w:val="0"/>
      <w:marRight w:val="0"/>
      <w:marTop w:val="0"/>
      <w:marBottom w:val="0"/>
      <w:divBdr>
        <w:top w:val="none" w:sz="0" w:space="0" w:color="auto"/>
        <w:left w:val="none" w:sz="0" w:space="0" w:color="auto"/>
        <w:bottom w:val="none" w:sz="0" w:space="0" w:color="auto"/>
        <w:right w:val="none" w:sz="0" w:space="0" w:color="auto"/>
      </w:divBdr>
    </w:div>
    <w:div w:id="257520460">
      <w:bodyDiv w:val="1"/>
      <w:marLeft w:val="0"/>
      <w:marRight w:val="0"/>
      <w:marTop w:val="0"/>
      <w:marBottom w:val="0"/>
      <w:divBdr>
        <w:top w:val="none" w:sz="0" w:space="0" w:color="auto"/>
        <w:left w:val="none" w:sz="0" w:space="0" w:color="auto"/>
        <w:bottom w:val="none" w:sz="0" w:space="0" w:color="auto"/>
        <w:right w:val="none" w:sz="0" w:space="0" w:color="auto"/>
      </w:divBdr>
    </w:div>
    <w:div w:id="267664453">
      <w:bodyDiv w:val="1"/>
      <w:marLeft w:val="0"/>
      <w:marRight w:val="0"/>
      <w:marTop w:val="0"/>
      <w:marBottom w:val="0"/>
      <w:divBdr>
        <w:top w:val="none" w:sz="0" w:space="0" w:color="auto"/>
        <w:left w:val="none" w:sz="0" w:space="0" w:color="auto"/>
        <w:bottom w:val="none" w:sz="0" w:space="0" w:color="auto"/>
        <w:right w:val="none" w:sz="0" w:space="0" w:color="auto"/>
      </w:divBdr>
    </w:div>
    <w:div w:id="269240498">
      <w:bodyDiv w:val="1"/>
      <w:marLeft w:val="0"/>
      <w:marRight w:val="0"/>
      <w:marTop w:val="0"/>
      <w:marBottom w:val="0"/>
      <w:divBdr>
        <w:top w:val="none" w:sz="0" w:space="0" w:color="auto"/>
        <w:left w:val="none" w:sz="0" w:space="0" w:color="auto"/>
        <w:bottom w:val="none" w:sz="0" w:space="0" w:color="auto"/>
        <w:right w:val="none" w:sz="0" w:space="0" w:color="auto"/>
      </w:divBdr>
    </w:div>
    <w:div w:id="279773829">
      <w:bodyDiv w:val="1"/>
      <w:marLeft w:val="0"/>
      <w:marRight w:val="0"/>
      <w:marTop w:val="0"/>
      <w:marBottom w:val="0"/>
      <w:divBdr>
        <w:top w:val="none" w:sz="0" w:space="0" w:color="auto"/>
        <w:left w:val="none" w:sz="0" w:space="0" w:color="auto"/>
        <w:bottom w:val="none" w:sz="0" w:space="0" w:color="auto"/>
        <w:right w:val="none" w:sz="0" w:space="0" w:color="auto"/>
      </w:divBdr>
    </w:div>
    <w:div w:id="282198308">
      <w:bodyDiv w:val="1"/>
      <w:marLeft w:val="0"/>
      <w:marRight w:val="0"/>
      <w:marTop w:val="0"/>
      <w:marBottom w:val="0"/>
      <w:divBdr>
        <w:top w:val="none" w:sz="0" w:space="0" w:color="auto"/>
        <w:left w:val="none" w:sz="0" w:space="0" w:color="auto"/>
        <w:bottom w:val="none" w:sz="0" w:space="0" w:color="auto"/>
        <w:right w:val="none" w:sz="0" w:space="0" w:color="auto"/>
      </w:divBdr>
    </w:div>
    <w:div w:id="293678681">
      <w:bodyDiv w:val="1"/>
      <w:marLeft w:val="0"/>
      <w:marRight w:val="0"/>
      <w:marTop w:val="0"/>
      <w:marBottom w:val="0"/>
      <w:divBdr>
        <w:top w:val="none" w:sz="0" w:space="0" w:color="auto"/>
        <w:left w:val="none" w:sz="0" w:space="0" w:color="auto"/>
        <w:bottom w:val="none" w:sz="0" w:space="0" w:color="auto"/>
        <w:right w:val="none" w:sz="0" w:space="0" w:color="auto"/>
      </w:divBdr>
    </w:div>
    <w:div w:id="299041940">
      <w:bodyDiv w:val="1"/>
      <w:marLeft w:val="0"/>
      <w:marRight w:val="0"/>
      <w:marTop w:val="0"/>
      <w:marBottom w:val="0"/>
      <w:divBdr>
        <w:top w:val="none" w:sz="0" w:space="0" w:color="auto"/>
        <w:left w:val="none" w:sz="0" w:space="0" w:color="auto"/>
        <w:bottom w:val="none" w:sz="0" w:space="0" w:color="auto"/>
        <w:right w:val="none" w:sz="0" w:space="0" w:color="auto"/>
      </w:divBdr>
    </w:div>
    <w:div w:id="321929997">
      <w:bodyDiv w:val="1"/>
      <w:marLeft w:val="0"/>
      <w:marRight w:val="0"/>
      <w:marTop w:val="0"/>
      <w:marBottom w:val="0"/>
      <w:divBdr>
        <w:top w:val="none" w:sz="0" w:space="0" w:color="auto"/>
        <w:left w:val="none" w:sz="0" w:space="0" w:color="auto"/>
        <w:bottom w:val="none" w:sz="0" w:space="0" w:color="auto"/>
        <w:right w:val="none" w:sz="0" w:space="0" w:color="auto"/>
      </w:divBdr>
    </w:div>
    <w:div w:id="343410422">
      <w:bodyDiv w:val="1"/>
      <w:marLeft w:val="0"/>
      <w:marRight w:val="0"/>
      <w:marTop w:val="0"/>
      <w:marBottom w:val="0"/>
      <w:divBdr>
        <w:top w:val="none" w:sz="0" w:space="0" w:color="auto"/>
        <w:left w:val="none" w:sz="0" w:space="0" w:color="auto"/>
        <w:bottom w:val="none" w:sz="0" w:space="0" w:color="auto"/>
        <w:right w:val="none" w:sz="0" w:space="0" w:color="auto"/>
      </w:divBdr>
    </w:div>
    <w:div w:id="347684414">
      <w:bodyDiv w:val="1"/>
      <w:marLeft w:val="0"/>
      <w:marRight w:val="0"/>
      <w:marTop w:val="0"/>
      <w:marBottom w:val="0"/>
      <w:divBdr>
        <w:top w:val="none" w:sz="0" w:space="0" w:color="auto"/>
        <w:left w:val="none" w:sz="0" w:space="0" w:color="auto"/>
        <w:bottom w:val="none" w:sz="0" w:space="0" w:color="auto"/>
        <w:right w:val="none" w:sz="0" w:space="0" w:color="auto"/>
      </w:divBdr>
    </w:div>
    <w:div w:id="377902858">
      <w:bodyDiv w:val="1"/>
      <w:marLeft w:val="0"/>
      <w:marRight w:val="0"/>
      <w:marTop w:val="0"/>
      <w:marBottom w:val="0"/>
      <w:divBdr>
        <w:top w:val="none" w:sz="0" w:space="0" w:color="auto"/>
        <w:left w:val="none" w:sz="0" w:space="0" w:color="auto"/>
        <w:bottom w:val="none" w:sz="0" w:space="0" w:color="auto"/>
        <w:right w:val="none" w:sz="0" w:space="0" w:color="auto"/>
      </w:divBdr>
    </w:div>
    <w:div w:id="384139073">
      <w:bodyDiv w:val="1"/>
      <w:marLeft w:val="0"/>
      <w:marRight w:val="0"/>
      <w:marTop w:val="0"/>
      <w:marBottom w:val="0"/>
      <w:divBdr>
        <w:top w:val="none" w:sz="0" w:space="0" w:color="auto"/>
        <w:left w:val="none" w:sz="0" w:space="0" w:color="auto"/>
        <w:bottom w:val="none" w:sz="0" w:space="0" w:color="auto"/>
        <w:right w:val="none" w:sz="0" w:space="0" w:color="auto"/>
      </w:divBdr>
    </w:div>
    <w:div w:id="392780392">
      <w:bodyDiv w:val="1"/>
      <w:marLeft w:val="0"/>
      <w:marRight w:val="0"/>
      <w:marTop w:val="0"/>
      <w:marBottom w:val="0"/>
      <w:divBdr>
        <w:top w:val="none" w:sz="0" w:space="0" w:color="auto"/>
        <w:left w:val="none" w:sz="0" w:space="0" w:color="auto"/>
        <w:bottom w:val="none" w:sz="0" w:space="0" w:color="auto"/>
        <w:right w:val="none" w:sz="0" w:space="0" w:color="auto"/>
      </w:divBdr>
    </w:div>
    <w:div w:id="397094282">
      <w:bodyDiv w:val="1"/>
      <w:marLeft w:val="0"/>
      <w:marRight w:val="0"/>
      <w:marTop w:val="0"/>
      <w:marBottom w:val="0"/>
      <w:divBdr>
        <w:top w:val="none" w:sz="0" w:space="0" w:color="auto"/>
        <w:left w:val="none" w:sz="0" w:space="0" w:color="auto"/>
        <w:bottom w:val="none" w:sz="0" w:space="0" w:color="auto"/>
        <w:right w:val="none" w:sz="0" w:space="0" w:color="auto"/>
      </w:divBdr>
    </w:div>
    <w:div w:id="408383906">
      <w:bodyDiv w:val="1"/>
      <w:marLeft w:val="0"/>
      <w:marRight w:val="0"/>
      <w:marTop w:val="0"/>
      <w:marBottom w:val="0"/>
      <w:divBdr>
        <w:top w:val="none" w:sz="0" w:space="0" w:color="auto"/>
        <w:left w:val="none" w:sz="0" w:space="0" w:color="auto"/>
        <w:bottom w:val="none" w:sz="0" w:space="0" w:color="auto"/>
        <w:right w:val="none" w:sz="0" w:space="0" w:color="auto"/>
      </w:divBdr>
    </w:div>
    <w:div w:id="420372171">
      <w:bodyDiv w:val="1"/>
      <w:marLeft w:val="0"/>
      <w:marRight w:val="0"/>
      <w:marTop w:val="0"/>
      <w:marBottom w:val="0"/>
      <w:divBdr>
        <w:top w:val="none" w:sz="0" w:space="0" w:color="auto"/>
        <w:left w:val="none" w:sz="0" w:space="0" w:color="auto"/>
        <w:bottom w:val="none" w:sz="0" w:space="0" w:color="auto"/>
        <w:right w:val="none" w:sz="0" w:space="0" w:color="auto"/>
      </w:divBdr>
    </w:div>
    <w:div w:id="454956467">
      <w:bodyDiv w:val="1"/>
      <w:marLeft w:val="0"/>
      <w:marRight w:val="0"/>
      <w:marTop w:val="0"/>
      <w:marBottom w:val="0"/>
      <w:divBdr>
        <w:top w:val="none" w:sz="0" w:space="0" w:color="auto"/>
        <w:left w:val="none" w:sz="0" w:space="0" w:color="auto"/>
        <w:bottom w:val="none" w:sz="0" w:space="0" w:color="auto"/>
        <w:right w:val="none" w:sz="0" w:space="0" w:color="auto"/>
      </w:divBdr>
    </w:div>
    <w:div w:id="468018592">
      <w:bodyDiv w:val="1"/>
      <w:marLeft w:val="0"/>
      <w:marRight w:val="0"/>
      <w:marTop w:val="0"/>
      <w:marBottom w:val="0"/>
      <w:divBdr>
        <w:top w:val="none" w:sz="0" w:space="0" w:color="auto"/>
        <w:left w:val="none" w:sz="0" w:space="0" w:color="auto"/>
        <w:bottom w:val="none" w:sz="0" w:space="0" w:color="auto"/>
        <w:right w:val="none" w:sz="0" w:space="0" w:color="auto"/>
      </w:divBdr>
    </w:div>
    <w:div w:id="479226903">
      <w:bodyDiv w:val="1"/>
      <w:marLeft w:val="0"/>
      <w:marRight w:val="0"/>
      <w:marTop w:val="0"/>
      <w:marBottom w:val="0"/>
      <w:divBdr>
        <w:top w:val="none" w:sz="0" w:space="0" w:color="auto"/>
        <w:left w:val="none" w:sz="0" w:space="0" w:color="auto"/>
        <w:bottom w:val="none" w:sz="0" w:space="0" w:color="auto"/>
        <w:right w:val="none" w:sz="0" w:space="0" w:color="auto"/>
      </w:divBdr>
    </w:div>
    <w:div w:id="480318066">
      <w:bodyDiv w:val="1"/>
      <w:marLeft w:val="0"/>
      <w:marRight w:val="0"/>
      <w:marTop w:val="0"/>
      <w:marBottom w:val="0"/>
      <w:divBdr>
        <w:top w:val="none" w:sz="0" w:space="0" w:color="auto"/>
        <w:left w:val="none" w:sz="0" w:space="0" w:color="auto"/>
        <w:bottom w:val="none" w:sz="0" w:space="0" w:color="auto"/>
        <w:right w:val="none" w:sz="0" w:space="0" w:color="auto"/>
      </w:divBdr>
    </w:div>
    <w:div w:id="484973266">
      <w:bodyDiv w:val="1"/>
      <w:marLeft w:val="0"/>
      <w:marRight w:val="0"/>
      <w:marTop w:val="0"/>
      <w:marBottom w:val="0"/>
      <w:divBdr>
        <w:top w:val="none" w:sz="0" w:space="0" w:color="auto"/>
        <w:left w:val="none" w:sz="0" w:space="0" w:color="auto"/>
        <w:bottom w:val="none" w:sz="0" w:space="0" w:color="auto"/>
        <w:right w:val="none" w:sz="0" w:space="0" w:color="auto"/>
      </w:divBdr>
    </w:div>
    <w:div w:id="487787059">
      <w:bodyDiv w:val="1"/>
      <w:marLeft w:val="0"/>
      <w:marRight w:val="0"/>
      <w:marTop w:val="0"/>
      <w:marBottom w:val="0"/>
      <w:divBdr>
        <w:top w:val="none" w:sz="0" w:space="0" w:color="auto"/>
        <w:left w:val="none" w:sz="0" w:space="0" w:color="auto"/>
        <w:bottom w:val="none" w:sz="0" w:space="0" w:color="auto"/>
        <w:right w:val="none" w:sz="0" w:space="0" w:color="auto"/>
      </w:divBdr>
    </w:div>
    <w:div w:id="504826970">
      <w:bodyDiv w:val="1"/>
      <w:marLeft w:val="0"/>
      <w:marRight w:val="0"/>
      <w:marTop w:val="0"/>
      <w:marBottom w:val="0"/>
      <w:divBdr>
        <w:top w:val="none" w:sz="0" w:space="0" w:color="auto"/>
        <w:left w:val="none" w:sz="0" w:space="0" w:color="auto"/>
        <w:bottom w:val="none" w:sz="0" w:space="0" w:color="auto"/>
        <w:right w:val="none" w:sz="0" w:space="0" w:color="auto"/>
      </w:divBdr>
    </w:div>
    <w:div w:id="508176493">
      <w:bodyDiv w:val="1"/>
      <w:marLeft w:val="0"/>
      <w:marRight w:val="0"/>
      <w:marTop w:val="0"/>
      <w:marBottom w:val="0"/>
      <w:divBdr>
        <w:top w:val="none" w:sz="0" w:space="0" w:color="auto"/>
        <w:left w:val="none" w:sz="0" w:space="0" w:color="auto"/>
        <w:bottom w:val="none" w:sz="0" w:space="0" w:color="auto"/>
        <w:right w:val="none" w:sz="0" w:space="0" w:color="auto"/>
      </w:divBdr>
    </w:div>
    <w:div w:id="533276233">
      <w:bodyDiv w:val="1"/>
      <w:marLeft w:val="0"/>
      <w:marRight w:val="0"/>
      <w:marTop w:val="0"/>
      <w:marBottom w:val="0"/>
      <w:divBdr>
        <w:top w:val="none" w:sz="0" w:space="0" w:color="auto"/>
        <w:left w:val="none" w:sz="0" w:space="0" w:color="auto"/>
        <w:bottom w:val="none" w:sz="0" w:space="0" w:color="auto"/>
        <w:right w:val="none" w:sz="0" w:space="0" w:color="auto"/>
      </w:divBdr>
    </w:div>
    <w:div w:id="556211276">
      <w:bodyDiv w:val="1"/>
      <w:marLeft w:val="0"/>
      <w:marRight w:val="0"/>
      <w:marTop w:val="0"/>
      <w:marBottom w:val="0"/>
      <w:divBdr>
        <w:top w:val="none" w:sz="0" w:space="0" w:color="auto"/>
        <w:left w:val="none" w:sz="0" w:space="0" w:color="auto"/>
        <w:bottom w:val="none" w:sz="0" w:space="0" w:color="auto"/>
        <w:right w:val="none" w:sz="0" w:space="0" w:color="auto"/>
      </w:divBdr>
    </w:div>
    <w:div w:id="576011498">
      <w:bodyDiv w:val="1"/>
      <w:marLeft w:val="0"/>
      <w:marRight w:val="0"/>
      <w:marTop w:val="0"/>
      <w:marBottom w:val="0"/>
      <w:divBdr>
        <w:top w:val="none" w:sz="0" w:space="0" w:color="auto"/>
        <w:left w:val="none" w:sz="0" w:space="0" w:color="auto"/>
        <w:bottom w:val="none" w:sz="0" w:space="0" w:color="auto"/>
        <w:right w:val="none" w:sz="0" w:space="0" w:color="auto"/>
      </w:divBdr>
    </w:div>
    <w:div w:id="592014789">
      <w:bodyDiv w:val="1"/>
      <w:marLeft w:val="0"/>
      <w:marRight w:val="0"/>
      <w:marTop w:val="0"/>
      <w:marBottom w:val="0"/>
      <w:divBdr>
        <w:top w:val="none" w:sz="0" w:space="0" w:color="auto"/>
        <w:left w:val="none" w:sz="0" w:space="0" w:color="auto"/>
        <w:bottom w:val="none" w:sz="0" w:space="0" w:color="auto"/>
        <w:right w:val="none" w:sz="0" w:space="0" w:color="auto"/>
      </w:divBdr>
    </w:div>
    <w:div w:id="597760147">
      <w:bodyDiv w:val="1"/>
      <w:marLeft w:val="0"/>
      <w:marRight w:val="0"/>
      <w:marTop w:val="0"/>
      <w:marBottom w:val="0"/>
      <w:divBdr>
        <w:top w:val="none" w:sz="0" w:space="0" w:color="auto"/>
        <w:left w:val="none" w:sz="0" w:space="0" w:color="auto"/>
        <w:bottom w:val="none" w:sz="0" w:space="0" w:color="auto"/>
        <w:right w:val="none" w:sz="0" w:space="0" w:color="auto"/>
      </w:divBdr>
    </w:div>
    <w:div w:id="598223555">
      <w:bodyDiv w:val="1"/>
      <w:marLeft w:val="0"/>
      <w:marRight w:val="0"/>
      <w:marTop w:val="0"/>
      <w:marBottom w:val="0"/>
      <w:divBdr>
        <w:top w:val="none" w:sz="0" w:space="0" w:color="auto"/>
        <w:left w:val="none" w:sz="0" w:space="0" w:color="auto"/>
        <w:bottom w:val="none" w:sz="0" w:space="0" w:color="auto"/>
        <w:right w:val="none" w:sz="0" w:space="0" w:color="auto"/>
      </w:divBdr>
    </w:div>
    <w:div w:id="618342282">
      <w:bodyDiv w:val="1"/>
      <w:marLeft w:val="0"/>
      <w:marRight w:val="0"/>
      <w:marTop w:val="0"/>
      <w:marBottom w:val="0"/>
      <w:divBdr>
        <w:top w:val="none" w:sz="0" w:space="0" w:color="auto"/>
        <w:left w:val="none" w:sz="0" w:space="0" w:color="auto"/>
        <w:bottom w:val="none" w:sz="0" w:space="0" w:color="auto"/>
        <w:right w:val="none" w:sz="0" w:space="0" w:color="auto"/>
      </w:divBdr>
    </w:div>
    <w:div w:id="626861121">
      <w:bodyDiv w:val="1"/>
      <w:marLeft w:val="0"/>
      <w:marRight w:val="0"/>
      <w:marTop w:val="0"/>
      <w:marBottom w:val="0"/>
      <w:divBdr>
        <w:top w:val="none" w:sz="0" w:space="0" w:color="auto"/>
        <w:left w:val="none" w:sz="0" w:space="0" w:color="auto"/>
        <w:bottom w:val="none" w:sz="0" w:space="0" w:color="auto"/>
        <w:right w:val="none" w:sz="0" w:space="0" w:color="auto"/>
      </w:divBdr>
    </w:div>
    <w:div w:id="634525832">
      <w:bodyDiv w:val="1"/>
      <w:marLeft w:val="0"/>
      <w:marRight w:val="0"/>
      <w:marTop w:val="0"/>
      <w:marBottom w:val="0"/>
      <w:divBdr>
        <w:top w:val="none" w:sz="0" w:space="0" w:color="auto"/>
        <w:left w:val="none" w:sz="0" w:space="0" w:color="auto"/>
        <w:bottom w:val="none" w:sz="0" w:space="0" w:color="auto"/>
        <w:right w:val="none" w:sz="0" w:space="0" w:color="auto"/>
      </w:divBdr>
    </w:div>
    <w:div w:id="635986136">
      <w:bodyDiv w:val="1"/>
      <w:marLeft w:val="0"/>
      <w:marRight w:val="0"/>
      <w:marTop w:val="0"/>
      <w:marBottom w:val="0"/>
      <w:divBdr>
        <w:top w:val="none" w:sz="0" w:space="0" w:color="auto"/>
        <w:left w:val="none" w:sz="0" w:space="0" w:color="auto"/>
        <w:bottom w:val="none" w:sz="0" w:space="0" w:color="auto"/>
        <w:right w:val="none" w:sz="0" w:space="0" w:color="auto"/>
      </w:divBdr>
    </w:div>
    <w:div w:id="640236066">
      <w:bodyDiv w:val="1"/>
      <w:marLeft w:val="0"/>
      <w:marRight w:val="0"/>
      <w:marTop w:val="0"/>
      <w:marBottom w:val="0"/>
      <w:divBdr>
        <w:top w:val="none" w:sz="0" w:space="0" w:color="auto"/>
        <w:left w:val="none" w:sz="0" w:space="0" w:color="auto"/>
        <w:bottom w:val="none" w:sz="0" w:space="0" w:color="auto"/>
        <w:right w:val="none" w:sz="0" w:space="0" w:color="auto"/>
      </w:divBdr>
    </w:div>
    <w:div w:id="642083934">
      <w:bodyDiv w:val="1"/>
      <w:marLeft w:val="0"/>
      <w:marRight w:val="0"/>
      <w:marTop w:val="0"/>
      <w:marBottom w:val="0"/>
      <w:divBdr>
        <w:top w:val="none" w:sz="0" w:space="0" w:color="auto"/>
        <w:left w:val="none" w:sz="0" w:space="0" w:color="auto"/>
        <w:bottom w:val="none" w:sz="0" w:space="0" w:color="auto"/>
        <w:right w:val="none" w:sz="0" w:space="0" w:color="auto"/>
      </w:divBdr>
    </w:div>
    <w:div w:id="648823123">
      <w:bodyDiv w:val="1"/>
      <w:marLeft w:val="0"/>
      <w:marRight w:val="0"/>
      <w:marTop w:val="0"/>
      <w:marBottom w:val="0"/>
      <w:divBdr>
        <w:top w:val="none" w:sz="0" w:space="0" w:color="auto"/>
        <w:left w:val="none" w:sz="0" w:space="0" w:color="auto"/>
        <w:bottom w:val="none" w:sz="0" w:space="0" w:color="auto"/>
        <w:right w:val="none" w:sz="0" w:space="0" w:color="auto"/>
      </w:divBdr>
    </w:div>
    <w:div w:id="650256248">
      <w:bodyDiv w:val="1"/>
      <w:marLeft w:val="0"/>
      <w:marRight w:val="0"/>
      <w:marTop w:val="0"/>
      <w:marBottom w:val="0"/>
      <w:divBdr>
        <w:top w:val="none" w:sz="0" w:space="0" w:color="auto"/>
        <w:left w:val="none" w:sz="0" w:space="0" w:color="auto"/>
        <w:bottom w:val="none" w:sz="0" w:space="0" w:color="auto"/>
        <w:right w:val="none" w:sz="0" w:space="0" w:color="auto"/>
      </w:divBdr>
    </w:div>
    <w:div w:id="662666743">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692654670">
      <w:bodyDiv w:val="1"/>
      <w:marLeft w:val="0"/>
      <w:marRight w:val="0"/>
      <w:marTop w:val="0"/>
      <w:marBottom w:val="0"/>
      <w:divBdr>
        <w:top w:val="none" w:sz="0" w:space="0" w:color="auto"/>
        <w:left w:val="none" w:sz="0" w:space="0" w:color="auto"/>
        <w:bottom w:val="none" w:sz="0" w:space="0" w:color="auto"/>
        <w:right w:val="none" w:sz="0" w:space="0" w:color="auto"/>
      </w:divBdr>
    </w:div>
    <w:div w:id="699084604">
      <w:bodyDiv w:val="1"/>
      <w:marLeft w:val="0"/>
      <w:marRight w:val="0"/>
      <w:marTop w:val="0"/>
      <w:marBottom w:val="0"/>
      <w:divBdr>
        <w:top w:val="none" w:sz="0" w:space="0" w:color="auto"/>
        <w:left w:val="none" w:sz="0" w:space="0" w:color="auto"/>
        <w:bottom w:val="none" w:sz="0" w:space="0" w:color="auto"/>
        <w:right w:val="none" w:sz="0" w:space="0" w:color="auto"/>
      </w:divBdr>
    </w:div>
    <w:div w:id="710692250">
      <w:bodyDiv w:val="1"/>
      <w:marLeft w:val="0"/>
      <w:marRight w:val="0"/>
      <w:marTop w:val="0"/>
      <w:marBottom w:val="0"/>
      <w:divBdr>
        <w:top w:val="none" w:sz="0" w:space="0" w:color="auto"/>
        <w:left w:val="none" w:sz="0" w:space="0" w:color="auto"/>
        <w:bottom w:val="none" w:sz="0" w:space="0" w:color="auto"/>
        <w:right w:val="none" w:sz="0" w:space="0" w:color="auto"/>
      </w:divBdr>
    </w:div>
    <w:div w:id="714426442">
      <w:bodyDiv w:val="1"/>
      <w:marLeft w:val="0"/>
      <w:marRight w:val="0"/>
      <w:marTop w:val="0"/>
      <w:marBottom w:val="0"/>
      <w:divBdr>
        <w:top w:val="none" w:sz="0" w:space="0" w:color="auto"/>
        <w:left w:val="none" w:sz="0" w:space="0" w:color="auto"/>
        <w:bottom w:val="none" w:sz="0" w:space="0" w:color="auto"/>
        <w:right w:val="none" w:sz="0" w:space="0" w:color="auto"/>
      </w:divBdr>
    </w:div>
    <w:div w:id="719523063">
      <w:bodyDiv w:val="1"/>
      <w:marLeft w:val="0"/>
      <w:marRight w:val="0"/>
      <w:marTop w:val="0"/>
      <w:marBottom w:val="0"/>
      <w:divBdr>
        <w:top w:val="none" w:sz="0" w:space="0" w:color="auto"/>
        <w:left w:val="none" w:sz="0" w:space="0" w:color="auto"/>
        <w:bottom w:val="none" w:sz="0" w:space="0" w:color="auto"/>
        <w:right w:val="none" w:sz="0" w:space="0" w:color="auto"/>
      </w:divBdr>
    </w:div>
    <w:div w:id="735206375">
      <w:bodyDiv w:val="1"/>
      <w:marLeft w:val="0"/>
      <w:marRight w:val="0"/>
      <w:marTop w:val="0"/>
      <w:marBottom w:val="0"/>
      <w:divBdr>
        <w:top w:val="none" w:sz="0" w:space="0" w:color="auto"/>
        <w:left w:val="none" w:sz="0" w:space="0" w:color="auto"/>
        <w:bottom w:val="none" w:sz="0" w:space="0" w:color="auto"/>
        <w:right w:val="none" w:sz="0" w:space="0" w:color="auto"/>
      </w:divBdr>
    </w:div>
    <w:div w:id="737291402">
      <w:bodyDiv w:val="1"/>
      <w:marLeft w:val="0"/>
      <w:marRight w:val="0"/>
      <w:marTop w:val="0"/>
      <w:marBottom w:val="0"/>
      <w:divBdr>
        <w:top w:val="none" w:sz="0" w:space="0" w:color="auto"/>
        <w:left w:val="none" w:sz="0" w:space="0" w:color="auto"/>
        <w:bottom w:val="none" w:sz="0" w:space="0" w:color="auto"/>
        <w:right w:val="none" w:sz="0" w:space="0" w:color="auto"/>
      </w:divBdr>
    </w:div>
    <w:div w:id="739600822">
      <w:bodyDiv w:val="1"/>
      <w:marLeft w:val="0"/>
      <w:marRight w:val="0"/>
      <w:marTop w:val="0"/>
      <w:marBottom w:val="0"/>
      <w:divBdr>
        <w:top w:val="none" w:sz="0" w:space="0" w:color="auto"/>
        <w:left w:val="none" w:sz="0" w:space="0" w:color="auto"/>
        <w:bottom w:val="none" w:sz="0" w:space="0" w:color="auto"/>
        <w:right w:val="none" w:sz="0" w:space="0" w:color="auto"/>
      </w:divBdr>
    </w:div>
    <w:div w:id="742216768">
      <w:bodyDiv w:val="1"/>
      <w:marLeft w:val="0"/>
      <w:marRight w:val="0"/>
      <w:marTop w:val="0"/>
      <w:marBottom w:val="0"/>
      <w:divBdr>
        <w:top w:val="none" w:sz="0" w:space="0" w:color="auto"/>
        <w:left w:val="none" w:sz="0" w:space="0" w:color="auto"/>
        <w:bottom w:val="none" w:sz="0" w:space="0" w:color="auto"/>
        <w:right w:val="none" w:sz="0" w:space="0" w:color="auto"/>
      </w:divBdr>
    </w:div>
    <w:div w:id="753010909">
      <w:bodyDiv w:val="1"/>
      <w:marLeft w:val="0"/>
      <w:marRight w:val="0"/>
      <w:marTop w:val="0"/>
      <w:marBottom w:val="0"/>
      <w:divBdr>
        <w:top w:val="none" w:sz="0" w:space="0" w:color="auto"/>
        <w:left w:val="none" w:sz="0" w:space="0" w:color="auto"/>
        <w:bottom w:val="none" w:sz="0" w:space="0" w:color="auto"/>
        <w:right w:val="none" w:sz="0" w:space="0" w:color="auto"/>
      </w:divBdr>
    </w:div>
    <w:div w:id="755053691">
      <w:bodyDiv w:val="1"/>
      <w:marLeft w:val="0"/>
      <w:marRight w:val="0"/>
      <w:marTop w:val="0"/>
      <w:marBottom w:val="0"/>
      <w:divBdr>
        <w:top w:val="none" w:sz="0" w:space="0" w:color="auto"/>
        <w:left w:val="none" w:sz="0" w:space="0" w:color="auto"/>
        <w:bottom w:val="none" w:sz="0" w:space="0" w:color="auto"/>
        <w:right w:val="none" w:sz="0" w:space="0" w:color="auto"/>
      </w:divBdr>
    </w:div>
    <w:div w:id="762648683">
      <w:bodyDiv w:val="1"/>
      <w:marLeft w:val="0"/>
      <w:marRight w:val="0"/>
      <w:marTop w:val="0"/>
      <w:marBottom w:val="0"/>
      <w:divBdr>
        <w:top w:val="none" w:sz="0" w:space="0" w:color="auto"/>
        <w:left w:val="none" w:sz="0" w:space="0" w:color="auto"/>
        <w:bottom w:val="none" w:sz="0" w:space="0" w:color="auto"/>
        <w:right w:val="none" w:sz="0" w:space="0" w:color="auto"/>
      </w:divBdr>
    </w:div>
    <w:div w:id="774862608">
      <w:bodyDiv w:val="1"/>
      <w:marLeft w:val="0"/>
      <w:marRight w:val="0"/>
      <w:marTop w:val="0"/>
      <w:marBottom w:val="0"/>
      <w:divBdr>
        <w:top w:val="none" w:sz="0" w:space="0" w:color="auto"/>
        <w:left w:val="none" w:sz="0" w:space="0" w:color="auto"/>
        <w:bottom w:val="none" w:sz="0" w:space="0" w:color="auto"/>
        <w:right w:val="none" w:sz="0" w:space="0" w:color="auto"/>
      </w:divBdr>
    </w:div>
    <w:div w:id="782961251">
      <w:bodyDiv w:val="1"/>
      <w:marLeft w:val="0"/>
      <w:marRight w:val="0"/>
      <w:marTop w:val="0"/>
      <w:marBottom w:val="0"/>
      <w:divBdr>
        <w:top w:val="none" w:sz="0" w:space="0" w:color="auto"/>
        <w:left w:val="none" w:sz="0" w:space="0" w:color="auto"/>
        <w:bottom w:val="none" w:sz="0" w:space="0" w:color="auto"/>
        <w:right w:val="none" w:sz="0" w:space="0" w:color="auto"/>
      </w:divBdr>
    </w:div>
    <w:div w:id="787356570">
      <w:bodyDiv w:val="1"/>
      <w:marLeft w:val="0"/>
      <w:marRight w:val="0"/>
      <w:marTop w:val="0"/>
      <w:marBottom w:val="0"/>
      <w:divBdr>
        <w:top w:val="none" w:sz="0" w:space="0" w:color="auto"/>
        <w:left w:val="none" w:sz="0" w:space="0" w:color="auto"/>
        <w:bottom w:val="none" w:sz="0" w:space="0" w:color="auto"/>
        <w:right w:val="none" w:sz="0" w:space="0" w:color="auto"/>
      </w:divBdr>
    </w:div>
    <w:div w:id="810094350">
      <w:bodyDiv w:val="1"/>
      <w:marLeft w:val="0"/>
      <w:marRight w:val="0"/>
      <w:marTop w:val="0"/>
      <w:marBottom w:val="0"/>
      <w:divBdr>
        <w:top w:val="none" w:sz="0" w:space="0" w:color="auto"/>
        <w:left w:val="none" w:sz="0" w:space="0" w:color="auto"/>
        <w:bottom w:val="none" w:sz="0" w:space="0" w:color="auto"/>
        <w:right w:val="none" w:sz="0" w:space="0" w:color="auto"/>
      </w:divBdr>
    </w:div>
    <w:div w:id="832990274">
      <w:bodyDiv w:val="1"/>
      <w:marLeft w:val="0"/>
      <w:marRight w:val="0"/>
      <w:marTop w:val="0"/>
      <w:marBottom w:val="0"/>
      <w:divBdr>
        <w:top w:val="none" w:sz="0" w:space="0" w:color="auto"/>
        <w:left w:val="none" w:sz="0" w:space="0" w:color="auto"/>
        <w:bottom w:val="none" w:sz="0" w:space="0" w:color="auto"/>
        <w:right w:val="none" w:sz="0" w:space="0" w:color="auto"/>
      </w:divBdr>
    </w:div>
    <w:div w:id="839390285">
      <w:bodyDiv w:val="1"/>
      <w:marLeft w:val="0"/>
      <w:marRight w:val="0"/>
      <w:marTop w:val="0"/>
      <w:marBottom w:val="0"/>
      <w:divBdr>
        <w:top w:val="none" w:sz="0" w:space="0" w:color="auto"/>
        <w:left w:val="none" w:sz="0" w:space="0" w:color="auto"/>
        <w:bottom w:val="none" w:sz="0" w:space="0" w:color="auto"/>
        <w:right w:val="none" w:sz="0" w:space="0" w:color="auto"/>
      </w:divBdr>
    </w:div>
    <w:div w:id="848063721">
      <w:bodyDiv w:val="1"/>
      <w:marLeft w:val="0"/>
      <w:marRight w:val="0"/>
      <w:marTop w:val="0"/>
      <w:marBottom w:val="0"/>
      <w:divBdr>
        <w:top w:val="none" w:sz="0" w:space="0" w:color="auto"/>
        <w:left w:val="none" w:sz="0" w:space="0" w:color="auto"/>
        <w:bottom w:val="none" w:sz="0" w:space="0" w:color="auto"/>
        <w:right w:val="none" w:sz="0" w:space="0" w:color="auto"/>
      </w:divBdr>
    </w:div>
    <w:div w:id="856308256">
      <w:bodyDiv w:val="1"/>
      <w:marLeft w:val="0"/>
      <w:marRight w:val="0"/>
      <w:marTop w:val="0"/>
      <w:marBottom w:val="0"/>
      <w:divBdr>
        <w:top w:val="none" w:sz="0" w:space="0" w:color="auto"/>
        <w:left w:val="none" w:sz="0" w:space="0" w:color="auto"/>
        <w:bottom w:val="none" w:sz="0" w:space="0" w:color="auto"/>
        <w:right w:val="none" w:sz="0" w:space="0" w:color="auto"/>
      </w:divBdr>
    </w:div>
    <w:div w:id="870874514">
      <w:bodyDiv w:val="1"/>
      <w:marLeft w:val="0"/>
      <w:marRight w:val="0"/>
      <w:marTop w:val="0"/>
      <w:marBottom w:val="0"/>
      <w:divBdr>
        <w:top w:val="none" w:sz="0" w:space="0" w:color="auto"/>
        <w:left w:val="none" w:sz="0" w:space="0" w:color="auto"/>
        <w:bottom w:val="none" w:sz="0" w:space="0" w:color="auto"/>
        <w:right w:val="none" w:sz="0" w:space="0" w:color="auto"/>
      </w:divBdr>
    </w:div>
    <w:div w:id="871456348">
      <w:bodyDiv w:val="1"/>
      <w:marLeft w:val="0"/>
      <w:marRight w:val="0"/>
      <w:marTop w:val="0"/>
      <w:marBottom w:val="0"/>
      <w:divBdr>
        <w:top w:val="none" w:sz="0" w:space="0" w:color="auto"/>
        <w:left w:val="none" w:sz="0" w:space="0" w:color="auto"/>
        <w:bottom w:val="none" w:sz="0" w:space="0" w:color="auto"/>
        <w:right w:val="none" w:sz="0" w:space="0" w:color="auto"/>
      </w:divBdr>
    </w:div>
    <w:div w:id="930351577">
      <w:bodyDiv w:val="1"/>
      <w:marLeft w:val="0"/>
      <w:marRight w:val="0"/>
      <w:marTop w:val="0"/>
      <w:marBottom w:val="0"/>
      <w:divBdr>
        <w:top w:val="none" w:sz="0" w:space="0" w:color="auto"/>
        <w:left w:val="none" w:sz="0" w:space="0" w:color="auto"/>
        <w:bottom w:val="none" w:sz="0" w:space="0" w:color="auto"/>
        <w:right w:val="none" w:sz="0" w:space="0" w:color="auto"/>
      </w:divBdr>
    </w:div>
    <w:div w:id="933975867">
      <w:bodyDiv w:val="1"/>
      <w:marLeft w:val="0"/>
      <w:marRight w:val="0"/>
      <w:marTop w:val="0"/>
      <w:marBottom w:val="0"/>
      <w:divBdr>
        <w:top w:val="none" w:sz="0" w:space="0" w:color="auto"/>
        <w:left w:val="none" w:sz="0" w:space="0" w:color="auto"/>
        <w:bottom w:val="none" w:sz="0" w:space="0" w:color="auto"/>
        <w:right w:val="none" w:sz="0" w:space="0" w:color="auto"/>
      </w:divBdr>
    </w:div>
    <w:div w:id="939489648">
      <w:bodyDiv w:val="1"/>
      <w:marLeft w:val="0"/>
      <w:marRight w:val="0"/>
      <w:marTop w:val="0"/>
      <w:marBottom w:val="0"/>
      <w:divBdr>
        <w:top w:val="none" w:sz="0" w:space="0" w:color="auto"/>
        <w:left w:val="none" w:sz="0" w:space="0" w:color="auto"/>
        <w:bottom w:val="none" w:sz="0" w:space="0" w:color="auto"/>
        <w:right w:val="none" w:sz="0" w:space="0" w:color="auto"/>
      </w:divBdr>
    </w:div>
    <w:div w:id="952322244">
      <w:bodyDiv w:val="1"/>
      <w:marLeft w:val="0"/>
      <w:marRight w:val="0"/>
      <w:marTop w:val="0"/>
      <w:marBottom w:val="0"/>
      <w:divBdr>
        <w:top w:val="none" w:sz="0" w:space="0" w:color="auto"/>
        <w:left w:val="none" w:sz="0" w:space="0" w:color="auto"/>
        <w:bottom w:val="none" w:sz="0" w:space="0" w:color="auto"/>
        <w:right w:val="none" w:sz="0" w:space="0" w:color="auto"/>
      </w:divBdr>
    </w:div>
    <w:div w:id="955216820">
      <w:bodyDiv w:val="1"/>
      <w:marLeft w:val="0"/>
      <w:marRight w:val="0"/>
      <w:marTop w:val="0"/>
      <w:marBottom w:val="0"/>
      <w:divBdr>
        <w:top w:val="none" w:sz="0" w:space="0" w:color="auto"/>
        <w:left w:val="none" w:sz="0" w:space="0" w:color="auto"/>
        <w:bottom w:val="none" w:sz="0" w:space="0" w:color="auto"/>
        <w:right w:val="none" w:sz="0" w:space="0" w:color="auto"/>
      </w:divBdr>
    </w:div>
    <w:div w:id="955717716">
      <w:bodyDiv w:val="1"/>
      <w:marLeft w:val="0"/>
      <w:marRight w:val="0"/>
      <w:marTop w:val="0"/>
      <w:marBottom w:val="0"/>
      <w:divBdr>
        <w:top w:val="none" w:sz="0" w:space="0" w:color="auto"/>
        <w:left w:val="none" w:sz="0" w:space="0" w:color="auto"/>
        <w:bottom w:val="none" w:sz="0" w:space="0" w:color="auto"/>
        <w:right w:val="none" w:sz="0" w:space="0" w:color="auto"/>
      </w:divBdr>
    </w:div>
    <w:div w:id="959191670">
      <w:bodyDiv w:val="1"/>
      <w:marLeft w:val="0"/>
      <w:marRight w:val="0"/>
      <w:marTop w:val="0"/>
      <w:marBottom w:val="0"/>
      <w:divBdr>
        <w:top w:val="none" w:sz="0" w:space="0" w:color="auto"/>
        <w:left w:val="none" w:sz="0" w:space="0" w:color="auto"/>
        <w:bottom w:val="none" w:sz="0" w:space="0" w:color="auto"/>
        <w:right w:val="none" w:sz="0" w:space="0" w:color="auto"/>
      </w:divBdr>
    </w:div>
    <w:div w:id="967400133">
      <w:bodyDiv w:val="1"/>
      <w:marLeft w:val="0"/>
      <w:marRight w:val="0"/>
      <w:marTop w:val="0"/>
      <w:marBottom w:val="0"/>
      <w:divBdr>
        <w:top w:val="none" w:sz="0" w:space="0" w:color="auto"/>
        <w:left w:val="none" w:sz="0" w:space="0" w:color="auto"/>
        <w:bottom w:val="none" w:sz="0" w:space="0" w:color="auto"/>
        <w:right w:val="none" w:sz="0" w:space="0" w:color="auto"/>
      </w:divBdr>
    </w:div>
    <w:div w:id="987586647">
      <w:bodyDiv w:val="1"/>
      <w:marLeft w:val="0"/>
      <w:marRight w:val="0"/>
      <w:marTop w:val="0"/>
      <w:marBottom w:val="0"/>
      <w:divBdr>
        <w:top w:val="none" w:sz="0" w:space="0" w:color="auto"/>
        <w:left w:val="none" w:sz="0" w:space="0" w:color="auto"/>
        <w:bottom w:val="none" w:sz="0" w:space="0" w:color="auto"/>
        <w:right w:val="none" w:sz="0" w:space="0" w:color="auto"/>
      </w:divBdr>
    </w:div>
    <w:div w:id="997877510">
      <w:bodyDiv w:val="1"/>
      <w:marLeft w:val="0"/>
      <w:marRight w:val="0"/>
      <w:marTop w:val="0"/>
      <w:marBottom w:val="0"/>
      <w:divBdr>
        <w:top w:val="none" w:sz="0" w:space="0" w:color="auto"/>
        <w:left w:val="none" w:sz="0" w:space="0" w:color="auto"/>
        <w:bottom w:val="none" w:sz="0" w:space="0" w:color="auto"/>
        <w:right w:val="none" w:sz="0" w:space="0" w:color="auto"/>
      </w:divBdr>
    </w:div>
    <w:div w:id="1003319411">
      <w:bodyDiv w:val="1"/>
      <w:marLeft w:val="0"/>
      <w:marRight w:val="0"/>
      <w:marTop w:val="0"/>
      <w:marBottom w:val="0"/>
      <w:divBdr>
        <w:top w:val="none" w:sz="0" w:space="0" w:color="auto"/>
        <w:left w:val="none" w:sz="0" w:space="0" w:color="auto"/>
        <w:bottom w:val="none" w:sz="0" w:space="0" w:color="auto"/>
        <w:right w:val="none" w:sz="0" w:space="0" w:color="auto"/>
      </w:divBdr>
    </w:div>
    <w:div w:id="1008562382">
      <w:bodyDiv w:val="1"/>
      <w:marLeft w:val="0"/>
      <w:marRight w:val="0"/>
      <w:marTop w:val="0"/>
      <w:marBottom w:val="0"/>
      <w:divBdr>
        <w:top w:val="none" w:sz="0" w:space="0" w:color="auto"/>
        <w:left w:val="none" w:sz="0" w:space="0" w:color="auto"/>
        <w:bottom w:val="none" w:sz="0" w:space="0" w:color="auto"/>
        <w:right w:val="none" w:sz="0" w:space="0" w:color="auto"/>
      </w:divBdr>
    </w:div>
    <w:div w:id="1014263314">
      <w:bodyDiv w:val="1"/>
      <w:marLeft w:val="0"/>
      <w:marRight w:val="0"/>
      <w:marTop w:val="0"/>
      <w:marBottom w:val="0"/>
      <w:divBdr>
        <w:top w:val="none" w:sz="0" w:space="0" w:color="auto"/>
        <w:left w:val="none" w:sz="0" w:space="0" w:color="auto"/>
        <w:bottom w:val="none" w:sz="0" w:space="0" w:color="auto"/>
        <w:right w:val="none" w:sz="0" w:space="0" w:color="auto"/>
      </w:divBdr>
    </w:div>
    <w:div w:id="1026980272">
      <w:bodyDiv w:val="1"/>
      <w:marLeft w:val="0"/>
      <w:marRight w:val="0"/>
      <w:marTop w:val="0"/>
      <w:marBottom w:val="0"/>
      <w:divBdr>
        <w:top w:val="none" w:sz="0" w:space="0" w:color="auto"/>
        <w:left w:val="none" w:sz="0" w:space="0" w:color="auto"/>
        <w:bottom w:val="none" w:sz="0" w:space="0" w:color="auto"/>
        <w:right w:val="none" w:sz="0" w:space="0" w:color="auto"/>
      </w:divBdr>
    </w:div>
    <w:div w:id="1044329218">
      <w:bodyDiv w:val="1"/>
      <w:marLeft w:val="0"/>
      <w:marRight w:val="0"/>
      <w:marTop w:val="0"/>
      <w:marBottom w:val="0"/>
      <w:divBdr>
        <w:top w:val="none" w:sz="0" w:space="0" w:color="auto"/>
        <w:left w:val="none" w:sz="0" w:space="0" w:color="auto"/>
        <w:bottom w:val="none" w:sz="0" w:space="0" w:color="auto"/>
        <w:right w:val="none" w:sz="0" w:space="0" w:color="auto"/>
      </w:divBdr>
    </w:div>
    <w:div w:id="1044911134">
      <w:bodyDiv w:val="1"/>
      <w:marLeft w:val="0"/>
      <w:marRight w:val="0"/>
      <w:marTop w:val="0"/>
      <w:marBottom w:val="0"/>
      <w:divBdr>
        <w:top w:val="none" w:sz="0" w:space="0" w:color="auto"/>
        <w:left w:val="none" w:sz="0" w:space="0" w:color="auto"/>
        <w:bottom w:val="none" w:sz="0" w:space="0" w:color="auto"/>
        <w:right w:val="none" w:sz="0" w:space="0" w:color="auto"/>
      </w:divBdr>
    </w:div>
    <w:div w:id="1060010481">
      <w:bodyDiv w:val="1"/>
      <w:marLeft w:val="0"/>
      <w:marRight w:val="0"/>
      <w:marTop w:val="0"/>
      <w:marBottom w:val="0"/>
      <w:divBdr>
        <w:top w:val="none" w:sz="0" w:space="0" w:color="auto"/>
        <w:left w:val="none" w:sz="0" w:space="0" w:color="auto"/>
        <w:bottom w:val="none" w:sz="0" w:space="0" w:color="auto"/>
        <w:right w:val="none" w:sz="0" w:space="0" w:color="auto"/>
      </w:divBdr>
    </w:div>
    <w:div w:id="1060134144">
      <w:bodyDiv w:val="1"/>
      <w:marLeft w:val="0"/>
      <w:marRight w:val="0"/>
      <w:marTop w:val="0"/>
      <w:marBottom w:val="0"/>
      <w:divBdr>
        <w:top w:val="none" w:sz="0" w:space="0" w:color="auto"/>
        <w:left w:val="none" w:sz="0" w:space="0" w:color="auto"/>
        <w:bottom w:val="none" w:sz="0" w:space="0" w:color="auto"/>
        <w:right w:val="none" w:sz="0" w:space="0" w:color="auto"/>
      </w:divBdr>
    </w:div>
    <w:div w:id="1087113556">
      <w:bodyDiv w:val="1"/>
      <w:marLeft w:val="0"/>
      <w:marRight w:val="0"/>
      <w:marTop w:val="0"/>
      <w:marBottom w:val="0"/>
      <w:divBdr>
        <w:top w:val="none" w:sz="0" w:space="0" w:color="auto"/>
        <w:left w:val="none" w:sz="0" w:space="0" w:color="auto"/>
        <w:bottom w:val="none" w:sz="0" w:space="0" w:color="auto"/>
        <w:right w:val="none" w:sz="0" w:space="0" w:color="auto"/>
      </w:divBdr>
    </w:div>
    <w:div w:id="1101947879">
      <w:bodyDiv w:val="1"/>
      <w:marLeft w:val="0"/>
      <w:marRight w:val="0"/>
      <w:marTop w:val="0"/>
      <w:marBottom w:val="0"/>
      <w:divBdr>
        <w:top w:val="none" w:sz="0" w:space="0" w:color="auto"/>
        <w:left w:val="none" w:sz="0" w:space="0" w:color="auto"/>
        <w:bottom w:val="none" w:sz="0" w:space="0" w:color="auto"/>
        <w:right w:val="none" w:sz="0" w:space="0" w:color="auto"/>
      </w:divBdr>
    </w:div>
    <w:div w:id="1115831626">
      <w:bodyDiv w:val="1"/>
      <w:marLeft w:val="0"/>
      <w:marRight w:val="0"/>
      <w:marTop w:val="0"/>
      <w:marBottom w:val="0"/>
      <w:divBdr>
        <w:top w:val="none" w:sz="0" w:space="0" w:color="auto"/>
        <w:left w:val="none" w:sz="0" w:space="0" w:color="auto"/>
        <w:bottom w:val="none" w:sz="0" w:space="0" w:color="auto"/>
        <w:right w:val="none" w:sz="0" w:space="0" w:color="auto"/>
      </w:divBdr>
    </w:div>
    <w:div w:id="1138690019">
      <w:bodyDiv w:val="1"/>
      <w:marLeft w:val="0"/>
      <w:marRight w:val="0"/>
      <w:marTop w:val="0"/>
      <w:marBottom w:val="0"/>
      <w:divBdr>
        <w:top w:val="none" w:sz="0" w:space="0" w:color="auto"/>
        <w:left w:val="none" w:sz="0" w:space="0" w:color="auto"/>
        <w:bottom w:val="none" w:sz="0" w:space="0" w:color="auto"/>
        <w:right w:val="none" w:sz="0" w:space="0" w:color="auto"/>
      </w:divBdr>
    </w:div>
    <w:div w:id="1177500921">
      <w:bodyDiv w:val="1"/>
      <w:marLeft w:val="0"/>
      <w:marRight w:val="0"/>
      <w:marTop w:val="0"/>
      <w:marBottom w:val="0"/>
      <w:divBdr>
        <w:top w:val="none" w:sz="0" w:space="0" w:color="auto"/>
        <w:left w:val="none" w:sz="0" w:space="0" w:color="auto"/>
        <w:bottom w:val="none" w:sz="0" w:space="0" w:color="auto"/>
        <w:right w:val="none" w:sz="0" w:space="0" w:color="auto"/>
      </w:divBdr>
    </w:div>
    <w:div w:id="1179077965">
      <w:bodyDiv w:val="1"/>
      <w:marLeft w:val="0"/>
      <w:marRight w:val="0"/>
      <w:marTop w:val="0"/>
      <w:marBottom w:val="0"/>
      <w:divBdr>
        <w:top w:val="none" w:sz="0" w:space="0" w:color="auto"/>
        <w:left w:val="none" w:sz="0" w:space="0" w:color="auto"/>
        <w:bottom w:val="none" w:sz="0" w:space="0" w:color="auto"/>
        <w:right w:val="none" w:sz="0" w:space="0" w:color="auto"/>
      </w:divBdr>
    </w:div>
    <w:div w:id="1181697950">
      <w:bodyDiv w:val="1"/>
      <w:marLeft w:val="0"/>
      <w:marRight w:val="0"/>
      <w:marTop w:val="0"/>
      <w:marBottom w:val="0"/>
      <w:divBdr>
        <w:top w:val="none" w:sz="0" w:space="0" w:color="auto"/>
        <w:left w:val="none" w:sz="0" w:space="0" w:color="auto"/>
        <w:bottom w:val="none" w:sz="0" w:space="0" w:color="auto"/>
        <w:right w:val="none" w:sz="0" w:space="0" w:color="auto"/>
      </w:divBdr>
    </w:div>
    <w:div w:id="1188174872">
      <w:bodyDiv w:val="1"/>
      <w:marLeft w:val="0"/>
      <w:marRight w:val="0"/>
      <w:marTop w:val="0"/>
      <w:marBottom w:val="0"/>
      <w:divBdr>
        <w:top w:val="none" w:sz="0" w:space="0" w:color="auto"/>
        <w:left w:val="none" w:sz="0" w:space="0" w:color="auto"/>
        <w:bottom w:val="none" w:sz="0" w:space="0" w:color="auto"/>
        <w:right w:val="none" w:sz="0" w:space="0" w:color="auto"/>
      </w:divBdr>
    </w:div>
    <w:div w:id="1201936310">
      <w:bodyDiv w:val="1"/>
      <w:marLeft w:val="0"/>
      <w:marRight w:val="0"/>
      <w:marTop w:val="0"/>
      <w:marBottom w:val="0"/>
      <w:divBdr>
        <w:top w:val="none" w:sz="0" w:space="0" w:color="auto"/>
        <w:left w:val="none" w:sz="0" w:space="0" w:color="auto"/>
        <w:bottom w:val="none" w:sz="0" w:space="0" w:color="auto"/>
        <w:right w:val="none" w:sz="0" w:space="0" w:color="auto"/>
      </w:divBdr>
    </w:div>
    <w:div w:id="1210804727">
      <w:bodyDiv w:val="1"/>
      <w:marLeft w:val="0"/>
      <w:marRight w:val="0"/>
      <w:marTop w:val="0"/>
      <w:marBottom w:val="0"/>
      <w:divBdr>
        <w:top w:val="none" w:sz="0" w:space="0" w:color="auto"/>
        <w:left w:val="none" w:sz="0" w:space="0" w:color="auto"/>
        <w:bottom w:val="none" w:sz="0" w:space="0" w:color="auto"/>
        <w:right w:val="none" w:sz="0" w:space="0" w:color="auto"/>
      </w:divBdr>
    </w:div>
    <w:div w:id="1239515126">
      <w:bodyDiv w:val="1"/>
      <w:marLeft w:val="0"/>
      <w:marRight w:val="0"/>
      <w:marTop w:val="0"/>
      <w:marBottom w:val="0"/>
      <w:divBdr>
        <w:top w:val="none" w:sz="0" w:space="0" w:color="auto"/>
        <w:left w:val="none" w:sz="0" w:space="0" w:color="auto"/>
        <w:bottom w:val="none" w:sz="0" w:space="0" w:color="auto"/>
        <w:right w:val="none" w:sz="0" w:space="0" w:color="auto"/>
      </w:divBdr>
    </w:div>
    <w:div w:id="1247423414">
      <w:bodyDiv w:val="1"/>
      <w:marLeft w:val="0"/>
      <w:marRight w:val="0"/>
      <w:marTop w:val="0"/>
      <w:marBottom w:val="0"/>
      <w:divBdr>
        <w:top w:val="none" w:sz="0" w:space="0" w:color="auto"/>
        <w:left w:val="none" w:sz="0" w:space="0" w:color="auto"/>
        <w:bottom w:val="none" w:sz="0" w:space="0" w:color="auto"/>
        <w:right w:val="none" w:sz="0" w:space="0" w:color="auto"/>
      </w:divBdr>
    </w:div>
    <w:div w:id="1248269150">
      <w:bodyDiv w:val="1"/>
      <w:marLeft w:val="0"/>
      <w:marRight w:val="0"/>
      <w:marTop w:val="0"/>
      <w:marBottom w:val="0"/>
      <w:divBdr>
        <w:top w:val="none" w:sz="0" w:space="0" w:color="auto"/>
        <w:left w:val="none" w:sz="0" w:space="0" w:color="auto"/>
        <w:bottom w:val="none" w:sz="0" w:space="0" w:color="auto"/>
        <w:right w:val="none" w:sz="0" w:space="0" w:color="auto"/>
      </w:divBdr>
    </w:div>
    <w:div w:id="1253589364">
      <w:bodyDiv w:val="1"/>
      <w:marLeft w:val="0"/>
      <w:marRight w:val="0"/>
      <w:marTop w:val="0"/>
      <w:marBottom w:val="0"/>
      <w:divBdr>
        <w:top w:val="none" w:sz="0" w:space="0" w:color="auto"/>
        <w:left w:val="none" w:sz="0" w:space="0" w:color="auto"/>
        <w:bottom w:val="none" w:sz="0" w:space="0" w:color="auto"/>
        <w:right w:val="none" w:sz="0" w:space="0" w:color="auto"/>
      </w:divBdr>
    </w:div>
    <w:div w:id="1257909158">
      <w:bodyDiv w:val="1"/>
      <w:marLeft w:val="0"/>
      <w:marRight w:val="0"/>
      <w:marTop w:val="0"/>
      <w:marBottom w:val="0"/>
      <w:divBdr>
        <w:top w:val="none" w:sz="0" w:space="0" w:color="auto"/>
        <w:left w:val="none" w:sz="0" w:space="0" w:color="auto"/>
        <w:bottom w:val="none" w:sz="0" w:space="0" w:color="auto"/>
        <w:right w:val="none" w:sz="0" w:space="0" w:color="auto"/>
      </w:divBdr>
    </w:div>
    <w:div w:id="1265579233">
      <w:bodyDiv w:val="1"/>
      <w:marLeft w:val="0"/>
      <w:marRight w:val="0"/>
      <w:marTop w:val="0"/>
      <w:marBottom w:val="0"/>
      <w:divBdr>
        <w:top w:val="none" w:sz="0" w:space="0" w:color="auto"/>
        <w:left w:val="none" w:sz="0" w:space="0" w:color="auto"/>
        <w:bottom w:val="none" w:sz="0" w:space="0" w:color="auto"/>
        <w:right w:val="none" w:sz="0" w:space="0" w:color="auto"/>
      </w:divBdr>
    </w:div>
    <w:div w:id="1295529424">
      <w:bodyDiv w:val="1"/>
      <w:marLeft w:val="0"/>
      <w:marRight w:val="0"/>
      <w:marTop w:val="0"/>
      <w:marBottom w:val="0"/>
      <w:divBdr>
        <w:top w:val="none" w:sz="0" w:space="0" w:color="auto"/>
        <w:left w:val="none" w:sz="0" w:space="0" w:color="auto"/>
        <w:bottom w:val="none" w:sz="0" w:space="0" w:color="auto"/>
        <w:right w:val="none" w:sz="0" w:space="0" w:color="auto"/>
      </w:divBdr>
    </w:div>
    <w:div w:id="1302538250">
      <w:bodyDiv w:val="1"/>
      <w:marLeft w:val="0"/>
      <w:marRight w:val="0"/>
      <w:marTop w:val="0"/>
      <w:marBottom w:val="0"/>
      <w:divBdr>
        <w:top w:val="none" w:sz="0" w:space="0" w:color="auto"/>
        <w:left w:val="none" w:sz="0" w:space="0" w:color="auto"/>
        <w:bottom w:val="none" w:sz="0" w:space="0" w:color="auto"/>
        <w:right w:val="none" w:sz="0" w:space="0" w:color="auto"/>
      </w:divBdr>
    </w:div>
    <w:div w:id="1319268536">
      <w:bodyDiv w:val="1"/>
      <w:marLeft w:val="0"/>
      <w:marRight w:val="0"/>
      <w:marTop w:val="0"/>
      <w:marBottom w:val="0"/>
      <w:divBdr>
        <w:top w:val="none" w:sz="0" w:space="0" w:color="auto"/>
        <w:left w:val="none" w:sz="0" w:space="0" w:color="auto"/>
        <w:bottom w:val="none" w:sz="0" w:space="0" w:color="auto"/>
        <w:right w:val="none" w:sz="0" w:space="0" w:color="auto"/>
      </w:divBdr>
    </w:div>
    <w:div w:id="1342515136">
      <w:bodyDiv w:val="1"/>
      <w:marLeft w:val="0"/>
      <w:marRight w:val="0"/>
      <w:marTop w:val="0"/>
      <w:marBottom w:val="0"/>
      <w:divBdr>
        <w:top w:val="none" w:sz="0" w:space="0" w:color="auto"/>
        <w:left w:val="none" w:sz="0" w:space="0" w:color="auto"/>
        <w:bottom w:val="none" w:sz="0" w:space="0" w:color="auto"/>
        <w:right w:val="none" w:sz="0" w:space="0" w:color="auto"/>
      </w:divBdr>
    </w:div>
    <w:div w:id="1347516920">
      <w:bodyDiv w:val="1"/>
      <w:marLeft w:val="0"/>
      <w:marRight w:val="0"/>
      <w:marTop w:val="0"/>
      <w:marBottom w:val="0"/>
      <w:divBdr>
        <w:top w:val="none" w:sz="0" w:space="0" w:color="auto"/>
        <w:left w:val="none" w:sz="0" w:space="0" w:color="auto"/>
        <w:bottom w:val="none" w:sz="0" w:space="0" w:color="auto"/>
        <w:right w:val="none" w:sz="0" w:space="0" w:color="auto"/>
      </w:divBdr>
    </w:div>
    <w:div w:id="1354576498">
      <w:bodyDiv w:val="1"/>
      <w:marLeft w:val="0"/>
      <w:marRight w:val="0"/>
      <w:marTop w:val="0"/>
      <w:marBottom w:val="0"/>
      <w:divBdr>
        <w:top w:val="none" w:sz="0" w:space="0" w:color="auto"/>
        <w:left w:val="none" w:sz="0" w:space="0" w:color="auto"/>
        <w:bottom w:val="none" w:sz="0" w:space="0" w:color="auto"/>
        <w:right w:val="none" w:sz="0" w:space="0" w:color="auto"/>
      </w:divBdr>
    </w:div>
    <w:div w:id="1375815961">
      <w:bodyDiv w:val="1"/>
      <w:marLeft w:val="0"/>
      <w:marRight w:val="0"/>
      <w:marTop w:val="0"/>
      <w:marBottom w:val="0"/>
      <w:divBdr>
        <w:top w:val="none" w:sz="0" w:space="0" w:color="auto"/>
        <w:left w:val="none" w:sz="0" w:space="0" w:color="auto"/>
        <w:bottom w:val="none" w:sz="0" w:space="0" w:color="auto"/>
        <w:right w:val="none" w:sz="0" w:space="0" w:color="auto"/>
      </w:divBdr>
    </w:div>
    <w:div w:id="1405878405">
      <w:bodyDiv w:val="1"/>
      <w:marLeft w:val="0"/>
      <w:marRight w:val="0"/>
      <w:marTop w:val="0"/>
      <w:marBottom w:val="0"/>
      <w:divBdr>
        <w:top w:val="none" w:sz="0" w:space="0" w:color="auto"/>
        <w:left w:val="none" w:sz="0" w:space="0" w:color="auto"/>
        <w:bottom w:val="none" w:sz="0" w:space="0" w:color="auto"/>
        <w:right w:val="none" w:sz="0" w:space="0" w:color="auto"/>
      </w:divBdr>
    </w:div>
    <w:div w:id="1413820262">
      <w:bodyDiv w:val="1"/>
      <w:marLeft w:val="0"/>
      <w:marRight w:val="0"/>
      <w:marTop w:val="0"/>
      <w:marBottom w:val="0"/>
      <w:divBdr>
        <w:top w:val="none" w:sz="0" w:space="0" w:color="auto"/>
        <w:left w:val="none" w:sz="0" w:space="0" w:color="auto"/>
        <w:bottom w:val="none" w:sz="0" w:space="0" w:color="auto"/>
        <w:right w:val="none" w:sz="0" w:space="0" w:color="auto"/>
      </w:divBdr>
    </w:div>
    <w:div w:id="1442143756">
      <w:bodyDiv w:val="1"/>
      <w:marLeft w:val="0"/>
      <w:marRight w:val="0"/>
      <w:marTop w:val="0"/>
      <w:marBottom w:val="0"/>
      <w:divBdr>
        <w:top w:val="none" w:sz="0" w:space="0" w:color="auto"/>
        <w:left w:val="none" w:sz="0" w:space="0" w:color="auto"/>
        <w:bottom w:val="none" w:sz="0" w:space="0" w:color="auto"/>
        <w:right w:val="none" w:sz="0" w:space="0" w:color="auto"/>
      </w:divBdr>
    </w:div>
    <w:div w:id="1445080896">
      <w:bodyDiv w:val="1"/>
      <w:marLeft w:val="0"/>
      <w:marRight w:val="0"/>
      <w:marTop w:val="0"/>
      <w:marBottom w:val="0"/>
      <w:divBdr>
        <w:top w:val="none" w:sz="0" w:space="0" w:color="auto"/>
        <w:left w:val="none" w:sz="0" w:space="0" w:color="auto"/>
        <w:bottom w:val="none" w:sz="0" w:space="0" w:color="auto"/>
        <w:right w:val="none" w:sz="0" w:space="0" w:color="auto"/>
      </w:divBdr>
    </w:div>
    <w:div w:id="1456020554">
      <w:bodyDiv w:val="1"/>
      <w:marLeft w:val="0"/>
      <w:marRight w:val="0"/>
      <w:marTop w:val="0"/>
      <w:marBottom w:val="0"/>
      <w:divBdr>
        <w:top w:val="none" w:sz="0" w:space="0" w:color="auto"/>
        <w:left w:val="none" w:sz="0" w:space="0" w:color="auto"/>
        <w:bottom w:val="none" w:sz="0" w:space="0" w:color="auto"/>
        <w:right w:val="none" w:sz="0" w:space="0" w:color="auto"/>
      </w:divBdr>
    </w:div>
    <w:div w:id="1468549309">
      <w:bodyDiv w:val="1"/>
      <w:marLeft w:val="0"/>
      <w:marRight w:val="0"/>
      <w:marTop w:val="0"/>
      <w:marBottom w:val="0"/>
      <w:divBdr>
        <w:top w:val="none" w:sz="0" w:space="0" w:color="auto"/>
        <w:left w:val="none" w:sz="0" w:space="0" w:color="auto"/>
        <w:bottom w:val="none" w:sz="0" w:space="0" w:color="auto"/>
        <w:right w:val="none" w:sz="0" w:space="0" w:color="auto"/>
      </w:divBdr>
    </w:div>
    <w:div w:id="1492671686">
      <w:bodyDiv w:val="1"/>
      <w:marLeft w:val="0"/>
      <w:marRight w:val="0"/>
      <w:marTop w:val="0"/>
      <w:marBottom w:val="0"/>
      <w:divBdr>
        <w:top w:val="none" w:sz="0" w:space="0" w:color="auto"/>
        <w:left w:val="none" w:sz="0" w:space="0" w:color="auto"/>
        <w:bottom w:val="none" w:sz="0" w:space="0" w:color="auto"/>
        <w:right w:val="none" w:sz="0" w:space="0" w:color="auto"/>
      </w:divBdr>
    </w:div>
    <w:div w:id="1518732158">
      <w:bodyDiv w:val="1"/>
      <w:marLeft w:val="0"/>
      <w:marRight w:val="0"/>
      <w:marTop w:val="0"/>
      <w:marBottom w:val="0"/>
      <w:divBdr>
        <w:top w:val="none" w:sz="0" w:space="0" w:color="auto"/>
        <w:left w:val="none" w:sz="0" w:space="0" w:color="auto"/>
        <w:bottom w:val="none" w:sz="0" w:space="0" w:color="auto"/>
        <w:right w:val="none" w:sz="0" w:space="0" w:color="auto"/>
      </w:divBdr>
    </w:div>
    <w:div w:id="1525706257">
      <w:bodyDiv w:val="1"/>
      <w:marLeft w:val="0"/>
      <w:marRight w:val="0"/>
      <w:marTop w:val="0"/>
      <w:marBottom w:val="0"/>
      <w:divBdr>
        <w:top w:val="none" w:sz="0" w:space="0" w:color="auto"/>
        <w:left w:val="none" w:sz="0" w:space="0" w:color="auto"/>
        <w:bottom w:val="none" w:sz="0" w:space="0" w:color="auto"/>
        <w:right w:val="none" w:sz="0" w:space="0" w:color="auto"/>
      </w:divBdr>
    </w:div>
    <w:div w:id="1531647173">
      <w:bodyDiv w:val="1"/>
      <w:marLeft w:val="0"/>
      <w:marRight w:val="0"/>
      <w:marTop w:val="0"/>
      <w:marBottom w:val="0"/>
      <w:divBdr>
        <w:top w:val="none" w:sz="0" w:space="0" w:color="auto"/>
        <w:left w:val="none" w:sz="0" w:space="0" w:color="auto"/>
        <w:bottom w:val="none" w:sz="0" w:space="0" w:color="auto"/>
        <w:right w:val="none" w:sz="0" w:space="0" w:color="auto"/>
      </w:divBdr>
    </w:div>
    <w:div w:id="1544487947">
      <w:bodyDiv w:val="1"/>
      <w:marLeft w:val="0"/>
      <w:marRight w:val="0"/>
      <w:marTop w:val="0"/>
      <w:marBottom w:val="0"/>
      <w:divBdr>
        <w:top w:val="none" w:sz="0" w:space="0" w:color="auto"/>
        <w:left w:val="none" w:sz="0" w:space="0" w:color="auto"/>
        <w:bottom w:val="none" w:sz="0" w:space="0" w:color="auto"/>
        <w:right w:val="none" w:sz="0" w:space="0" w:color="auto"/>
      </w:divBdr>
    </w:div>
    <w:div w:id="1548450452">
      <w:bodyDiv w:val="1"/>
      <w:marLeft w:val="0"/>
      <w:marRight w:val="0"/>
      <w:marTop w:val="0"/>
      <w:marBottom w:val="0"/>
      <w:divBdr>
        <w:top w:val="none" w:sz="0" w:space="0" w:color="auto"/>
        <w:left w:val="none" w:sz="0" w:space="0" w:color="auto"/>
        <w:bottom w:val="none" w:sz="0" w:space="0" w:color="auto"/>
        <w:right w:val="none" w:sz="0" w:space="0" w:color="auto"/>
      </w:divBdr>
    </w:div>
    <w:div w:id="1557625513">
      <w:bodyDiv w:val="1"/>
      <w:marLeft w:val="0"/>
      <w:marRight w:val="0"/>
      <w:marTop w:val="0"/>
      <w:marBottom w:val="0"/>
      <w:divBdr>
        <w:top w:val="none" w:sz="0" w:space="0" w:color="auto"/>
        <w:left w:val="none" w:sz="0" w:space="0" w:color="auto"/>
        <w:bottom w:val="none" w:sz="0" w:space="0" w:color="auto"/>
        <w:right w:val="none" w:sz="0" w:space="0" w:color="auto"/>
      </w:divBdr>
    </w:div>
    <w:div w:id="1558199777">
      <w:bodyDiv w:val="1"/>
      <w:marLeft w:val="0"/>
      <w:marRight w:val="0"/>
      <w:marTop w:val="0"/>
      <w:marBottom w:val="0"/>
      <w:divBdr>
        <w:top w:val="none" w:sz="0" w:space="0" w:color="auto"/>
        <w:left w:val="none" w:sz="0" w:space="0" w:color="auto"/>
        <w:bottom w:val="none" w:sz="0" w:space="0" w:color="auto"/>
        <w:right w:val="none" w:sz="0" w:space="0" w:color="auto"/>
      </w:divBdr>
    </w:div>
    <w:div w:id="1559895606">
      <w:bodyDiv w:val="1"/>
      <w:marLeft w:val="0"/>
      <w:marRight w:val="0"/>
      <w:marTop w:val="0"/>
      <w:marBottom w:val="0"/>
      <w:divBdr>
        <w:top w:val="none" w:sz="0" w:space="0" w:color="auto"/>
        <w:left w:val="none" w:sz="0" w:space="0" w:color="auto"/>
        <w:bottom w:val="none" w:sz="0" w:space="0" w:color="auto"/>
        <w:right w:val="none" w:sz="0" w:space="0" w:color="auto"/>
      </w:divBdr>
    </w:div>
    <w:div w:id="1562792676">
      <w:bodyDiv w:val="1"/>
      <w:marLeft w:val="0"/>
      <w:marRight w:val="0"/>
      <w:marTop w:val="0"/>
      <w:marBottom w:val="0"/>
      <w:divBdr>
        <w:top w:val="none" w:sz="0" w:space="0" w:color="auto"/>
        <w:left w:val="none" w:sz="0" w:space="0" w:color="auto"/>
        <w:bottom w:val="none" w:sz="0" w:space="0" w:color="auto"/>
        <w:right w:val="none" w:sz="0" w:space="0" w:color="auto"/>
      </w:divBdr>
    </w:div>
    <w:div w:id="1592619409">
      <w:bodyDiv w:val="1"/>
      <w:marLeft w:val="0"/>
      <w:marRight w:val="0"/>
      <w:marTop w:val="0"/>
      <w:marBottom w:val="0"/>
      <w:divBdr>
        <w:top w:val="none" w:sz="0" w:space="0" w:color="auto"/>
        <w:left w:val="none" w:sz="0" w:space="0" w:color="auto"/>
        <w:bottom w:val="none" w:sz="0" w:space="0" w:color="auto"/>
        <w:right w:val="none" w:sz="0" w:space="0" w:color="auto"/>
      </w:divBdr>
    </w:div>
    <w:div w:id="1652369987">
      <w:bodyDiv w:val="1"/>
      <w:marLeft w:val="0"/>
      <w:marRight w:val="0"/>
      <w:marTop w:val="0"/>
      <w:marBottom w:val="0"/>
      <w:divBdr>
        <w:top w:val="none" w:sz="0" w:space="0" w:color="auto"/>
        <w:left w:val="none" w:sz="0" w:space="0" w:color="auto"/>
        <w:bottom w:val="none" w:sz="0" w:space="0" w:color="auto"/>
        <w:right w:val="none" w:sz="0" w:space="0" w:color="auto"/>
      </w:divBdr>
    </w:div>
    <w:div w:id="1671368158">
      <w:bodyDiv w:val="1"/>
      <w:marLeft w:val="0"/>
      <w:marRight w:val="0"/>
      <w:marTop w:val="0"/>
      <w:marBottom w:val="0"/>
      <w:divBdr>
        <w:top w:val="none" w:sz="0" w:space="0" w:color="auto"/>
        <w:left w:val="none" w:sz="0" w:space="0" w:color="auto"/>
        <w:bottom w:val="none" w:sz="0" w:space="0" w:color="auto"/>
        <w:right w:val="none" w:sz="0" w:space="0" w:color="auto"/>
      </w:divBdr>
    </w:div>
    <w:div w:id="1687749380">
      <w:bodyDiv w:val="1"/>
      <w:marLeft w:val="0"/>
      <w:marRight w:val="0"/>
      <w:marTop w:val="0"/>
      <w:marBottom w:val="0"/>
      <w:divBdr>
        <w:top w:val="none" w:sz="0" w:space="0" w:color="auto"/>
        <w:left w:val="none" w:sz="0" w:space="0" w:color="auto"/>
        <w:bottom w:val="none" w:sz="0" w:space="0" w:color="auto"/>
        <w:right w:val="none" w:sz="0" w:space="0" w:color="auto"/>
      </w:divBdr>
    </w:div>
    <w:div w:id="1691881723">
      <w:bodyDiv w:val="1"/>
      <w:marLeft w:val="0"/>
      <w:marRight w:val="0"/>
      <w:marTop w:val="0"/>
      <w:marBottom w:val="0"/>
      <w:divBdr>
        <w:top w:val="none" w:sz="0" w:space="0" w:color="auto"/>
        <w:left w:val="none" w:sz="0" w:space="0" w:color="auto"/>
        <w:bottom w:val="none" w:sz="0" w:space="0" w:color="auto"/>
        <w:right w:val="none" w:sz="0" w:space="0" w:color="auto"/>
      </w:divBdr>
    </w:div>
    <w:div w:id="1714962424">
      <w:bodyDiv w:val="1"/>
      <w:marLeft w:val="0"/>
      <w:marRight w:val="0"/>
      <w:marTop w:val="0"/>
      <w:marBottom w:val="0"/>
      <w:divBdr>
        <w:top w:val="none" w:sz="0" w:space="0" w:color="auto"/>
        <w:left w:val="none" w:sz="0" w:space="0" w:color="auto"/>
        <w:bottom w:val="none" w:sz="0" w:space="0" w:color="auto"/>
        <w:right w:val="none" w:sz="0" w:space="0" w:color="auto"/>
      </w:divBdr>
    </w:div>
    <w:div w:id="1728845505">
      <w:bodyDiv w:val="1"/>
      <w:marLeft w:val="0"/>
      <w:marRight w:val="0"/>
      <w:marTop w:val="0"/>
      <w:marBottom w:val="0"/>
      <w:divBdr>
        <w:top w:val="none" w:sz="0" w:space="0" w:color="auto"/>
        <w:left w:val="none" w:sz="0" w:space="0" w:color="auto"/>
        <w:bottom w:val="none" w:sz="0" w:space="0" w:color="auto"/>
        <w:right w:val="none" w:sz="0" w:space="0" w:color="auto"/>
      </w:divBdr>
    </w:div>
    <w:div w:id="1731532941">
      <w:bodyDiv w:val="1"/>
      <w:marLeft w:val="0"/>
      <w:marRight w:val="0"/>
      <w:marTop w:val="0"/>
      <w:marBottom w:val="0"/>
      <w:divBdr>
        <w:top w:val="none" w:sz="0" w:space="0" w:color="auto"/>
        <w:left w:val="none" w:sz="0" w:space="0" w:color="auto"/>
        <w:bottom w:val="none" w:sz="0" w:space="0" w:color="auto"/>
        <w:right w:val="none" w:sz="0" w:space="0" w:color="auto"/>
      </w:divBdr>
      <w:divsChild>
        <w:div w:id="1599211663">
          <w:marLeft w:val="0"/>
          <w:marRight w:val="0"/>
          <w:marTop w:val="0"/>
          <w:marBottom w:val="0"/>
          <w:divBdr>
            <w:top w:val="none" w:sz="0" w:space="0" w:color="auto"/>
            <w:left w:val="none" w:sz="0" w:space="0" w:color="auto"/>
            <w:bottom w:val="none" w:sz="0" w:space="0" w:color="auto"/>
            <w:right w:val="none" w:sz="0" w:space="0" w:color="auto"/>
          </w:divBdr>
        </w:div>
      </w:divsChild>
    </w:div>
    <w:div w:id="1733625704">
      <w:bodyDiv w:val="1"/>
      <w:marLeft w:val="0"/>
      <w:marRight w:val="0"/>
      <w:marTop w:val="0"/>
      <w:marBottom w:val="0"/>
      <w:divBdr>
        <w:top w:val="none" w:sz="0" w:space="0" w:color="auto"/>
        <w:left w:val="none" w:sz="0" w:space="0" w:color="auto"/>
        <w:bottom w:val="none" w:sz="0" w:space="0" w:color="auto"/>
        <w:right w:val="none" w:sz="0" w:space="0" w:color="auto"/>
      </w:divBdr>
    </w:div>
    <w:div w:id="1736119274">
      <w:bodyDiv w:val="1"/>
      <w:marLeft w:val="0"/>
      <w:marRight w:val="0"/>
      <w:marTop w:val="0"/>
      <w:marBottom w:val="0"/>
      <w:divBdr>
        <w:top w:val="none" w:sz="0" w:space="0" w:color="auto"/>
        <w:left w:val="none" w:sz="0" w:space="0" w:color="auto"/>
        <w:bottom w:val="none" w:sz="0" w:space="0" w:color="auto"/>
        <w:right w:val="none" w:sz="0" w:space="0" w:color="auto"/>
      </w:divBdr>
    </w:div>
    <w:div w:id="1740010095">
      <w:bodyDiv w:val="1"/>
      <w:marLeft w:val="0"/>
      <w:marRight w:val="0"/>
      <w:marTop w:val="0"/>
      <w:marBottom w:val="0"/>
      <w:divBdr>
        <w:top w:val="none" w:sz="0" w:space="0" w:color="auto"/>
        <w:left w:val="none" w:sz="0" w:space="0" w:color="auto"/>
        <w:bottom w:val="none" w:sz="0" w:space="0" w:color="auto"/>
        <w:right w:val="none" w:sz="0" w:space="0" w:color="auto"/>
      </w:divBdr>
    </w:div>
    <w:div w:id="1741519866">
      <w:bodyDiv w:val="1"/>
      <w:marLeft w:val="0"/>
      <w:marRight w:val="0"/>
      <w:marTop w:val="0"/>
      <w:marBottom w:val="0"/>
      <w:divBdr>
        <w:top w:val="none" w:sz="0" w:space="0" w:color="auto"/>
        <w:left w:val="none" w:sz="0" w:space="0" w:color="auto"/>
        <w:bottom w:val="none" w:sz="0" w:space="0" w:color="auto"/>
        <w:right w:val="none" w:sz="0" w:space="0" w:color="auto"/>
      </w:divBdr>
    </w:div>
    <w:div w:id="1746537757">
      <w:bodyDiv w:val="1"/>
      <w:marLeft w:val="0"/>
      <w:marRight w:val="0"/>
      <w:marTop w:val="0"/>
      <w:marBottom w:val="0"/>
      <w:divBdr>
        <w:top w:val="none" w:sz="0" w:space="0" w:color="auto"/>
        <w:left w:val="none" w:sz="0" w:space="0" w:color="auto"/>
        <w:bottom w:val="none" w:sz="0" w:space="0" w:color="auto"/>
        <w:right w:val="none" w:sz="0" w:space="0" w:color="auto"/>
      </w:divBdr>
    </w:div>
    <w:div w:id="1748724218">
      <w:bodyDiv w:val="1"/>
      <w:marLeft w:val="0"/>
      <w:marRight w:val="0"/>
      <w:marTop w:val="0"/>
      <w:marBottom w:val="0"/>
      <w:divBdr>
        <w:top w:val="none" w:sz="0" w:space="0" w:color="auto"/>
        <w:left w:val="none" w:sz="0" w:space="0" w:color="auto"/>
        <w:bottom w:val="none" w:sz="0" w:space="0" w:color="auto"/>
        <w:right w:val="none" w:sz="0" w:space="0" w:color="auto"/>
      </w:divBdr>
    </w:div>
    <w:div w:id="1759595892">
      <w:bodyDiv w:val="1"/>
      <w:marLeft w:val="0"/>
      <w:marRight w:val="0"/>
      <w:marTop w:val="0"/>
      <w:marBottom w:val="0"/>
      <w:divBdr>
        <w:top w:val="none" w:sz="0" w:space="0" w:color="auto"/>
        <w:left w:val="none" w:sz="0" w:space="0" w:color="auto"/>
        <w:bottom w:val="none" w:sz="0" w:space="0" w:color="auto"/>
        <w:right w:val="none" w:sz="0" w:space="0" w:color="auto"/>
      </w:divBdr>
    </w:div>
    <w:div w:id="1761827112">
      <w:bodyDiv w:val="1"/>
      <w:marLeft w:val="0"/>
      <w:marRight w:val="0"/>
      <w:marTop w:val="0"/>
      <w:marBottom w:val="0"/>
      <w:divBdr>
        <w:top w:val="none" w:sz="0" w:space="0" w:color="auto"/>
        <w:left w:val="none" w:sz="0" w:space="0" w:color="auto"/>
        <w:bottom w:val="none" w:sz="0" w:space="0" w:color="auto"/>
        <w:right w:val="none" w:sz="0" w:space="0" w:color="auto"/>
      </w:divBdr>
    </w:div>
    <w:div w:id="1768845667">
      <w:bodyDiv w:val="1"/>
      <w:marLeft w:val="0"/>
      <w:marRight w:val="0"/>
      <w:marTop w:val="0"/>
      <w:marBottom w:val="0"/>
      <w:divBdr>
        <w:top w:val="none" w:sz="0" w:space="0" w:color="auto"/>
        <w:left w:val="none" w:sz="0" w:space="0" w:color="auto"/>
        <w:bottom w:val="none" w:sz="0" w:space="0" w:color="auto"/>
        <w:right w:val="none" w:sz="0" w:space="0" w:color="auto"/>
      </w:divBdr>
    </w:div>
    <w:div w:id="1778479404">
      <w:bodyDiv w:val="1"/>
      <w:marLeft w:val="0"/>
      <w:marRight w:val="0"/>
      <w:marTop w:val="0"/>
      <w:marBottom w:val="0"/>
      <w:divBdr>
        <w:top w:val="none" w:sz="0" w:space="0" w:color="auto"/>
        <w:left w:val="none" w:sz="0" w:space="0" w:color="auto"/>
        <w:bottom w:val="none" w:sz="0" w:space="0" w:color="auto"/>
        <w:right w:val="none" w:sz="0" w:space="0" w:color="auto"/>
      </w:divBdr>
    </w:div>
    <w:div w:id="1787578657">
      <w:bodyDiv w:val="1"/>
      <w:marLeft w:val="0"/>
      <w:marRight w:val="0"/>
      <w:marTop w:val="0"/>
      <w:marBottom w:val="0"/>
      <w:divBdr>
        <w:top w:val="none" w:sz="0" w:space="0" w:color="auto"/>
        <w:left w:val="none" w:sz="0" w:space="0" w:color="auto"/>
        <w:bottom w:val="none" w:sz="0" w:space="0" w:color="auto"/>
        <w:right w:val="none" w:sz="0" w:space="0" w:color="auto"/>
      </w:divBdr>
    </w:div>
    <w:div w:id="1788229656">
      <w:bodyDiv w:val="1"/>
      <w:marLeft w:val="0"/>
      <w:marRight w:val="0"/>
      <w:marTop w:val="0"/>
      <w:marBottom w:val="0"/>
      <w:divBdr>
        <w:top w:val="none" w:sz="0" w:space="0" w:color="auto"/>
        <w:left w:val="none" w:sz="0" w:space="0" w:color="auto"/>
        <w:bottom w:val="none" w:sz="0" w:space="0" w:color="auto"/>
        <w:right w:val="none" w:sz="0" w:space="0" w:color="auto"/>
      </w:divBdr>
    </w:div>
    <w:div w:id="1793816352">
      <w:bodyDiv w:val="1"/>
      <w:marLeft w:val="0"/>
      <w:marRight w:val="0"/>
      <w:marTop w:val="0"/>
      <w:marBottom w:val="0"/>
      <w:divBdr>
        <w:top w:val="none" w:sz="0" w:space="0" w:color="auto"/>
        <w:left w:val="none" w:sz="0" w:space="0" w:color="auto"/>
        <w:bottom w:val="none" w:sz="0" w:space="0" w:color="auto"/>
        <w:right w:val="none" w:sz="0" w:space="0" w:color="auto"/>
      </w:divBdr>
    </w:div>
    <w:div w:id="1800417666">
      <w:bodyDiv w:val="1"/>
      <w:marLeft w:val="0"/>
      <w:marRight w:val="0"/>
      <w:marTop w:val="0"/>
      <w:marBottom w:val="0"/>
      <w:divBdr>
        <w:top w:val="none" w:sz="0" w:space="0" w:color="auto"/>
        <w:left w:val="none" w:sz="0" w:space="0" w:color="auto"/>
        <w:bottom w:val="none" w:sz="0" w:space="0" w:color="auto"/>
        <w:right w:val="none" w:sz="0" w:space="0" w:color="auto"/>
      </w:divBdr>
    </w:div>
    <w:div w:id="1822116744">
      <w:bodyDiv w:val="1"/>
      <w:marLeft w:val="0"/>
      <w:marRight w:val="0"/>
      <w:marTop w:val="0"/>
      <w:marBottom w:val="0"/>
      <w:divBdr>
        <w:top w:val="none" w:sz="0" w:space="0" w:color="auto"/>
        <w:left w:val="none" w:sz="0" w:space="0" w:color="auto"/>
        <w:bottom w:val="none" w:sz="0" w:space="0" w:color="auto"/>
        <w:right w:val="none" w:sz="0" w:space="0" w:color="auto"/>
      </w:divBdr>
    </w:div>
    <w:div w:id="1839225412">
      <w:bodyDiv w:val="1"/>
      <w:marLeft w:val="0"/>
      <w:marRight w:val="0"/>
      <w:marTop w:val="0"/>
      <w:marBottom w:val="0"/>
      <w:divBdr>
        <w:top w:val="none" w:sz="0" w:space="0" w:color="auto"/>
        <w:left w:val="none" w:sz="0" w:space="0" w:color="auto"/>
        <w:bottom w:val="none" w:sz="0" w:space="0" w:color="auto"/>
        <w:right w:val="none" w:sz="0" w:space="0" w:color="auto"/>
      </w:divBdr>
    </w:div>
    <w:div w:id="1840534494">
      <w:bodyDiv w:val="1"/>
      <w:marLeft w:val="0"/>
      <w:marRight w:val="0"/>
      <w:marTop w:val="0"/>
      <w:marBottom w:val="0"/>
      <w:divBdr>
        <w:top w:val="none" w:sz="0" w:space="0" w:color="auto"/>
        <w:left w:val="none" w:sz="0" w:space="0" w:color="auto"/>
        <w:bottom w:val="none" w:sz="0" w:space="0" w:color="auto"/>
        <w:right w:val="none" w:sz="0" w:space="0" w:color="auto"/>
      </w:divBdr>
    </w:div>
    <w:div w:id="1841965908">
      <w:bodyDiv w:val="1"/>
      <w:marLeft w:val="0"/>
      <w:marRight w:val="0"/>
      <w:marTop w:val="0"/>
      <w:marBottom w:val="0"/>
      <w:divBdr>
        <w:top w:val="none" w:sz="0" w:space="0" w:color="auto"/>
        <w:left w:val="none" w:sz="0" w:space="0" w:color="auto"/>
        <w:bottom w:val="none" w:sz="0" w:space="0" w:color="auto"/>
        <w:right w:val="none" w:sz="0" w:space="0" w:color="auto"/>
      </w:divBdr>
    </w:div>
    <w:div w:id="1843279225">
      <w:bodyDiv w:val="1"/>
      <w:marLeft w:val="0"/>
      <w:marRight w:val="0"/>
      <w:marTop w:val="0"/>
      <w:marBottom w:val="0"/>
      <w:divBdr>
        <w:top w:val="none" w:sz="0" w:space="0" w:color="auto"/>
        <w:left w:val="none" w:sz="0" w:space="0" w:color="auto"/>
        <w:bottom w:val="none" w:sz="0" w:space="0" w:color="auto"/>
        <w:right w:val="none" w:sz="0" w:space="0" w:color="auto"/>
      </w:divBdr>
    </w:div>
    <w:div w:id="1845583185">
      <w:bodyDiv w:val="1"/>
      <w:marLeft w:val="0"/>
      <w:marRight w:val="0"/>
      <w:marTop w:val="0"/>
      <w:marBottom w:val="0"/>
      <w:divBdr>
        <w:top w:val="none" w:sz="0" w:space="0" w:color="auto"/>
        <w:left w:val="none" w:sz="0" w:space="0" w:color="auto"/>
        <w:bottom w:val="none" w:sz="0" w:space="0" w:color="auto"/>
        <w:right w:val="none" w:sz="0" w:space="0" w:color="auto"/>
      </w:divBdr>
    </w:div>
    <w:div w:id="1853497299">
      <w:bodyDiv w:val="1"/>
      <w:marLeft w:val="0"/>
      <w:marRight w:val="0"/>
      <w:marTop w:val="0"/>
      <w:marBottom w:val="0"/>
      <w:divBdr>
        <w:top w:val="none" w:sz="0" w:space="0" w:color="auto"/>
        <w:left w:val="none" w:sz="0" w:space="0" w:color="auto"/>
        <w:bottom w:val="none" w:sz="0" w:space="0" w:color="auto"/>
        <w:right w:val="none" w:sz="0" w:space="0" w:color="auto"/>
      </w:divBdr>
    </w:div>
    <w:div w:id="1870684105">
      <w:bodyDiv w:val="1"/>
      <w:marLeft w:val="0"/>
      <w:marRight w:val="0"/>
      <w:marTop w:val="0"/>
      <w:marBottom w:val="0"/>
      <w:divBdr>
        <w:top w:val="none" w:sz="0" w:space="0" w:color="auto"/>
        <w:left w:val="none" w:sz="0" w:space="0" w:color="auto"/>
        <w:bottom w:val="none" w:sz="0" w:space="0" w:color="auto"/>
        <w:right w:val="none" w:sz="0" w:space="0" w:color="auto"/>
      </w:divBdr>
    </w:div>
    <w:div w:id="1878469526">
      <w:bodyDiv w:val="1"/>
      <w:marLeft w:val="0"/>
      <w:marRight w:val="0"/>
      <w:marTop w:val="0"/>
      <w:marBottom w:val="0"/>
      <w:divBdr>
        <w:top w:val="none" w:sz="0" w:space="0" w:color="auto"/>
        <w:left w:val="none" w:sz="0" w:space="0" w:color="auto"/>
        <w:bottom w:val="none" w:sz="0" w:space="0" w:color="auto"/>
        <w:right w:val="none" w:sz="0" w:space="0" w:color="auto"/>
      </w:divBdr>
    </w:div>
    <w:div w:id="1879705926">
      <w:bodyDiv w:val="1"/>
      <w:marLeft w:val="0"/>
      <w:marRight w:val="0"/>
      <w:marTop w:val="0"/>
      <w:marBottom w:val="0"/>
      <w:divBdr>
        <w:top w:val="none" w:sz="0" w:space="0" w:color="auto"/>
        <w:left w:val="none" w:sz="0" w:space="0" w:color="auto"/>
        <w:bottom w:val="none" w:sz="0" w:space="0" w:color="auto"/>
        <w:right w:val="none" w:sz="0" w:space="0" w:color="auto"/>
      </w:divBdr>
    </w:div>
    <w:div w:id="1882787163">
      <w:bodyDiv w:val="1"/>
      <w:marLeft w:val="0"/>
      <w:marRight w:val="0"/>
      <w:marTop w:val="0"/>
      <w:marBottom w:val="0"/>
      <w:divBdr>
        <w:top w:val="none" w:sz="0" w:space="0" w:color="auto"/>
        <w:left w:val="none" w:sz="0" w:space="0" w:color="auto"/>
        <w:bottom w:val="none" w:sz="0" w:space="0" w:color="auto"/>
        <w:right w:val="none" w:sz="0" w:space="0" w:color="auto"/>
      </w:divBdr>
    </w:div>
    <w:div w:id="1883012671">
      <w:bodyDiv w:val="1"/>
      <w:marLeft w:val="0"/>
      <w:marRight w:val="0"/>
      <w:marTop w:val="0"/>
      <w:marBottom w:val="0"/>
      <w:divBdr>
        <w:top w:val="none" w:sz="0" w:space="0" w:color="auto"/>
        <w:left w:val="none" w:sz="0" w:space="0" w:color="auto"/>
        <w:bottom w:val="none" w:sz="0" w:space="0" w:color="auto"/>
        <w:right w:val="none" w:sz="0" w:space="0" w:color="auto"/>
      </w:divBdr>
    </w:div>
    <w:div w:id="1900241950">
      <w:bodyDiv w:val="1"/>
      <w:marLeft w:val="0"/>
      <w:marRight w:val="0"/>
      <w:marTop w:val="0"/>
      <w:marBottom w:val="0"/>
      <w:divBdr>
        <w:top w:val="none" w:sz="0" w:space="0" w:color="auto"/>
        <w:left w:val="none" w:sz="0" w:space="0" w:color="auto"/>
        <w:bottom w:val="none" w:sz="0" w:space="0" w:color="auto"/>
        <w:right w:val="none" w:sz="0" w:space="0" w:color="auto"/>
      </w:divBdr>
    </w:div>
    <w:div w:id="1906184271">
      <w:bodyDiv w:val="1"/>
      <w:marLeft w:val="0"/>
      <w:marRight w:val="0"/>
      <w:marTop w:val="0"/>
      <w:marBottom w:val="0"/>
      <w:divBdr>
        <w:top w:val="none" w:sz="0" w:space="0" w:color="auto"/>
        <w:left w:val="none" w:sz="0" w:space="0" w:color="auto"/>
        <w:bottom w:val="none" w:sz="0" w:space="0" w:color="auto"/>
        <w:right w:val="none" w:sz="0" w:space="0" w:color="auto"/>
      </w:divBdr>
    </w:div>
    <w:div w:id="1953124597">
      <w:bodyDiv w:val="1"/>
      <w:marLeft w:val="0"/>
      <w:marRight w:val="0"/>
      <w:marTop w:val="0"/>
      <w:marBottom w:val="0"/>
      <w:divBdr>
        <w:top w:val="none" w:sz="0" w:space="0" w:color="auto"/>
        <w:left w:val="none" w:sz="0" w:space="0" w:color="auto"/>
        <w:bottom w:val="none" w:sz="0" w:space="0" w:color="auto"/>
        <w:right w:val="none" w:sz="0" w:space="0" w:color="auto"/>
      </w:divBdr>
    </w:div>
    <w:div w:id="1955088261">
      <w:bodyDiv w:val="1"/>
      <w:marLeft w:val="0"/>
      <w:marRight w:val="0"/>
      <w:marTop w:val="0"/>
      <w:marBottom w:val="0"/>
      <w:divBdr>
        <w:top w:val="none" w:sz="0" w:space="0" w:color="auto"/>
        <w:left w:val="none" w:sz="0" w:space="0" w:color="auto"/>
        <w:bottom w:val="none" w:sz="0" w:space="0" w:color="auto"/>
        <w:right w:val="none" w:sz="0" w:space="0" w:color="auto"/>
      </w:divBdr>
    </w:div>
    <w:div w:id="1962300315">
      <w:bodyDiv w:val="1"/>
      <w:marLeft w:val="0"/>
      <w:marRight w:val="0"/>
      <w:marTop w:val="0"/>
      <w:marBottom w:val="0"/>
      <w:divBdr>
        <w:top w:val="none" w:sz="0" w:space="0" w:color="auto"/>
        <w:left w:val="none" w:sz="0" w:space="0" w:color="auto"/>
        <w:bottom w:val="none" w:sz="0" w:space="0" w:color="auto"/>
        <w:right w:val="none" w:sz="0" w:space="0" w:color="auto"/>
      </w:divBdr>
      <w:divsChild>
        <w:div w:id="352849981">
          <w:marLeft w:val="0"/>
          <w:marRight w:val="0"/>
          <w:marTop w:val="0"/>
          <w:marBottom w:val="0"/>
          <w:divBdr>
            <w:top w:val="none" w:sz="0" w:space="0" w:color="auto"/>
            <w:left w:val="none" w:sz="0" w:space="0" w:color="auto"/>
            <w:bottom w:val="none" w:sz="0" w:space="0" w:color="auto"/>
            <w:right w:val="none" w:sz="0" w:space="0" w:color="auto"/>
          </w:divBdr>
        </w:div>
        <w:div w:id="1776247935">
          <w:marLeft w:val="0"/>
          <w:marRight w:val="0"/>
          <w:marTop w:val="0"/>
          <w:marBottom w:val="0"/>
          <w:divBdr>
            <w:top w:val="none" w:sz="0" w:space="0" w:color="auto"/>
            <w:left w:val="none" w:sz="0" w:space="0" w:color="auto"/>
            <w:bottom w:val="none" w:sz="0" w:space="0" w:color="auto"/>
            <w:right w:val="none" w:sz="0" w:space="0" w:color="auto"/>
          </w:divBdr>
        </w:div>
        <w:div w:id="1785998399">
          <w:marLeft w:val="0"/>
          <w:marRight w:val="0"/>
          <w:marTop w:val="0"/>
          <w:marBottom w:val="0"/>
          <w:divBdr>
            <w:top w:val="none" w:sz="0" w:space="0" w:color="auto"/>
            <w:left w:val="none" w:sz="0" w:space="0" w:color="auto"/>
            <w:bottom w:val="none" w:sz="0" w:space="0" w:color="auto"/>
            <w:right w:val="none" w:sz="0" w:space="0" w:color="auto"/>
          </w:divBdr>
        </w:div>
        <w:div w:id="1918393964">
          <w:marLeft w:val="0"/>
          <w:marRight w:val="0"/>
          <w:marTop w:val="0"/>
          <w:marBottom w:val="0"/>
          <w:divBdr>
            <w:top w:val="none" w:sz="0" w:space="0" w:color="auto"/>
            <w:left w:val="none" w:sz="0" w:space="0" w:color="auto"/>
            <w:bottom w:val="none" w:sz="0" w:space="0" w:color="auto"/>
            <w:right w:val="none" w:sz="0" w:space="0" w:color="auto"/>
          </w:divBdr>
        </w:div>
        <w:div w:id="2000041884">
          <w:marLeft w:val="0"/>
          <w:marRight w:val="0"/>
          <w:marTop w:val="0"/>
          <w:marBottom w:val="0"/>
          <w:divBdr>
            <w:top w:val="none" w:sz="0" w:space="0" w:color="auto"/>
            <w:left w:val="none" w:sz="0" w:space="0" w:color="auto"/>
            <w:bottom w:val="none" w:sz="0" w:space="0" w:color="auto"/>
            <w:right w:val="none" w:sz="0" w:space="0" w:color="auto"/>
          </w:divBdr>
        </w:div>
        <w:div w:id="2078279484">
          <w:marLeft w:val="0"/>
          <w:marRight w:val="0"/>
          <w:marTop w:val="0"/>
          <w:marBottom w:val="0"/>
          <w:divBdr>
            <w:top w:val="none" w:sz="0" w:space="0" w:color="auto"/>
            <w:left w:val="none" w:sz="0" w:space="0" w:color="auto"/>
            <w:bottom w:val="none" w:sz="0" w:space="0" w:color="auto"/>
            <w:right w:val="none" w:sz="0" w:space="0" w:color="auto"/>
          </w:divBdr>
        </w:div>
      </w:divsChild>
    </w:div>
    <w:div w:id="1978142031">
      <w:bodyDiv w:val="1"/>
      <w:marLeft w:val="0"/>
      <w:marRight w:val="0"/>
      <w:marTop w:val="0"/>
      <w:marBottom w:val="0"/>
      <w:divBdr>
        <w:top w:val="none" w:sz="0" w:space="0" w:color="auto"/>
        <w:left w:val="none" w:sz="0" w:space="0" w:color="auto"/>
        <w:bottom w:val="none" w:sz="0" w:space="0" w:color="auto"/>
        <w:right w:val="none" w:sz="0" w:space="0" w:color="auto"/>
      </w:divBdr>
    </w:div>
    <w:div w:id="1979721551">
      <w:bodyDiv w:val="1"/>
      <w:marLeft w:val="0"/>
      <w:marRight w:val="0"/>
      <w:marTop w:val="0"/>
      <w:marBottom w:val="0"/>
      <w:divBdr>
        <w:top w:val="none" w:sz="0" w:space="0" w:color="auto"/>
        <w:left w:val="none" w:sz="0" w:space="0" w:color="auto"/>
        <w:bottom w:val="none" w:sz="0" w:space="0" w:color="auto"/>
        <w:right w:val="none" w:sz="0" w:space="0" w:color="auto"/>
      </w:divBdr>
    </w:div>
    <w:div w:id="1980723195">
      <w:bodyDiv w:val="1"/>
      <w:marLeft w:val="0"/>
      <w:marRight w:val="0"/>
      <w:marTop w:val="0"/>
      <w:marBottom w:val="0"/>
      <w:divBdr>
        <w:top w:val="none" w:sz="0" w:space="0" w:color="auto"/>
        <w:left w:val="none" w:sz="0" w:space="0" w:color="auto"/>
        <w:bottom w:val="none" w:sz="0" w:space="0" w:color="auto"/>
        <w:right w:val="none" w:sz="0" w:space="0" w:color="auto"/>
      </w:divBdr>
    </w:div>
    <w:div w:id="1993095873">
      <w:bodyDiv w:val="1"/>
      <w:marLeft w:val="0"/>
      <w:marRight w:val="0"/>
      <w:marTop w:val="0"/>
      <w:marBottom w:val="0"/>
      <w:divBdr>
        <w:top w:val="none" w:sz="0" w:space="0" w:color="auto"/>
        <w:left w:val="none" w:sz="0" w:space="0" w:color="auto"/>
        <w:bottom w:val="none" w:sz="0" w:space="0" w:color="auto"/>
        <w:right w:val="none" w:sz="0" w:space="0" w:color="auto"/>
      </w:divBdr>
    </w:div>
    <w:div w:id="1997032041">
      <w:bodyDiv w:val="1"/>
      <w:marLeft w:val="0"/>
      <w:marRight w:val="0"/>
      <w:marTop w:val="0"/>
      <w:marBottom w:val="0"/>
      <w:divBdr>
        <w:top w:val="none" w:sz="0" w:space="0" w:color="auto"/>
        <w:left w:val="none" w:sz="0" w:space="0" w:color="auto"/>
        <w:bottom w:val="none" w:sz="0" w:space="0" w:color="auto"/>
        <w:right w:val="none" w:sz="0" w:space="0" w:color="auto"/>
      </w:divBdr>
    </w:div>
    <w:div w:id="1997419060">
      <w:bodyDiv w:val="1"/>
      <w:marLeft w:val="0"/>
      <w:marRight w:val="0"/>
      <w:marTop w:val="0"/>
      <w:marBottom w:val="0"/>
      <w:divBdr>
        <w:top w:val="none" w:sz="0" w:space="0" w:color="auto"/>
        <w:left w:val="none" w:sz="0" w:space="0" w:color="auto"/>
        <w:bottom w:val="none" w:sz="0" w:space="0" w:color="auto"/>
        <w:right w:val="none" w:sz="0" w:space="0" w:color="auto"/>
      </w:divBdr>
    </w:div>
    <w:div w:id="2001612312">
      <w:bodyDiv w:val="1"/>
      <w:marLeft w:val="0"/>
      <w:marRight w:val="0"/>
      <w:marTop w:val="0"/>
      <w:marBottom w:val="0"/>
      <w:divBdr>
        <w:top w:val="none" w:sz="0" w:space="0" w:color="auto"/>
        <w:left w:val="none" w:sz="0" w:space="0" w:color="auto"/>
        <w:bottom w:val="none" w:sz="0" w:space="0" w:color="auto"/>
        <w:right w:val="none" w:sz="0" w:space="0" w:color="auto"/>
      </w:divBdr>
    </w:div>
    <w:div w:id="2024017929">
      <w:bodyDiv w:val="1"/>
      <w:marLeft w:val="0"/>
      <w:marRight w:val="0"/>
      <w:marTop w:val="0"/>
      <w:marBottom w:val="0"/>
      <w:divBdr>
        <w:top w:val="none" w:sz="0" w:space="0" w:color="auto"/>
        <w:left w:val="none" w:sz="0" w:space="0" w:color="auto"/>
        <w:bottom w:val="none" w:sz="0" w:space="0" w:color="auto"/>
        <w:right w:val="none" w:sz="0" w:space="0" w:color="auto"/>
      </w:divBdr>
    </w:div>
    <w:div w:id="2031488589">
      <w:bodyDiv w:val="1"/>
      <w:marLeft w:val="0"/>
      <w:marRight w:val="0"/>
      <w:marTop w:val="0"/>
      <w:marBottom w:val="0"/>
      <w:divBdr>
        <w:top w:val="none" w:sz="0" w:space="0" w:color="auto"/>
        <w:left w:val="none" w:sz="0" w:space="0" w:color="auto"/>
        <w:bottom w:val="none" w:sz="0" w:space="0" w:color="auto"/>
        <w:right w:val="none" w:sz="0" w:space="0" w:color="auto"/>
      </w:divBdr>
    </w:div>
    <w:div w:id="2037148673">
      <w:bodyDiv w:val="1"/>
      <w:marLeft w:val="0"/>
      <w:marRight w:val="0"/>
      <w:marTop w:val="0"/>
      <w:marBottom w:val="0"/>
      <w:divBdr>
        <w:top w:val="none" w:sz="0" w:space="0" w:color="auto"/>
        <w:left w:val="none" w:sz="0" w:space="0" w:color="auto"/>
        <w:bottom w:val="none" w:sz="0" w:space="0" w:color="auto"/>
        <w:right w:val="none" w:sz="0" w:space="0" w:color="auto"/>
      </w:divBdr>
    </w:div>
    <w:div w:id="2037729168">
      <w:bodyDiv w:val="1"/>
      <w:marLeft w:val="0"/>
      <w:marRight w:val="0"/>
      <w:marTop w:val="0"/>
      <w:marBottom w:val="0"/>
      <w:divBdr>
        <w:top w:val="none" w:sz="0" w:space="0" w:color="auto"/>
        <w:left w:val="none" w:sz="0" w:space="0" w:color="auto"/>
        <w:bottom w:val="none" w:sz="0" w:space="0" w:color="auto"/>
        <w:right w:val="none" w:sz="0" w:space="0" w:color="auto"/>
      </w:divBdr>
    </w:div>
    <w:div w:id="2067144958">
      <w:bodyDiv w:val="1"/>
      <w:marLeft w:val="0"/>
      <w:marRight w:val="0"/>
      <w:marTop w:val="0"/>
      <w:marBottom w:val="0"/>
      <w:divBdr>
        <w:top w:val="none" w:sz="0" w:space="0" w:color="auto"/>
        <w:left w:val="none" w:sz="0" w:space="0" w:color="auto"/>
        <w:bottom w:val="none" w:sz="0" w:space="0" w:color="auto"/>
        <w:right w:val="none" w:sz="0" w:space="0" w:color="auto"/>
      </w:divBdr>
    </w:div>
    <w:div w:id="2068458303">
      <w:bodyDiv w:val="1"/>
      <w:marLeft w:val="0"/>
      <w:marRight w:val="0"/>
      <w:marTop w:val="0"/>
      <w:marBottom w:val="0"/>
      <w:divBdr>
        <w:top w:val="none" w:sz="0" w:space="0" w:color="auto"/>
        <w:left w:val="none" w:sz="0" w:space="0" w:color="auto"/>
        <w:bottom w:val="none" w:sz="0" w:space="0" w:color="auto"/>
        <w:right w:val="none" w:sz="0" w:space="0" w:color="auto"/>
      </w:divBdr>
    </w:div>
    <w:div w:id="2090928311">
      <w:bodyDiv w:val="1"/>
      <w:marLeft w:val="0"/>
      <w:marRight w:val="0"/>
      <w:marTop w:val="0"/>
      <w:marBottom w:val="0"/>
      <w:divBdr>
        <w:top w:val="none" w:sz="0" w:space="0" w:color="auto"/>
        <w:left w:val="none" w:sz="0" w:space="0" w:color="auto"/>
        <w:bottom w:val="none" w:sz="0" w:space="0" w:color="auto"/>
        <w:right w:val="none" w:sz="0" w:space="0" w:color="auto"/>
      </w:divBdr>
    </w:div>
    <w:div w:id="2101756525">
      <w:bodyDiv w:val="1"/>
      <w:marLeft w:val="0"/>
      <w:marRight w:val="0"/>
      <w:marTop w:val="0"/>
      <w:marBottom w:val="0"/>
      <w:divBdr>
        <w:top w:val="none" w:sz="0" w:space="0" w:color="auto"/>
        <w:left w:val="none" w:sz="0" w:space="0" w:color="auto"/>
        <w:bottom w:val="none" w:sz="0" w:space="0" w:color="auto"/>
        <w:right w:val="none" w:sz="0" w:space="0" w:color="auto"/>
      </w:divBdr>
    </w:div>
    <w:div w:id="2112118768">
      <w:bodyDiv w:val="1"/>
      <w:marLeft w:val="0"/>
      <w:marRight w:val="0"/>
      <w:marTop w:val="0"/>
      <w:marBottom w:val="0"/>
      <w:divBdr>
        <w:top w:val="none" w:sz="0" w:space="0" w:color="auto"/>
        <w:left w:val="none" w:sz="0" w:space="0" w:color="auto"/>
        <w:bottom w:val="none" w:sz="0" w:space="0" w:color="auto"/>
        <w:right w:val="none" w:sz="0" w:space="0" w:color="auto"/>
      </w:divBdr>
    </w:div>
    <w:div w:id="2117677750">
      <w:bodyDiv w:val="1"/>
      <w:marLeft w:val="0"/>
      <w:marRight w:val="0"/>
      <w:marTop w:val="0"/>
      <w:marBottom w:val="0"/>
      <w:divBdr>
        <w:top w:val="none" w:sz="0" w:space="0" w:color="auto"/>
        <w:left w:val="none" w:sz="0" w:space="0" w:color="auto"/>
        <w:bottom w:val="none" w:sz="0" w:space="0" w:color="auto"/>
        <w:right w:val="none" w:sz="0" w:space="0" w:color="auto"/>
      </w:divBdr>
    </w:div>
    <w:div w:id="2127692961">
      <w:bodyDiv w:val="1"/>
      <w:marLeft w:val="0"/>
      <w:marRight w:val="0"/>
      <w:marTop w:val="0"/>
      <w:marBottom w:val="0"/>
      <w:divBdr>
        <w:top w:val="none" w:sz="0" w:space="0" w:color="auto"/>
        <w:left w:val="none" w:sz="0" w:space="0" w:color="auto"/>
        <w:bottom w:val="none" w:sz="0" w:space="0" w:color="auto"/>
        <w:right w:val="none" w:sz="0" w:space="0" w:color="auto"/>
      </w:divBdr>
    </w:div>
    <w:div w:id="213544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wmf"/><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wmf"/><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wmf"/><Relationship Id="rId37" Type="http://schemas.openxmlformats.org/officeDocument/2006/relationships/oleObject" Target="embeddings/oleObject4.bin"/><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oleObject" Target="embeddings/oleObject3.bin"/><Relationship Id="rId49" Type="http://schemas.openxmlformats.org/officeDocument/2006/relationships/image" Target="media/image3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imgw.pl/" TargetMode="External"/><Relationship Id="rId44" Type="http://schemas.openxmlformats.org/officeDocument/2006/relationships/image" Target="media/image32.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oleObject" Target="embeddings/oleObject2.bin"/><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1.wmf"/><Relationship Id="rId51"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FD22D-DCBE-45EE-954D-11D752043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2400</TotalTime>
  <Pages>55</Pages>
  <Words>11591</Words>
  <Characters>69550</Characters>
  <Application>Microsoft Office Word</Application>
  <DocSecurity>0</DocSecurity>
  <Lines>579</Lines>
  <Paragraphs>161</Paragraphs>
  <ScaleCrop>false</ScaleCrop>
  <HeadingPairs>
    <vt:vector size="2" baseType="variant">
      <vt:variant>
        <vt:lpstr>Tytuł</vt:lpstr>
      </vt:variant>
      <vt:variant>
        <vt:i4>1</vt:i4>
      </vt:variant>
    </vt:vector>
  </HeadingPairs>
  <TitlesOfParts>
    <vt:vector size="1" baseType="lpstr">
      <vt:lpstr>I</vt:lpstr>
    </vt:vector>
  </TitlesOfParts>
  <Company/>
  <LinksUpToDate>false</LinksUpToDate>
  <CharactersWithSpaces>80980</CharactersWithSpaces>
  <SharedDoc>false</SharedDoc>
  <HLinks>
    <vt:vector size="114" baseType="variant">
      <vt:variant>
        <vt:i4>1376308</vt:i4>
      </vt:variant>
      <vt:variant>
        <vt:i4>110</vt:i4>
      </vt:variant>
      <vt:variant>
        <vt:i4>0</vt:i4>
      </vt:variant>
      <vt:variant>
        <vt:i4>5</vt:i4>
      </vt:variant>
      <vt:variant>
        <vt:lpwstr/>
      </vt:variant>
      <vt:variant>
        <vt:lpwstr>_Toc62743561</vt:lpwstr>
      </vt:variant>
      <vt:variant>
        <vt:i4>1310772</vt:i4>
      </vt:variant>
      <vt:variant>
        <vt:i4>104</vt:i4>
      </vt:variant>
      <vt:variant>
        <vt:i4>0</vt:i4>
      </vt:variant>
      <vt:variant>
        <vt:i4>5</vt:i4>
      </vt:variant>
      <vt:variant>
        <vt:lpwstr/>
      </vt:variant>
      <vt:variant>
        <vt:lpwstr>_Toc62743560</vt:lpwstr>
      </vt:variant>
      <vt:variant>
        <vt:i4>1900599</vt:i4>
      </vt:variant>
      <vt:variant>
        <vt:i4>98</vt:i4>
      </vt:variant>
      <vt:variant>
        <vt:i4>0</vt:i4>
      </vt:variant>
      <vt:variant>
        <vt:i4>5</vt:i4>
      </vt:variant>
      <vt:variant>
        <vt:lpwstr/>
      </vt:variant>
      <vt:variant>
        <vt:lpwstr>_Toc62743559</vt:lpwstr>
      </vt:variant>
      <vt:variant>
        <vt:i4>1835063</vt:i4>
      </vt:variant>
      <vt:variant>
        <vt:i4>92</vt:i4>
      </vt:variant>
      <vt:variant>
        <vt:i4>0</vt:i4>
      </vt:variant>
      <vt:variant>
        <vt:i4>5</vt:i4>
      </vt:variant>
      <vt:variant>
        <vt:lpwstr/>
      </vt:variant>
      <vt:variant>
        <vt:lpwstr>_Toc62743558</vt:lpwstr>
      </vt:variant>
      <vt:variant>
        <vt:i4>1245239</vt:i4>
      </vt:variant>
      <vt:variant>
        <vt:i4>86</vt:i4>
      </vt:variant>
      <vt:variant>
        <vt:i4>0</vt:i4>
      </vt:variant>
      <vt:variant>
        <vt:i4>5</vt:i4>
      </vt:variant>
      <vt:variant>
        <vt:lpwstr/>
      </vt:variant>
      <vt:variant>
        <vt:lpwstr>_Toc62743557</vt:lpwstr>
      </vt:variant>
      <vt:variant>
        <vt:i4>1179703</vt:i4>
      </vt:variant>
      <vt:variant>
        <vt:i4>80</vt:i4>
      </vt:variant>
      <vt:variant>
        <vt:i4>0</vt:i4>
      </vt:variant>
      <vt:variant>
        <vt:i4>5</vt:i4>
      </vt:variant>
      <vt:variant>
        <vt:lpwstr/>
      </vt:variant>
      <vt:variant>
        <vt:lpwstr>_Toc62743556</vt:lpwstr>
      </vt:variant>
      <vt:variant>
        <vt:i4>1114167</vt:i4>
      </vt:variant>
      <vt:variant>
        <vt:i4>74</vt:i4>
      </vt:variant>
      <vt:variant>
        <vt:i4>0</vt:i4>
      </vt:variant>
      <vt:variant>
        <vt:i4>5</vt:i4>
      </vt:variant>
      <vt:variant>
        <vt:lpwstr/>
      </vt:variant>
      <vt:variant>
        <vt:lpwstr>_Toc62743555</vt:lpwstr>
      </vt:variant>
      <vt:variant>
        <vt:i4>1048631</vt:i4>
      </vt:variant>
      <vt:variant>
        <vt:i4>68</vt:i4>
      </vt:variant>
      <vt:variant>
        <vt:i4>0</vt:i4>
      </vt:variant>
      <vt:variant>
        <vt:i4>5</vt:i4>
      </vt:variant>
      <vt:variant>
        <vt:lpwstr/>
      </vt:variant>
      <vt:variant>
        <vt:lpwstr>_Toc62743554</vt:lpwstr>
      </vt:variant>
      <vt:variant>
        <vt:i4>1507383</vt:i4>
      </vt:variant>
      <vt:variant>
        <vt:i4>62</vt:i4>
      </vt:variant>
      <vt:variant>
        <vt:i4>0</vt:i4>
      </vt:variant>
      <vt:variant>
        <vt:i4>5</vt:i4>
      </vt:variant>
      <vt:variant>
        <vt:lpwstr/>
      </vt:variant>
      <vt:variant>
        <vt:lpwstr>_Toc62743553</vt:lpwstr>
      </vt:variant>
      <vt:variant>
        <vt:i4>1441847</vt:i4>
      </vt:variant>
      <vt:variant>
        <vt:i4>56</vt:i4>
      </vt:variant>
      <vt:variant>
        <vt:i4>0</vt:i4>
      </vt:variant>
      <vt:variant>
        <vt:i4>5</vt:i4>
      </vt:variant>
      <vt:variant>
        <vt:lpwstr/>
      </vt:variant>
      <vt:variant>
        <vt:lpwstr>_Toc62743552</vt:lpwstr>
      </vt:variant>
      <vt:variant>
        <vt:i4>1376311</vt:i4>
      </vt:variant>
      <vt:variant>
        <vt:i4>50</vt:i4>
      </vt:variant>
      <vt:variant>
        <vt:i4>0</vt:i4>
      </vt:variant>
      <vt:variant>
        <vt:i4>5</vt:i4>
      </vt:variant>
      <vt:variant>
        <vt:lpwstr/>
      </vt:variant>
      <vt:variant>
        <vt:lpwstr>_Toc62743551</vt:lpwstr>
      </vt:variant>
      <vt:variant>
        <vt:i4>1310775</vt:i4>
      </vt:variant>
      <vt:variant>
        <vt:i4>44</vt:i4>
      </vt:variant>
      <vt:variant>
        <vt:i4>0</vt:i4>
      </vt:variant>
      <vt:variant>
        <vt:i4>5</vt:i4>
      </vt:variant>
      <vt:variant>
        <vt:lpwstr/>
      </vt:variant>
      <vt:variant>
        <vt:lpwstr>_Toc62743550</vt:lpwstr>
      </vt:variant>
      <vt:variant>
        <vt:i4>1900598</vt:i4>
      </vt:variant>
      <vt:variant>
        <vt:i4>38</vt:i4>
      </vt:variant>
      <vt:variant>
        <vt:i4>0</vt:i4>
      </vt:variant>
      <vt:variant>
        <vt:i4>5</vt:i4>
      </vt:variant>
      <vt:variant>
        <vt:lpwstr/>
      </vt:variant>
      <vt:variant>
        <vt:lpwstr>_Toc62743549</vt:lpwstr>
      </vt:variant>
      <vt:variant>
        <vt:i4>1835062</vt:i4>
      </vt:variant>
      <vt:variant>
        <vt:i4>32</vt:i4>
      </vt:variant>
      <vt:variant>
        <vt:i4>0</vt:i4>
      </vt:variant>
      <vt:variant>
        <vt:i4>5</vt:i4>
      </vt:variant>
      <vt:variant>
        <vt:lpwstr/>
      </vt:variant>
      <vt:variant>
        <vt:lpwstr>_Toc62743548</vt:lpwstr>
      </vt:variant>
      <vt:variant>
        <vt:i4>1245238</vt:i4>
      </vt:variant>
      <vt:variant>
        <vt:i4>26</vt:i4>
      </vt:variant>
      <vt:variant>
        <vt:i4>0</vt:i4>
      </vt:variant>
      <vt:variant>
        <vt:i4>5</vt:i4>
      </vt:variant>
      <vt:variant>
        <vt:lpwstr/>
      </vt:variant>
      <vt:variant>
        <vt:lpwstr>_Toc62743547</vt:lpwstr>
      </vt:variant>
      <vt:variant>
        <vt:i4>1179702</vt:i4>
      </vt:variant>
      <vt:variant>
        <vt:i4>20</vt:i4>
      </vt:variant>
      <vt:variant>
        <vt:i4>0</vt:i4>
      </vt:variant>
      <vt:variant>
        <vt:i4>5</vt:i4>
      </vt:variant>
      <vt:variant>
        <vt:lpwstr/>
      </vt:variant>
      <vt:variant>
        <vt:lpwstr>_Toc62743546</vt:lpwstr>
      </vt:variant>
      <vt:variant>
        <vt:i4>1114166</vt:i4>
      </vt:variant>
      <vt:variant>
        <vt:i4>14</vt:i4>
      </vt:variant>
      <vt:variant>
        <vt:i4>0</vt:i4>
      </vt:variant>
      <vt:variant>
        <vt:i4>5</vt:i4>
      </vt:variant>
      <vt:variant>
        <vt:lpwstr/>
      </vt:variant>
      <vt:variant>
        <vt:lpwstr>_Toc62743545</vt:lpwstr>
      </vt:variant>
      <vt:variant>
        <vt:i4>1048630</vt:i4>
      </vt:variant>
      <vt:variant>
        <vt:i4>8</vt:i4>
      </vt:variant>
      <vt:variant>
        <vt:i4>0</vt:i4>
      </vt:variant>
      <vt:variant>
        <vt:i4>5</vt:i4>
      </vt:variant>
      <vt:variant>
        <vt:lpwstr/>
      </vt:variant>
      <vt:variant>
        <vt:lpwstr>_Toc62743544</vt:lpwstr>
      </vt:variant>
      <vt:variant>
        <vt:i4>1507382</vt:i4>
      </vt:variant>
      <vt:variant>
        <vt:i4>2</vt:i4>
      </vt:variant>
      <vt:variant>
        <vt:i4>0</vt:i4>
      </vt:variant>
      <vt:variant>
        <vt:i4>5</vt:i4>
      </vt:variant>
      <vt:variant>
        <vt:lpwstr/>
      </vt:variant>
      <vt:variant>
        <vt:lpwstr>_Toc62743543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Wiesław Cypryś</dc:creator>
  <cp:keywords/>
  <dc:description/>
  <cp:lastModifiedBy>Konto Microsoft</cp:lastModifiedBy>
  <cp:revision>134</cp:revision>
  <cp:lastPrinted>2022-12-19T23:49:00Z</cp:lastPrinted>
  <dcterms:created xsi:type="dcterms:W3CDTF">2021-09-14T19:11:00Z</dcterms:created>
  <dcterms:modified xsi:type="dcterms:W3CDTF">2022-12-21T20:21:00Z</dcterms:modified>
</cp:coreProperties>
</file>