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CDE6" w14:textId="77777777" w:rsidR="00A77B3E" w:rsidRDefault="00000000">
      <w:pPr>
        <w:spacing w:before="120" w:after="120" w:line="360" w:lineRule="auto"/>
        <w:ind w:left="615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zarządzenia nr 52/2025</w:t>
      </w:r>
      <w:r>
        <w:rPr>
          <w:color w:val="000000"/>
          <w:u w:color="000000"/>
        </w:rPr>
        <w:br/>
        <w:t>Starosty Oleśnickiego</w:t>
      </w:r>
      <w:r>
        <w:rPr>
          <w:color w:val="000000"/>
          <w:u w:color="000000"/>
        </w:rPr>
        <w:br/>
        <w:t>z dnia 19 grudnia 2025 r.</w:t>
      </w:r>
    </w:p>
    <w:p w14:paraId="6CC7B55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Starosta Oleśnicki działając na podstawie art. 35 ust. 1 i 2 ustawy z dnia 21 sierpnia 1997 r. o gospodarce nieruchomościami ( Dz. U. z 2024 r., poz. 1145 ze zm. ) podaje do publicznej wiadomości wykaz sporządzony dla nieruchomości niezabudowanej, stanowiącej własność Skarbu Państwa, przeznaczonej do zbycia w drodze przetargu ustnego nieograniczonego.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2"/>
        <w:gridCol w:w="2262"/>
        <w:gridCol w:w="1471"/>
        <w:gridCol w:w="2233"/>
        <w:gridCol w:w="2848"/>
      </w:tblGrid>
      <w:tr w:rsidR="00AE4054" w14:paraId="1BBC51E7" w14:textId="77777777">
        <w:trPr>
          <w:trHeight w:val="61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4A635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Numer działki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90829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Powierzchnia [ha]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ADC9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Obręb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E7D6D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Gmina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EAB3E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Cena wywoławcza nieruchomości netto [zł]</w:t>
            </w:r>
          </w:p>
        </w:tc>
      </w:tr>
      <w:tr w:rsidR="00AE4054" w14:paraId="5D02BEB1" w14:textId="77777777">
        <w:trPr>
          <w:trHeight w:val="92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EBF5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261/4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058A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0,2288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6FBC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Boguszyce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4EE3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0FD351F4" w14:textId="77777777" w:rsidR="008D26D0" w:rsidRDefault="00000000">
            <w:pPr>
              <w:jc w:val="center"/>
            </w:pPr>
            <w:r>
              <w:rPr>
                <w:b/>
              </w:rPr>
              <w:t>Oleśnica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BCA4B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32"/>
              </w:rPr>
              <w:t>220 000</w:t>
            </w:r>
          </w:p>
          <w:p w14:paraId="2E8C721E" w14:textId="77777777" w:rsidR="008D26D0" w:rsidRDefault="00000000">
            <w:pPr>
              <w:jc w:val="center"/>
            </w:pPr>
            <w:r>
              <w:rPr>
                <w:b/>
              </w:rPr>
              <w:t>(słownie: dwieście dwadzieścia tysięcy złotych )</w:t>
            </w:r>
          </w:p>
        </w:tc>
      </w:tr>
    </w:tbl>
    <w:p w14:paraId="4D5A655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Opis nieruchomości:</w:t>
      </w:r>
    </w:p>
    <w:p w14:paraId="1FEDA62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właściciel: Skarb Państwa</w:t>
      </w:r>
    </w:p>
    <w:p w14:paraId="7B0CC65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jednostka ewidencyjna: 021406_2.0002.261/4, Oleśnica - obszar wiejski</w:t>
      </w:r>
    </w:p>
    <w:p w14:paraId="3421E813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obręb ewidencyjny: 0002 Boguszyce</w:t>
      </w:r>
    </w:p>
    <w:p w14:paraId="13D0ED1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nr jednostki rejestrowej: G99</w:t>
      </w:r>
    </w:p>
    <w:p w14:paraId="5124F43B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księga wieczysta: WR1E/00089383/9</w:t>
      </w:r>
    </w:p>
    <w:p w14:paraId="11BA69F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użytek i klasa bonitacyjna: RV, PsIV</w:t>
      </w:r>
    </w:p>
    <w:p w14:paraId="377F8C6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Sprzedaż nastąpi w trybie przetargu ustnego nieograniczonego zgodnie z art. 37 ust. 1 ustawy o gospodarce nieruchomościami  z dnia 21 sierpnia 1997 r.  ( Dz. U z 2024 r., poz. 1145 ze zm. ).</w:t>
      </w:r>
    </w:p>
    <w:p w14:paraId="333A58A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Do ceny sprzedaży nieruchomości zostanie doliczony podatek VAT w wysokości 23%</w:t>
      </w:r>
    </w:p>
    <w:p w14:paraId="60680DE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Działka nr 261/4 o pow. 0,2288 ha położona jest w północno – zachodniej części wsi i stanowi niezabudowany teren mieszkaniowy, położony pośród zabudowy mieszkaniowej i zagrodowej, a także produkcyjnej. Działka posiada kształt wieloboku, z wysuniętym w kierunku północnym sięgaczem drogowym. Na gruncie znajdują się samosiejki drzew i krzewów. Teren posiada dostęp do sieci elektroenergetycznej i wodociągowej, znajdujących się na sąsiednich działkach, dostęp do drogi publicznej zapewniony przez wydzielony sięgacz o długości 85 m. Wzdłuż zachodniej granicy działki przebiega gazociąg średniego ciśnienia.</w:t>
      </w:r>
    </w:p>
    <w:p w14:paraId="12EB48B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Nieruchomość jest obciążona ograniczonym prawem rzeczowym, polegającym na służebności przesyłu ustanowionej na rzecz przedsiębiorstwa przesyłowego G.E.N. OPERATOR SPÓŁKA Z OGRANICZONĄ ODPOWIEDZIALNOŚCIĄ.</w:t>
      </w:r>
    </w:p>
    <w:p w14:paraId="675070F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Zgodnie z zapisami z miejscowego planu zagospodarowania przestrzennego dla obrębu Boguszyce w gminie Oleśnica uchwalonego uchwałą Nr XXIII/152/12 Rady Gminy Oleśnica z dnia 14 września 2012 roku przedmiotowa nieruchomość położona jest na terenach oznaczonych symbolami: </w:t>
      </w:r>
      <w:r>
        <w:rPr>
          <w:b/>
          <w:color w:val="000000"/>
          <w:u w:color="000000"/>
        </w:rPr>
        <w:t>KDD/11</w:t>
      </w:r>
      <w:r>
        <w:rPr>
          <w:color w:val="000000"/>
          <w:u w:color="000000"/>
        </w:rPr>
        <w:t xml:space="preserve"> – drogi klasy dojazdowej, </w:t>
      </w:r>
      <w:r>
        <w:rPr>
          <w:b/>
          <w:color w:val="000000"/>
          <w:u w:color="000000"/>
        </w:rPr>
        <w:t>MN/28</w:t>
      </w:r>
      <w:r>
        <w:rPr>
          <w:color w:val="000000"/>
          <w:u w:color="000000"/>
        </w:rPr>
        <w:t xml:space="preserve"> – tereny zabudowy mieszkaniowej jednorodzinnej. Pozostałe ustalenia miejscowego planu zagospodarowania przestrzennego w granicach działki: - nieprzekraczalna linia zabudowy, - strefa OW ochrony konserwatorskiej dla zabytków archeologicznych, - stanowiska archeologiczne o powierzchni powyżej 0,5 ha nr 23/46/77-32 AZP, - strefa ochrony historycznego układu ruralistycznego wsi.</w:t>
      </w:r>
    </w:p>
    <w:p w14:paraId="140B66B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Wykaz wywiesza się na okres 21 dni na tablicy ogłoszeń w siedzibie Starostwa Powiatowego w Oleśnicy – parter, na tablicy ogłoszeń w Urzędzie Gminy w Oleśnicy, na stronie internetowej i BIP Starostwa Powiatowego w Oleśnicy, a także zamieszcza się w prasie lokalnej o zasięgu obejmującym co najmniej powiat. Wykaz przekazuje się Wojewodzie Dolnośląskiemu w celu jego zamieszczenia na stronie podmiotowej Wojewody w Biuletynie Informacji Publicznej przez okres 21 dni.</w:t>
      </w:r>
    </w:p>
    <w:p w14:paraId="147034E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Osoby, którym przysługuje pierwszeństwo w nabyciu nieruchomości na podstawie art. 34 ust. </w:t>
      </w:r>
      <w:r>
        <w:rPr>
          <w:color w:val="000000"/>
          <w:u w:color="000000"/>
        </w:rPr>
        <w:br/>
        <w:t>1 pkt 1 i 2 ustawy z dnia 21 sierpnia 1997 r. o gospodarce nieruchomościami ( Dz. U. z 2024 r., poz. 1145 ze zm. ), winny złożyć stosowny wniosek w terminie do dnia 02 lutego 2026 roku.</w:t>
      </w:r>
    </w:p>
    <w:p w14:paraId="2FAB35A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Wszelkich informacji udziela Starostwo Powiatowe w Oleśnicy – kontakt telefoniczny (71) 314-01-36 lub e -mailowy na adres: ajaworska@powiat-olesnicki.pl         </w:t>
      </w:r>
    </w:p>
    <w:p w14:paraId="5635FB11" w14:textId="77777777" w:rsidR="00A77B3E" w:rsidRDefault="00000000">
      <w:pPr>
        <w:keepNext/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Oleśnica, dnia 19.12.2025r. </w:t>
      </w:r>
    </w:p>
    <w:p w14:paraId="6FEDAC3D" w14:textId="77777777" w:rsidR="00A77B3E" w:rsidRDefault="00000000">
      <w:pPr>
        <w:keepNext/>
        <w:keepLines/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  </w:t>
      </w:r>
    </w:p>
    <w:p w14:paraId="0BF5A40A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AE4054" w14:paraId="21845F5B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2BB1E" w14:textId="77777777" w:rsidR="008D26D0" w:rsidRDefault="008D26D0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1638A" w14:textId="77777777" w:rsidR="008D26D0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 Oleśnicki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Wioletta Efinowicz</w:t>
            </w:r>
          </w:p>
        </w:tc>
      </w:tr>
    </w:tbl>
    <w:p w14:paraId="6E4ADEB4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850" w:right="850" w:bottom="1417" w:left="85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CF12" w14:textId="77777777" w:rsidR="00744122" w:rsidRDefault="00744122">
      <w:r>
        <w:separator/>
      </w:r>
    </w:p>
  </w:endnote>
  <w:endnote w:type="continuationSeparator" w:id="0">
    <w:p w14:paraId="19015531" w14:textId="77777777" w:rsidR="00744122" w:rsidRDefault="0074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E4054" w14:paraId="756B5AC9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75F723F" w14:textId="77777777" w:rsidR="008D26D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3AED698" w14:textId="77777777" w:rsidR="008D26D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3286BB7E" w14:textId="77777777" w:rsidR="008D26D0" w:rsidRDefault="008D26D0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E4054" w14:paraId="3B4B646D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4EBD335" w14:textId="77777777" w:rsidR="008D26D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61268CD" w14:textId="77777777" w:rsidR="008D26D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6588F6D" w14:textId="77777777" w:rsidR="008D26D0" w:rsidRDefault="008D26D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2979" w14:textId="77777777" w:rsidR="00744122" w:rsidRDefault="00744122">
      <w:r>
        <w:separator/>
      </w:r>
    </w:p>
  </w:footnote>
  <w:footnote w:type="continuationSeparator" w:id="0">
    <w:p w14:paraId="2CD49116" w14:textId="77777777" w:rsidR="00744122" w:rsidRDefault="00744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61577"/>
    <w:rsid w:val="001F27EE"/>
    <w:rsid w:val="003F23AB"/>
    <w:rsid w:val="00744122"/>
    <w:rsid w:val="008D26D0"/>
    <w:rsid w:val="00A77B3E"/>
    <w:rsid w:val="00AE4054"/>
    <w:rsid w:val="00C5516A"/>
    <w:rsid w:val="00CA2A55"/>
    <w:rsid w:val="00EA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0482E"/>
  <w15:docId w15:val="{1864765D-76F6-4F41-8B2F-D0D6D75E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Starosta Oleśnicki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52/2025 z dnia 19 grudnia 2025 r.</dc:title>
  <dc:subject>w sprawie sporządzenia i^podania do publicznej wiadomości wykazu o^ przeznaczeniu do zbycia w^drodze przetargu ustnego nieograniczonego,  prawa własności nieruchomości niezabudowanej, stanowiącej własność Skarbu Państwa</dc:subject>
  <dc:creator>ajaworska</dc:creator>
  <cp:lastModifiedBy>Anna Jaworska</cp:lastModifiedBy>
  <cp:revision>2</cp:revision>
  <dcterms:created xsi:type="dcterms:W3CDTF">2025-12-19T09:44:00Z</dcterms:created>
  <dcterms:modified xsi:type="dcterms:W3CDTF">2025-12-19T09:44:00Z</dcterms:modified>
  <cp:category>Akt prawny</cp:category>
</cp:coreProperties>
</file>