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241" w:rsidRDefault="00387241" w:rsidP="00387241">
      <w:pPr>
        <w:pStyle w:val="Nagwek1"/>
        <w:ind w:left="2832"/>
        <w:rPr>
          <w:rFonts w:ascii="Calibri Light" w:hAnsi="Calibri Light" w:cs="Calibri Light"/>
          <w:b/>
          <w:bCs/>
          <w:szCs w:val="28"/>
        </w:rPr>
      </w:pPr>
      <w:r>
        <w:rPr>
          <w:rFonts w:ascii="Calibri Light" w:hAnsi="Calibri Light" w:cs="Calibri Light"/>
          <w:b/>
          <w:bCs/>
          <w:szCs w:val="28"/>
        </w:rPr>
        <w:t xml:space="preserve">      O G Ł O S Z E N I E</w:t>
      </w:r>
    </w:p>
    <w:p w:rsidR="00387241" w:rsidRDefault="00387241" w:rsidP="00387241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art.38 ustawy z dnia 21 sierpnia 1997r.,  o gospodarce nieruchomościami  ( Dz. U. z 2024r., poz. 1145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 xml:space="preserve">. zm. ) oraz zgodnie z § 3  rozporządzenia Rady Ministrów z dnia 14.09.2004 r. w sprawie sposobu i trybu przeprowadzania przetargów oraz rokowań na zbycie nieruchomości ogłaszam o przeznaczeniu do sprzedaży niżej wymienioną nieruchomość , w drodze IV przetargu ustnego nieograniczonego  który odbędzie się w </w:t>
      </w:r>
      <w:r>
        <w:rPr>
          <w:rFonts w:ascii="Calibri Light" w:hAnsi="Calibri Light" w:cs="Calibri Light"/>
          <w:b/>
          <w:bCs/>
        </w:rPr>
        <w:t>dniu 9 lipca 2025 r. o godz. 10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/>
          <w:bCs/>
        </w:rPr>
        <w:t xml:space="preserve"> w siedzibie Urzędu Gminy w Olszance pokój nr 15 :</w:t>
      </w:r>
    </w:p>
    <w:p w:rsidR="00387241" w:rsidRDefault="00387241" w:rsidP="00387241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1. Położenie nieruchomości : Jankowice Wielkie</w:t>
      </w:r>
      <w:r>
        <w:rPr>
          <w:rFonts w:ascii="Calibri Light" w:hAnsi="Calibri Light" w:cs="Calibri Light"/>
          <w:bCs/>
        </w:rPr>
        <w:t>.</w:t>
      </w:r>
    </w:p>
    <w:p w:rsidR="00387241" w:rsidRDefault="00387241" w:rsidP="00387241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2.Opis nieruchomości : </w:t>
      </w:r>
      <w:r>
        <w:rPr>
          <w:rFonts w:ascii="Calibri Light" w:hAnsi="Calibri Light" w:cs="Calibri Light"/>
          <w:bCs/>
        </w:rPr>
        <w:t xml:space="preserve">nieruchomość stanowiąca działkę nr 154/5, arkusz mapy 3, o powierzchni 0,0900 ha, numer jednostki rejestrowej G.41, użytki – pastwisko trwałe </w:t>
      </w:r>
      <w:proofErr w:type="spellStart"/>
      <w:r>
        <w:rPr>
          <w:rFonts w:ascii="Calibri Light" w:hAnsi="Calibri Light" w:cs="Calibri Light"/>
          <w:bCs/>
        </w:rPr>
        <w:t>PsIII</w:t>
      </w:r>
      <w:proofErr w:type="spellEnd"/>
      <w:r>
        <w:rPr>
          <w:rFonts w:ascii="Calibri Light" w:hAnsi="Calibri Light" w:cs="Calibri Light"/>
          <w:bCs/>
        </w:rPr>
        <w:t>,  położona                 w Jankowicach Wielkich, dla której Sąd Rejonowy w Brzegu prowadzi księgę wieczystą KW - OP1B/00018171/0. Położona w kompleksie działek pod zabudowę mieszkaniową jednorodzinną w sąsiedztwie terenów uzbrojonych w energię elektryczną, wodną i kanalizacyjną. Działka            o kształcie zbliżonym do prostokąta, dojazd do nieruchomości drogą wewnętrzną urządzoną        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:rsidR="00387241" w:rsidRDefault="00387241" w:rsidP="00387241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ab/>
        <w:t>Przez działkę przebiega napowietrzna sieć wysokiego napięcia.</w:t>
      </w:r>
    </w:p>
    <w:p w:rsidR="00387241" w:rsidRDefault="00387241" w:rsidP="00387241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387241" w:rsidRDefault="00387241" w:rsidP="00387241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 wizualnie.</w:t>
      </w:r>
    </w:p>
    <w:p w:rsidR="00387241" w:rsidRDefault="00387241" w:rsidP="00387241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387241" w:rsidRDefault="00387241" w:rsidP="00387241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>nieruchomość położona w sąsiedztwie działek budowlanych pod zabudowę jednorodzinną</w:t>
      </w:r>
    </w:p>
    <w:p w:rsidR="00387241" w:rsidRDefault="00387241" w:rsidP="003872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sprzedaż.</w:t>
      </w:r>
    </w:p>
    <w:p w:rsidR="00387241" w:rsidRDefault="00387241" w:rsidP="00387241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>w drodze IV przetargu ustnego nieograniczonego ( I przetarg odbył się 16.12.2024r., II przetarg odbył się 19.02.2025 r., III przetarg odbył się 30.04.2025 r.)</w:t>
      </w:r>
    </w:p>
    <w:p w:rsidR="00387241" w:rsidRDefault="00387241" w:rsidP="003872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37.000,00 zł</w:t>
      </w:r>
      <w:r>
        <w:rPr>
          <w:rFonts w:ascii="Calibri Light" w:hAnsi="Calibri Light" w:cs="Calibri Light"/>
          <w:bCs/>
        </w:rPr>
        <w:t xml:space="preserve"> ( słownie  : trzydzieści siedem tysięcy złotych  00/100). </w:t>
      </w:r>
    </w:p>
    <w:p w:rsidR="00387241" w:rsidRDefault="00387241" w:rsidP="00387241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- obszar projektowanej zabudowy jednorodzinnej.</w:t>
      </w:r>
    </w:p>
    <w:p w:rsidR="00387241" w:rsidRDefault="00387241" w:rsidP="003872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:rsidR="00387241" w:rsidRDefault="00387241" w:rsidP="003872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:rsidR="00387241" w:rsidRDefault="00387241" w:rsidP="00387241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:rsidR="00387241" w:rsidRDefault="00387241" w:rsidP="00387241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:rsidR="00387241" w:rsidRDefault="00387241" w:rsidP="00387241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:rsidR="00387241" w:rsidRDefault="00387241" w:rsidP="00387241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:rsidR="00387241" w:rsidRDefault="00387241" w:rsidP="003872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:rsidR="00387241" w:rsidRDefault="00387241" w:rsidP="003872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:rsidR="00387241" w:rsidRDefault="00387241" w:rsidP="00387241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:rsidR="00387241" w:rsidRDefault="00387241" w:rsidP="003872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>09.07.2025 r., o godzinie 10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  <w:bCs/>
        </w:rPr>
        <w:t>,              w pokoju numer 15, I piętro, Urzędu Gminy w Olszance.</w:t>
      </w:r>
    </w:p>
    <w:p w:rsidR="00387241" w:rsidRDefault="00387241" w:rsidP="00387241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18. Warunki udziału w przetargu :</w:t>
      </w:r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>
        <w:rPr>
          <w:rFonts w:ascii="Calibri Light" w:hAnsi="Calibri Light" w:cs="Calibri Light"/>
          <w:b/>
          <w:bCs/>
        </w:rPr>
        <w:t xml:space="preserve">4.000,00 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02.07.2025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Urzędu,  Bank Spółdzielczy Grodków – Łosiów Nr 08887000051004011015760203,  przy czym warunkiem dopuszczenia do przetargu w przypadku uiszczenia zaliczki przelewem jest to, by w wyznaczonym dniu wpłaty </w:t>
      </w:r>
      <w:r>
        <w:rPr>
          <w:rFonts w:ascii="Calibri Light" w:hAnsi="Calibri Light" w:cs="Calibri Light"/>
          <w:b/>
          <w:bCs/>
        </w:rPr>
        <w:t>02.07.2025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była odnotowana już na koncie Urzędu. Za termin wpłaty uważa się wpływ środków na konto Urzędu Gminy w Olszance.</w:t>
      </w:r>
    </w:p>
    <w:p w:rsidR="00387241" w:rsidRDefault="00387241" w:rsidP="00387241">
      <w:pPr>
        <w:ind w:left="-142" w:hanging="425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</w:r>
      <w:r>
        <w:rPr>
          <w:rFonts w:ascii="Calibri Light" w:hAnsi="Calibri Light" w:cs="Calibri Light"/>
          <w:b/>
          <w:bCs/>
        </w:rPr>
        <w:t>Dowód wniesienia wadium przez uczestników przetargu podlega przedłożeniu komisji przetargowej przed otwarciem przetargu wraz z dowodem tożsamości oraz z numerem konta na które  należy zwrócić wadium.</w:t>
      </w:r>
    </w:p>
    <w:p w:rsidR="00387241" w:rsidRDefault="00387241" w:rsidP="00387241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387241" w:rsidRDefault="00387241" w:rsidP="00387241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:rsidR="00387241" w:rsidRDefault="00387241" w:rsidP="00387241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:rsidR="00387241" w:rsidRDefault="00387241" w:rsidP="00387241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:rsidR="00387241" w:rsidRDefault="00387241" w:rsidP="00387241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Cudzoziemcy, w rozumieniu przepisów ustawy z dnia 24 marca 1920r. o nabywaniu nieruchomości przez cudzoziemców  ( tekst jednolity </w:t>
      </w:r>
      <w:proofErr w:type="spellStart"/>
      <w:r>
        <w:rPr>
          <w:rFonts w:ascii="Calibri Light" w:hAnsi="Calibri Light" w:cs="Calibri Light"/>
          <w:bCs/>
        </w:rPr>
        <w:t>Dz.U</w:t>
      </w:r>
      <w:proofErr w:type="spellEnd"/>
      <w:r>
        <w:rPr>
          <w:rFonts w:ascii="Calibri Light" w:hAnsi="Calibri Light" w:cs="Calibri Light"/>
          <w:bCs/>
        </w:rPr>
        <w:t>. z 2014r., poz. 1380), obowiązany jest przedstawić komisji przetargowej aktualne zezwolenie ( lub promesę) ministra właściwego do spraw wewnętrznych na nabycie nieruchomości.</w:t>
      </w:r>
    </w:p>
    <w:p w:rsidR="00387241" w:rsidRDefault="00387241" w:rsidP="00387241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387241" w:rsidRDefault="00387241" w:rsidP="00387241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387241" w:rsidRDefault="00387241" w:rsidP="00387241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Osoby przystępujące do przetargu zobowiązane są do złożenia oświadczenia, że zapoznały się    z pełną treścią ogłoszenia i ze stanem przedmiotu przetargu i nie wnoszą do stanu przedmiotu przetargu żadnych zastrzeżeń.</w:t>
      </w:r>
    </w:p>
    <w:p w:rsidR="00387241" w:rsidRDefault="00387241" w:rsidP="00387241">
      <w:pPr>
        <w:ind w:left="-142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  <w:b/>
        </w:rPr>
        <w:t>kosztów usługi geodezyjnej wznowienia położenia znaków granicznych.</w:t>
      </w:r>
    </w:p>
    <w:p w:rsidR="00387241" w:rsidRDefault="00387241" w:rsidP="003872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387241" w:rsidRDefault="00387241" w:rsidP="003872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wadium :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387241" w:rsidRDefault="00387241" w:rsidP="003872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21. Odwołanie wyznaczonego przetargu : </w:t>
      </w:r>
      <w:r>
        <w:rPr>
          <w:rFonts w:ascii="Calibri Light" w:hAnsi="Calibri Light" w:cs="Calibri Light"/>
          <w:bCs/>
        </w:rPr>
        <w:t>Wójt Gminy Olszanka może odwołać z ważnych przyczyn ogłoszony przetarg informując o tym fakcie niezwłocznie w formie takiej samej jak ogłoszenia    o przetargu.</w:t>
      </w:r>
    </w:p>
    <w:p w:rsidR="00387241" w:rsidRDefault="00387241" w:rsidP="003872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ceny : </w:t>
      </w:r>
      <w:r>
        <w:rPr>
          <w:rFonts w:ascii="Calibri Light" w:hAnsi="Calibri Light" w:cs="Calibri Light"/>
          <w:bCs/>
        </w:rPr>
        <w:t>osoba, która wygrała przetarg jest zobowiązana do zapłaty ceny uzyskane             w przetargu w takim terminie aby w dniu zawarcia umowy notarialnej została odnotowana na koncie Urzędu Gminy w Olszance. Koszty związane z zawarciem umowy notarialnej sprzedaży pokrywa nabywca nieruchomości.</w:t>
      </w:r>
    </w:p>
    <w:p w:rsidR="00387241" w:rsidRDefault="00387241" w:rsidP="003872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 Urzędu. </w:t>
      </w:r>
      <w:r>
        <w:rPr>
          <w:rFonts w:ascii="Calibri Light" w:hAnsi="Calibri Light" w:cs="Calibri Light"/>
          <w:bCs/>
        </w:rPr>
        <w:t xml:space="preserve">Niniejsze ogłoszenie           o przetargu zostaje podane do publicznej wiadomości na tablicy ogłoszeń Urzędu Gminy              w Olszance oraz na tablicy ogłoszeń wsi Jankowicach Wielkich poprzez jego wywieszenie  na okres </w:t>
      </w:r>
      <w:r>
        <w:rPr>
          <w:rFonts w:ascii="Calibri Light" w:hAnsi="Calibri Light" w:cs="Calibri Light"/>
          <w:b/>
          <w:bCs/>
        </w:rPr>
        <w:t>od dnia 29.05.2025 r., do dnia 09.07.2025 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387241" w:rsidRDefault="00387241" w:rsidP="00387241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:rsidR="00387241" w:rsidRDefault="00387241" w:rsidP="00387241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Szczegółowych informacji o nieruchomościach zamieszczonych w ogłoszeniu można uzyskać     w Urzędzie Gminy w Olszance , telefon  4129-683 wew. 115.</w:t>
      </w:r>
    </w:p>
    <w:p w:rsidR="00387241" w:rsidRDefault="00387241" w:rsidP="00387241">
      <w:pPr>
        <w:ind w:left="4956"/>
        <w:rPr>
          <w:rFonts w:ascii="Calibri Light" w:hAnsi="Calibri Light" w:cs="Calibri Light"/>
        </w:rPr>
      </w:pPr>
    </w:p>
    <w:p w:rsidR="00387241" w:rsidRDefault="00387241" w:rsidP="00387241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Wójt Gminy Olszanka</w:t>
      </w:r>
    </w:p>
    <w:p w:rsidR="00387241" w:rsidRDefault="00387241" w:rsidP="00387241">
      <w:pPr>
        <w:ind w:left="4248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/-/</w:t>
      </w:r>
      <w:r>
        <w:rPr>
          <w:rFonts w:ascii="Calibri Light" w:hAnsi="Calibri Light" w:cs="Calibri Light"/>
          <w:b/>
        </w:rPr>
        <w:t xml:space="preserve">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:rsidR="00387241" w:rsidRDefault="00387241" w:rsidP="00387241">
      <w:pPr>
        <w:ind w:left="4956"/>
        <w:rPr>
          <w:rFonts w:ascii="Calibri Light" w:hAnsi="Calibri Light" w:cs="Calibri Light"/>
        </w:rPr>
      </w:pPr>
    </w:p>
    <w:p w:rsidR="00387241" w:rsidRDefault="00387241" w:rsidP="00387241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Olszanka, dnia 29 maja 2025 r.</w:t>
      </w:r>
    </w:p>
    <w:p w:rsidR="00E8514D" w:rsidRDefault="00E8514D">
      <w:bookmarkStart w:id="0" w:name="_GoBack"/>
      <w:bookmarkEnd w:id="0"/>
    </w:p>
    <w:sectPr w:rsidR="00E8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261"/>
    <w:rsid w:val="00190261"/>
    <w:rsid w:val="00387241"/>
    <w:rsid w:val="00E8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7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87241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87241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7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87241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87241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5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1242</Words>
  <Characters>7453</Characters>
  <Application>Microsoft Office Word</Application>
  <DocSecurity>0</DocSecurity>
  <Lines>62</Lines>
  <Paragraphs>17</Paragraphs>
  <ScaleCrop>false</ScaleCrop>
  <Company/>
  <LinksUpToDate>false</LinksUpToDate>
  <CharactersWithSpaces>8678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2025-05-30T09:52:00Z</dcterms:created>
  <dcterms:modified xsi:type="dcterms:W3CDTF">2025-05-30T09:52:00Z</dcterms:modified>
</cp:coreProperties>
</file>