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6C097" w14:textId="115D16C3" w:rsidR="00481432" w:rsidRPr="00F85AE8" w:rsidRDefault="00420A5B" w:rsidP="00481432">
      <w:pPr>
        <w:widowControl w:val="0"/>
        <w:suppressAutoHyphens/>
        <w:spacing w:after="0" w:line="240" w:lineRule="auto"/>
        <w:jc w:val="right"/>
        <w:rPr>
          <w:rFonts w:ascii="Times New Roman" w:hAnsi="Times New Roman" w:cs="Times New Roman"/>
          <w:i/>
          <w:iCs/>
        </w:rPr>
      </w:pPr>
      <w:r w:rsidRPr="00F85AE8">
        <w:rPr>
          <w:rFonts w:ascii="Times New Roman" w:hAnsi="Times New Roman" w:cs="Times New Roman"/>
          <w:i/>
          <w:iCs/>
        </w:rPr>
        <w:t xml:space="preserve">Załącznik nr </w:t>
      </w:r>
      <w:r w:rsidR="0090559B" w:rsidRPr="00F85AE8">
        <w:rPr>
          <w:rFonts w:ascii="Times New Roman" w:hAnsi="Times New Roman" w:cs="Times New Roman"/>
          <w:i/>
          <w:iCs/>
        </w:rPr>
        <w:t>4</w:t>
      </w:r>
      <w:r w:rsidRPr="00F85AE8">
        <w:rPr>
          <w:rFonts w:ascii="Times New Roman" w:hAnsi="Times New Roman" w:cs="Times New Roman"/>
          <w:i/>
          <w:iCs/>
        </w:rPr>
        <w:t>. Specyfikacja / parametry techniczne</w:t>
      </w:r>
      <w:r w:rsidR="00470C4A">
        <w:rPr>
          <w:rFonts w:ascii="Times New Roman" w:hAnsi="Times New Roman" w:cs="Times New Roman"/>
          <w:i/>
          <w:iCs/>
        </w:rPr>
        <w:t xml:space="preserve"> </w:t>
      </w:r>
      <w:r w:rsidR="0091640C">
        <w:rPr>
          <w:rFonts w:ascii="Times New Roman" w:hAnsi="Times New Roman" w:cs="Times New Roman"/>
          <w:i/>
          <w:iCs/>
        </w:rPr>
        <w:t xml:space="preserve"> zestawu estradowego </w:t>
      </w:r>
      <w:bookmarkStart w:id="0" w:name="_Hlk132805442"/>
      <w:r w:rsidR="0091640C">
        <w:rPr>
          <w:rFonts w:ascii="Times New Roman" w:hAnsi="Times New Roman" w:cs="Times New Roman"/>
          <w:i/>
          <w:iCs/>
        </w:rPr>
        <w:t>z mikrofonami</w:t>
      </w:r>
      <w:bookmarkEnd w:id="0"/>
    </w:p>
    <w:p w14:paraId="0D4A87FD" w14:textId="2FFD588B" w:rsidR="00420A5B" w:rsidRPr="00F85AE8" w:rsidRDefault="00420A5B" w:rsidP="00481432">
      <w:pPr>
        <w:widowControl w:val="0"/>
        <w:suppressAutoHyphens/>
        <w:spacing w:after="0" w:line="240" w:lineRule="auto"/>
        <w:jc w:val="right"/>
        <w:rPr>
          <w:rFonts w:ascii="Times New Roman" w:hAnsi="Times New Roman" w:cs="Times New Roman"/>
          <w:i/>
          <w:iCs/>
        </w:rPr>
      </w:pPr>
      <w:r w:rsidRPr="00F85AE8">
        <w:rPr>
          <w:rFonts w:ascii="Times New Roman" w:hAnsi="Times New Roman" w:cs="Times New Roman"/>
          <w:i/>
          <w:iCs/>
        </w:rPr>
        <w:t>do Zaproszenia do złożenia oferty</w:t>
      </w:r>
    </w:p>
    <w:p w14:paraId="4B548F86" w14:textId="29668F3C" w:rsidR="00D04EB1" w:rsidRPr="00F85AE8" w:rsidRDefault="00D04EB1" w:rsidP="00EE770F">
      <w:pPr>
        <w:autoSpaceDE w:val="0"/>
        <w:autoSpaceDN w:val="0"/>
        <w:adjustRightInd w:val="0"/>
        <w:spacing w:after="0" w:line="240" w:lineRule="auto"/>
        <w:jc w:val="both"/>
        <w:rPr>
          <w:rFonts w:ascii="Times New Roman" w:hAnsi="Times New Roman" w:cs="Times New Roman"/>
          <w:color w:val="FF0000"/>
        </w:rPr>
      </w:pPr>
    </w:p>
    <w:p w14:paraId="0612D755" w14:textId="77777777" w:rsidR="00EE770F" w:rsidRPr="00F85AE8" w:rsidRDefault="00EE770F" w:rsidP="00EE770F">
      <w:pPr>
        <w:autoSpaceDE w:val="0"/>
        <w:autoSpaceDN w:val="0"/>
        <w:adjustRightInd w:val="0"/>
        <w:spacing w:after="0" w:line="240" w:lineRule="auto"/>
        <w:jc w:val="both"/>
        <w:rPr>
          <w:rFonts w:ascii="Times New Roman" w:hAnsi="Times New Roman" w:cs="Times New Roman"/>
          <w:color w:val="FF0000"/>
          <w:sz w:val="2"/>
          <w:szCs w:val="2"/>
        </w:rPr>
      </w:pPr>
    </w:p>
    <w:tbl>
      <w:tblPr>
        <w:tblStyle w:val="Tabela-Siatka"/>
        <w:tblW w:w="9918" w:type="dxa"/>
        <w:jc w:val="center"/>
        <w:tblInd w:w="0" w:type="dxa"/>
        <w:tblLook w:val="04A0" w:firstRow="1" w:lastRow="0" w:firstColumn="1" w:lastColumn="0" w:noHBand="0" w:noVBand="1"/>
      </w:tblPr>
      <w:tblGrid>
        <w:gridCol w:w="685"/>
        <w:gridCol w:w="1944"/>
        <w:gridCol w:w="1257"/>
        <w:gridCol w:w="920"/>
        <w:gridCol w:w="5112"/>
      </w:tblGrid>
      <w:tr w:rsidR="00481432" w:rsidRPr="00F85AE8" w14:paraId="5C40DAD9" w14:textId="77777777" w:rsidTr="0091640C">
        <w:trPr>
          <w:trHeight w:val="898"/>
          <w:jc w:val="center"/>
        </w:trPr>
        <w:tc>
          <w:tcPr>
            <w:tcW w:w="685" w:type="dxa"/>
            <w:shd w:val="clear" w:color="auto" w:fill="auto"/>
            <w:vAlign w:val="center"/>
          </w:tcPr>
          <w:p w14:paraId="50F98E2B" w14:textId="77777777" w:rsidR="00D04EB1" w:rsidRPr="00F85AE8" w:rsidRDefault="00D04EB1"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Lp.</w:t>
            </w:r>
          </w:p>
        </w:tc>
        <w:tc>
          <w:tcPr>
            <w:tcW w:w="1944" w:type="dxa"/>
            <w:shd w:val="clear" w:color="auto" w:fill="auto"/>
            <w:vAlign w:val="center"/>
          </w:tcPr>
          <w:p w14:paraId="10CFEFA0" w14:textId="77777777" w:rsidR="00D04EB1" w:rsidRPr="00F85AE8" w:rsidRDefault="00D04EB1"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Nazwa towaru</w:t>
            </w:r>
          </w:p>
        </w:tc>
        <w:tc>
          <w:tcPr>
            <w:tcW w:w="1257" w:type="dxa"/>
            <w:shd w:val="clear" w:color="auto" w:fill="auto"/>
            <w:vAlign w:val="center"/>
          </w:tcPr>
          <w:p w14:paraId="14288519" w14:textId="713F6F8B" w:rsidR="00D04EB1" w:rsidRPr="00F85AE8" w:rsidRDefault="00481432"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Jednostka miary</w:t>
            </w:r>
          </w:p>
        </w:tc>
        <w:tc>
          <w:tcPr>
            <w:tcW w:w="920" w:type="dxa"/>
            <w:shd w:val="clear" w:color="auto" w:fill="auto"/>
            <w:vAlign w:val="center"/>
          </w:tcPr>
          <w:p w14:paraId="7186DDDB" w14:textId="77777777" w:rsidR="00D04EB1" w:rsidRPr="00F85AE8" w:rsidRDefault="0085532D"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Ilo</w:t>
            </w:r>
            <w:r w:rsidR="00F42657" w:rsidRPr="00F85AE8">
              <w:rPr>
                <w:rFonts w:ascii="Times New Roman" w:hAnsi="Times New Roman" w:cs="Times New Roman"/>
                <w:b/>
                <w:bCs/>
                <w:sz w:val="24"/>
                <w:szCs w:val="24"/>
              </w:rPr>
              <w:t>ść</w:t>
            </w:r>
          </w:p>
        </w:tc>
        <w:tc>
          <w:tcPr>
            <w:tcW w:w="5112" w:type="dxa"/>
            <w:shd w:val="clear" w:color="auto" w:fill="auto"/>
            <w:vAlign w:val="center"/>
          </w:tcPr>
          <w:p w14:paraId="5DFA093A" w14:textId="77777777" w:rsidR="00D04EB1" w:rsidRPr="00F85AE8" w:rsidRDefault="00F42657"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Przykładowe parametry techniczne</w:t>
            </w:r>
          </w:p>
        </w:tc>
      </w:tr>
      <w:tr w:rsidR="00420A5B" w:rsidRPr="00F85AE8" w14:paraId="6E212B2E" w14:textId="77777777" w:rsidTr="0091640C">
        <w:trPr>
          <w:trHeight w:val="2386"/>
          <w:jc w:val="center"/>
        </w:trPr>
        <w:tc>
          <w:tcPr>
            <w:tcW w:w="685" w:type="dxa"/>
            <w:vAlign w:val="center"/>
          </w:tcPr>
          <w:p w14:paraId="05F2DE45" w14:textId="77777777" w:rsidR="00B865FE" w:rsidRDefault="00B865FE" w:rsidP="00756B29">
            <w:pPr>
              <w:autoSpaceDE w:val="0"/>
              <w:autoSpaceDN w:val="0"/>
              <w:adjustRightInd w:val="0"/>
              <w:spacing w:line="240" w:lineRule="auto"/>
              <w:rPr>
                <w:rFonts w:ascii="Times New Roman" w:hAnsi="Times New Roman" w:cs="Times New Roman"/>
                <w:sz w:val="24"/>
                <w:szCs w:val="24"/>
              </w:rPr>
            </w:pPr>
            <w:r w:rsidRPr="00F85AE8">
              <w:rPr>
                <w:rFonts w:ascii="Times New Roman" w:hAnsi="Times New Roman" w:cs="Times New Roman"/>
                <w:sz w:val="24"/>
                <w:szCs w:val="24"/>
              </w:rPr>
              <w:t>1.</w:t>
            </w:r>
          </w:p>
          <w:p w14:paraId="3F189C6F" w14:textId="1F010A3F" w:rsidR="00756B29" w:rsidRPr="00F85AE8" w:rsidRDefault="00756B29" w:rsidP="00756B29">
            <w:pPr>
              <w:autoSpaceDE w:val="0"/>
              <w:autoSpaceDN w:val="0"/>
              <w:adjustRightInd w:val="0"/>
              <w:spacing w:line="240" w:lineRule="auto"/>
              <w:rPr>
                <w:rFonts w:ascii="Times New Roman" w:hAnsi="Times New Roman" w:cs="Times New Roman"/>
                <w:sz w:val="24"/>
                <w:szCs w:val="24"/>
              </w:rPr>
            </w:pPr>
          </w:p>
        </w:tc>
        <w:tc>
          <w:tcPr>
            <w:tcW w:w="1944" w:type="dxa"/>
            <w:vAlign w:val="center"/>
          </w:tcPr>
          <w:p w14:paraId="0AEB2449" w14:textId="77777777" w:rsidR="0091640C" w:rsidRDefault="0091640C" w:rsidP="0091640C">
            <w:pPr>
              <w:spacing w:line="240" w:lineRule="auto"/>
              <w:jc w:val="center"/>
              <w:rPr>
                <w:rFonts w:ascii="Arial" w:hAnsi="Arial" w:cs="Arial"/>
                <w:sz w:val="20"/>
                <w:szCs w:val="20"/>
              </w:rPr>
            </w:pPr>
            <w:r>
              <w:rPr>
                <w:rFonts w:ascii="Arial" w:hAnsi="Arial" w:cs="Arial"/>
                <w:sz w:val="20"/>
                <w:szCs w:val="20"/>
              </w:rPr>
              <w:t>Zestaw estradowy z mikrofonami</w:t>
            </w:r>
          </w:p>
          <w:p w14:paraId="2E3633DA" w14:textId="575899DD" w:rsidR="00097F3B" w:rsidRPr="00AE3C2F" w:rsidRDefault="00097F3B" w:rsidP="0091640C">
            <w:pPr>
              <w:spacing w:line="240" w:lineRule="auto"/>
              <w:jc w:val="center"/>
              <w:rPr>
                <w:rFonts w:ascii="Times New Roman" w:hAnsi="Times New Roman" w:cs="Times New Roman"/>
                <w:color w:val="FF0000"/>
                <w:sz w:val="24"/>
                <w:szCs w:val="24"/>
              </w:rPr>
            </w:pPr>
          </w:p>
        </w:tc>
        <w:tc>
          <w:tcPr>
            <w:tcW w:w="1257" w:type="dxa"/>
            <w:vAlign w:val="center"/>
          </w:tcPr>
          <w:p w14:paraId="7805E803" w14:textId="10C1107E" w:rsidR="00097F3B" w:rsidRDefault="0091640C" w:rsidP="007E4A68">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szt.</w:t>
            </w:r>
          </w:p>
          <w:p w14:paraId="707010C1" w14:textId="5145A634" w:rsidR="00756B29" w:rsidRPr="00573363" w:rsidRDefault="00756B29" w:rsidP="007E4A68">
            <w:pPr>
              <w:autoSpaceDE w:val="0"/>
              <w:autoSpaceDN w:val="0"/>
              <w:adjustRightInd w:val="0"/>
              <w:spacing w:line="240" w:lineRule="auto"/>
              <w:jc w:val="center"/>
              <w:rPr>
                <w:rFonts w:ascii="Times New Roman" w:hAnsi="Times New Roman" w:cs="Times New Roman"/>
                <w:sz w:val="24"/>
                <w:szCs w:val="24"/>
              </w:rPr>
            </w:pPr>
          </w:p>
        </w:tc>
        <w:tc>
          <w:tcPr>
            <w:tcW w:w="920" w:type="dxa"/>
            <w:vAlign w:val="center"/>
          </w:tcPr>
          <w:p w14:paraId="1DE40A69" w14:textId="47664AA9" w:rsidR="00097F3B" w:rsidRDefault="0091640C" w:rsidP="0091640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1</w:t>
            </w:r>
          </w:p>
          <w:p w14:paraId="163F9ECC" w14:textId="15A2B41A" w:rsidR="00756B29" w:rsidRPr="00573363" w:rsidRDefault="00756B29" w:rsidP="007E4A68">
            <w:pPr>
              <w:autoSpaceDE w:val="0"/>
              <w:autoSpaceDN w:val="0"/>
              <w:adjustRightInd w:val="0"/>
              <w:spacing w:line="240" w:lineRule="auto"/>
              <w:jc w:val="center"/>
              <w:rPr>
                <w:rFonts w:ascii="Times New Roman" w:hAnsi="Times New Roman" w:cs="Times New Roman"/>
                <w:sz w:val="24"/>
                <w:szCs w:val="24"/>
              </w:rPr>
            </w:pPr>
          </w:p>
        </w:tc>
        <w:tc>
          <w:tcPr>
            <w:tcW w:w="5112" w:type="dxa"/>
            <w:vAlign w:val="center"/>
          </w:tcPr>
          <w:p w14:paraId="00F0AD65" w14:textId="77777777" w:rsidR="00273A56" w:rsidRDefault="0091640C" w:rsidP="0091640C">
            <w:pPr>
              <w:spacing w:line="240" w:lineRule="auto"/>
              <w:jc w:val="both"/>
              <w:rPr>
                <w:rFonts w:ascii="Times New Roman" w:hAnsi="Times New Roman" w:cs="Times New Roman"/>
              </w:rPr>
            </w:pPr>
            <w:r w:rsidRPr="00273A56">
              <w:rPr>
                <w:rFonts w:ascii="Times New Roman" w:hAnsi="Times New Roman" w:cs="Times New Roman"/>
                <w:u w:val="single"/>
              </w:rPr>
              <w:t>Składowe zestawu</w:t>
            </w:r>
            <w:r w:rsidRPr="0091640C">
              <w:rPr>
                <w:rFonts w:ascii="Times New Roman" w:hAnsi="Times New Roman" w:cs="Times New Roman"/>
              </w:rPr>
              <w:t>:</w:t>
            </w:r>
          </w:p>
          <w:p w14:paraId="17AD1EE4" w14:textId="5DA420B3" w:rsidR="00273A56" w:rsidRPr="00273A56" w:rsidRDefault="0091640C" w:rsidP="00273A56">
            <w:pPr>
              <w:pStyle w:val="Akapitzlist"/>
              <w:numPr>
                <w:ilvl w:val="0"/>
                <w:numId w:val="23"/>
              </w:numPr>
              <w:spacing w:line="240" w:lineRule="auto"/>
              <w:jc w:val="both"/>
              <w:rPr>
                <w:rFonts w:ascii="Times New Roman" w:hAnsi="Times New Roman" w:cs="Times New Roman"/>
              </w:rPr>
            </w:pPr>
            <w:r w:rsidRPr="00273A56">
              <w:rPr>
                <w:rFonts w:ascii="Times New Roman" w:hAnsi="Times New Roman" w:cs="Times New Roman"/>
              </w:rPr>
              <w:t xml:space="preserve">2 kolumny o łącznej mocy 1400W + statywy, </w:t>
            </w:r>
          </w:p>
          <w:p w14:paraId="63902776" w14:textId="77777777" w:rsidR="0052715B" w:rsidRDefault="0091640C" w:rsidP="00273A56">
            <w:pPr>
              <w:pStyle w:val="Akapitzlist"/>
              <w:numPr>
                <w:ilvl w:val="0"/>
                <w:numId w:val="23"/>
              </w:numPr>
              <w:spacing w:line="240" w:lineRule="auto"/>
              <w:jc w:val="both"/>
              <w:rPr>
                <w:rFonts w:ascii="Times New Roman" w:hAnsi="Times New Roman" w:cs="Times New Roman"/>
              </w:rPr>
            </w:pPr>
            <w:r w:rsidRPr="00273A56">
              <w:rPr>
                <w:rFonts w:ascii="Times New Roman" w:hAnsi="Times New Roman" w:cs="Times New Roman"/>
              </w:rPr>
              <w:t xml:space="preserve">Power-mikser (mikser z wbudowanym wzmacniaczem) 4 kanałów dopasowany do kolumn. </w:t>
            </w:r>
          </w:p>
          <w:p w14:paraId="31760F9B" w14:textId="58FF3CE0" w:rsidR="0052715B" w:rsidRDefault="0091640C" w:rsidP="0052715B">
            <w:pPr>
              <w:spacing w:line="240" w:lineRule="auto"/>
              <w:jc w:val="both"/>
              <w:rPr>
                <w:rFonts w:ascii="Times New Roman" w:hAnsi="Times New Roman" w:cs="Times New Roman"/>
              </w:rPr>
            </w:pPr>
            <w:r w:rsidRPr="0052715B">
              <w:rPr>
                <w:rFonts w:ascii="Times New Roman" w:hAnsi="Times New Roman" w:cs="Times New Roman"/>
              </w:rPr>
              <w:t xml:space="preserve">Posiada sprawdzone rozwiązania, przejrzystą płytę sterującą oraz niezbędne funkcje </w:t>
            </w:r>
            <w:r w:rsidR="005C52D6">
              <w:rPr>
                <w:rFonts w:ascii="Times New Roman" w:hAnsi="Times New Roman" w:cs="Times New Roman"/>
              </w:rPr>
              <w:t>tj.:</w:t>
            </w:r>
            <w:r w:rsidRPr="0052715B">
              <w:rPr>
                <w:rFonts w:ascii="Times New Roman" w:hAnsi="Times New Roman" w:cs="Times New Roman"/>
              </w:rPr>
              <w:t xml:space="preserve"> </w:t>
            </w:r>
          </w:p>
          <w:p w14:paraId="77681F99" w14:textId="20BEE6C3" w:rsidR="0052715B" w:rsidRDefault="0091640C" w:rsidP="0052715B">
            <w:pPr>
              <w:pStyle w:val="Akapitzlist"/>
              <w:numPr>
                <w:ilvl w:val="0"/>
                <w:numId w:val="24"/>
              </w:numPr>
              <w:spacing w:line="240" w:lineRule="auto"/>
              <w:jc w:val="both"/>
              <w:rPr>
                <w:rFonts w:ascii="Times New Roman" w:hAnsi="Times New Roman" w:cs="Times New Roman"/>
              </w:rPr>
            </w:pPr>
            <w:r w:rsidRPr="0052715B">
              <w:rPr>
                <w:rFonts w:ascii="Times New Roman" w:hAnsi="Times New Roman" w:cs="Times New Roman"/>
              </w:rPr>
              <w:t>Bluetoot</w:t>
            </w:r>
            <w:r w:rsidR="00652ED9">
              <w:rPr>
                <w:rFonts w:ascii="Times New Roman" w:hAnsi="Times New Roman" w:cs="Times New Roman"/>
              </w:rPr>
              <w:t>h</w:t>
            </w:r>
            <w:r w:rsidRPr="0052715B">
              <w:rPr>
                <w:rFonts w:ascii="Times New Roman" w:hAnsi="Times New Roman" w:cs="Times New Roman"/>
              </w:rPr>
              <w:t xml:space="preserve">, </w:t>
            </w:r>
          </w:p>
          <w:p w14:paraId="7EFD531F" w14:textId="77777777" w:rsidR="0052715B" w:rsidRDefault="0091640C" w:rsidP="0052715B">
            <w:pPr>
              <w:pStyle w:val="Akapitzlist"/>
              <w:numPr>
                <w:ilvl w:val="0"/>
                <w:numId w:val="24"/>
              </w:numPr>
              <w:spacing w:line="240" w:lineRule="auto"/>
              <w:jc w:val="both"/>
              <w:rPr>
                <w:rFonts w:ascii="Times New Roman" w:hAnsi="Times New Roman" w:cs="Times New Roman"/>
              </w:rPr>
            </w:pPr>
            <w:r w:rsidRPr="0052715B">
              <w:rPr>
                <w:rFonts w:ascii="Times New Roman" w:hAnsi="Times New Roman" w:cs="Times New Roman"/>
              </w:rPr>
              <w:t xml:space="preserve">USB, </w:t>
            </w:r>
          </w:p>
          <w:p w14:paraId="273EC96A" w14:textId="77777777" w:rsidR="0052715B" w:rsidRDefault="0091640C" w:rsidP="0052715B">
            <w:pPr>
              <w:pStyle w:val="Akapitzlist"/>
              <w:numPr>
                <w:ilvl w:val="0"/>
                <w:numId w:val="24"/>
              </w:numPr>
              <w:spacing w:line="240" w:lineRule="auto"/>
              <w:jc w:val="both"/>
              <w:rPr>
                <w:rFonts w:ascii="Times New Roman" w:hAnsi="Times New Roman" w:cs="Times New Roman"/>
              </w:rPr>
            </w:pPr>
            <w:r w:rsidRPr="0052715B">
              <w:rPr>
                <w:rFonts w:ascii="Times New Roman" w:hAnsi="Times New Roman" w:cs="Times New Roman"/>
              </w:rPr>
              <w:t>odtwarzacz MP3,</w:t>
            </w:r>
          </w:p>
          <w:p w14:paraId="466CF1EF" w14:textId="77777777" w:rsidR="0052715B" w:rsidRDefault="0091640C" w:rsidP="0052715B">
            <w:pPr>
              <w:pStyle w:val="Akapitzlist"/>
              <w:numPr>
                <w:ilvl w:val="0"/>
                <w:numId w:val="24"/>
              </w:numPr>
              <w:spacing w:line="240" w:lineRule="auto"/>
              <w:jc w:val="both"/>
              <w:rPr>
                <w:rFonts w:ascii="Times New Roman" w:hAnsi="Times New Roman" w:cs="Times New Roman"/>
              </w:rPr>
            </w:pPr>
            <w:r w:rsidRPr="0052715B">
              <w:rPr>
                <w:rFonts w:ascii="Times New Roman" w:hAnsi="Times New Roman" w:cs="Times New Roman"/>
              </w:rPr>
              <w:t xml:space="preserve"> rejestrator oraz 16 efektów, które pozwolą na wzbogacenie dźwięku mikrofonów o echo,</w:t>
            </w:r>
            <w:r w:rsidR="0052715B">
              <w:rPr>
                <w:rFonts w:ascii="Times New Roman" w:hAnsi="Times New Roman" w:cs="Times New Roman"/>
              </w:rPr>
              <w:t xml:space="preserve">   </w:t>
            </w:r>
          </w:p>
          <w:p w14:paraId="04F1522A" w14:textId="44FBEC51" w:rsidR="0052715B" w:rsidRPr="0052715B" w:rsidRDefault="0091640C" w:rsidP="0052715B">
            <w:pPr>
              <w:spacing w:line="240" w:lineRule="auto"/>
              <w:jc w:val="both"/>
              <w:rPr>
                <w:rFonts w:ascii="Times New Roman" w:hAnsi="Times New Roman" w:cs="Times New Roman"/>
              </w:rPr>
            </w:pPr>
            <w:r w:rsidRPr="0052715B">
              <w:rPr>
                <w:rFonts w:ascii="Times New Roman" w:hAnsi="Times New Roman" w:cs="Times New Roman"/>
              </w:rPr>
              <w:t>Zestaw mikrofonowy z dwoma mikrofonami,</w:t>
            </w:r>
          </w:p>
          <w:p w14:paraId="1C2E2004" w14:textId="6DCB8064" w:rsidR="0091640C" w:rsidRDefault="0091640C" w:rsidP="0052715B">
            <w:pPr>
              <w:pStyle w:val="Akapitzlist"/>
              <w:numPr>
                <w:ilvl w:val="0"/>
                <w:numId w:val="26"/>
              </w:numPr>
              <w:spacing w:line="240" w:lineRule="auto"/>
              <w:jc w:val="both"/>
              <w:rPr>
                <w:rFonts w:ascii="Times New Roman" w:hAnsi="Times New Roman" w:cs="Times New Roman"/>
              </w:rPr>
            </w:pPr>
            <w:r w:rsidRPr="0052715B">
              <w:rPr>
                <w:rFonts w:ascii="Times New Roman" w:hAnsi="Times New Roman" w:cs="Times New Roman"/>
              </w:rPr>
              <w:t>Komplet okablowania, przyłączy, redukcji</w:t>
            </w:r>
          </w:p>
          <w:p w14:paraId="0A36DA82" w14:textId="368E6129" w:rsidR="0052715B" w:rsidRPr="0052715B" w:rsidRDefault="0052715B" w:rsidP="0052715B">
            <w:pPr>
              <w:spacing w:line="240" w:lineRule="auto"/>
              <w:jc w:val="both"/>
              <w:rPr>
                <w:rFonts w:ascii="Times New Roman" w:hAnsi="Times New Roman" w:cs="Times New Roman"/>
              </w:rPr>
            </w:pPr>
            <w:r w:rsidRPr="0052715B">
              <w:rPr>
                <w:rFonts w:ascii="Times New Roman" w:hAnsi="Times New Roman" w:cs="Times New Roman"/>
              </w:rPr>
              <w:t>Gwarancja</w:t>
            </w:r>
            <w:r>
              <w:rPr>
                <w:rFonts w:ascii="Times New Roman" w:hAnsi="Times New Roman" w:cs="Times New Roman"/>
              </w:rPr>
              <w:t>:</w:t>
            </w:r>
            <w:r w:rsidRPr="0052715B">
              <w:rPr>
                <w:rFonts w:ascii="Times New Roman" w:hAnsi="Times New Roman" w:cs="Times New Roman"/>
              </w:rPr>
              <w:t xml:space="preserve"> 24- miesiące</w:t>
            </w:r>
          </w:p>
          <w:p w14:paraId="38FA1C6C" w14:textId="3A4B1B39" w:rsidR="00756B29" w:rsidRPr="00756B29" w:rsidRDefault="00756B29" w:rsidP="00756B29">
            <w:pPr>
              <w:spacing w:line="240" w:lineRule="auto"/>
              <w:jc w:val="both"/>
              <w:rPr>
                <w:rFonts w:ascii="Times New Roman" w:hAnsi="Times New Roman" w:cs="Times New Roman"/>
              </w:rPr>
            </w:pPr>
          </w:p>
        </w:tc>
      </w:tr>
    </w:tbl>
    <w:p w14:paraId="2F5B48CB" w14:textId="77777777" w:rsidR="00C92965" w:rsidRPr="00F85AE8" w:rsidRDefault="00C92965" w:rsidP="00F77243">
      <w:pPr>
        <w:spacing w:after="0" w:line="240" w:lineRule="auto"/>
        <w:ind w:right="14"/>
        <w:jc w:val="both"/>
        <w:rPr>
          <w:rFonts w:ascii="Times New Roman" w:hAnsi="Times New Roman" w:cs="Times New Roman"/>
          <w:color w:val="FF0000"/>
          <w:sz w:val="24"/>
          <w:szCs w:val="24"/>
        </w:rPr>
      </w:pPr>
    </w:p>
    <w:p w14:paraId="5325DA2B" w14:textId="2679F290" w:rsidR="009F7AB1" w:rsidRPr="00F85AE8" w:rsidRDefault="009F7AB1" w:rsidP="00F77243">
      <w:pPr>
        <w:spacing w:after="0" w:line="240" w:lineRule="auto"/>
        <w:ind w:right="14"/>
        <w:jc w:val="both"/>
        <w:rPr>
          <w:rFonts w:ascii="Times New Roman" w:hAnsi="Times New Roman" w:cs="Times New Roman"/>
          <w:sz w:val="24"/>
          <w:szCs w:val="24"/>
        </w:rPr>
      </w:pPr>
      <w:r w:rsidRPr="00F85AE8">
        <w:rPr>
          <w:rFonts w:ascii="Times New Roman" w:hAnsi="Times New Roman" w:cs="Times New Roman"/>
          <w:sz w:val="24"/>
          <w:szCs w:val="24"/>
        </w:rPr>
        <w:t>Wymienione parametry techniczne należy rozumieć jako minimalne, dopuszczalne jest zaproponowanie parametrów lepszych.</w:t>
      </w:r>
    </w:p>
    <w:p w14:paraId="31346F4A" w14:textId="77777777" w:rsidR="009F7AB1" w:rsidRPr="00F85AE8" w:rsidRDefault="009F7AB1" w:rsidP="00F77243">
      <w:pPr>
        <w:spacing w:after="0" w:line="240" w:lineRule="auto"/>
        <w:ind w:right="14"/>
        <w:jc w:val="both"/>
        <w:rPr>
          <w:rFonts w:ascii="Times New Roman" w:hAnsi="Times New Roman" w:cs="Times New Roman"/>
          <w:sz w:val="10"/>
          <w:szCs w:val="24"/>
        </w:rPr>
      </w:pPr>
    </w:p>
    <w:p w14:paraId="51E91E97" w14:textId="6BC732BD" w:rsidR="0043176E" w:rsidRPr="00F85AE8" w:rsidRDefault="0043176E" w:rsidP="00F77243">
      <w:pPr>
        <w:autoSpaceDE w:val="0"/>
        <w:autoSpaceDN w:val="0"/>
        <w:adjustRightInd w:val="0"/>
        <w:spacing w:after="0" w:line="240" w:lineRule="auto"/>
        <w:jc w:val="both"/>
        <w:rPr>
          <w:rFonts w:ascii="Times New Roman" w:hAnsi="Times New Roman" w:cs="Times New Roman"/>
          <w:color w:val="FF0000"/>
          <w:sz w:val="24"/>
          <w:szCs w:val="24"/>
        </w:rPr>
      </w:pPr>
      <w:r w:rsidRPr="00F85AE8">
        <w:rPr>
          <w:rFonts w:ascii="Times New Roman" w:hAnsi="Times New Roman" w:cs="Times New Roman"/>
          <w:sz w:val="24"/>
          <w:szCs w:val="24"/>
        </w:rPr>
        <w:t>Wykonawca</w:t>
      </w:r>
      <w:r w:rsidR="009F7AB1" w:rsidRPr="00F85AE8">
        <w:rPr>
          <w:rFonts w:ascii="Times New Roman" w:hAnsi="Times New Roman" w:cs="Times New Roman"/>
          <w:sz w:val="24"/>
          <w:szCs w:val="24"/>
        </w:rPr>
        <w:t xml:space="preserve"> oświadcza, że zapoznał się z parametrami technicznymi </w:t>
      </w:r>
      <w:r w:rsidR="007759C7">
        <w:rPr>
          <w:rFonts w:ascii="Times New Roman" w:hAnsi="Times New Roman" w:cs="Times New Roman"/>
          <w:sz w:val="24"/>
          <w:szCs w:val="24"/>
        </w:rPr>
        <w:t xml:space="preserve">planowanego do zakupu </w:t>
      </w:r>
      <w:r w:rsidR="00270CEA">
        <w:rPr>
          <w:rFonts w:ascii="Times New Roman" w:hAnsi="Times New Roman" w:cs="Times New Roman"/>
          <w:sz w:val="24"/>
          <w:szCs w:val="24"/>
        </w:rPr>
        <w:t>zestawu estradowego z mikrofonami</w:t>
      </w:r>
      <w:r w:rsidR="009F7AB1" w:rsidRPr="00F85AE8">
        <w:rPr>
          <w:rFonts w:ascii="Times New Roman" w:hAnsi="Times New Roman" w:cs="Times New Roman"/>
          <w:sz w:val="24"/>
          <w:szCs w:val="24"/>
        </w:rPr>
        <w:t xml:space="preserve"> i w pełni je rozumie i akceptuje. Jednocześnie oświadcza, że proponowan</w:t>
      </w:r>
      <w:r w:rsidR="00270CEA">
        <w:rPr>
          <w:rFonts w:ascii="Times New Roman" w:hAnsi="Times New Roman" w:cs="Times New Roman"/>
          <w:sz w:val="24"/>
          <w:szCs w:val="24"/>
        </w:rPr>
        <w:t>y</w:t>
      </w:r>
      <w:r w:rsidR="007759C7">
        <w:rPr>
          <w:rFonts w:ascii="Times New Roman" w:hAnsi="Times New Roman" w:cs="Times New Roman"/>
          <w:sz w:val="24"/>
          <w:szCs w:val="24"/>
        </w:rPr>
        <w:t xml:space="preserve"> </w:t>
      </w:r>
      <w:r w:rsidR="00270CEA">
        <w:rPr>
          <w:rFonts w:ascii="Times New Roman" w:hAnsi="Times New Roman" w:cs="Times New Roman"/>
          <w:sz w:val="24"/>
          <w:szCs w:val="24"/>
        </w:rPr>
        <w:t>zestaw</w:t>
      </w:r>
      <w:r w:rsidR="007759C7">
        <w:rPr>
          <w:rFonts w:ascii="Times New Roman" w:hAnsi="Times New Roman" w:cs="Times New Roman"/>
          <w:sz w:val="24"/>
          <w:szCs w:val="24"/>
        </w:rPr>
        <w:t xml:space="preserve"> </w:t>
      </w:r>
      <w:r w:rsidR="009F7AB1" w:rsidRPr="00F85AE8">
        <w:rPr>
          <w:rFonts w:ascii="Times New Roman" w:hAnsi="Times New Roman" w:cs="Times New Roman"/>
          <w:sz w:val="24"/>
          <w:szCs w:val="24"/>
        </w:rPr>
        <w:t>spełnia ww. parametry techniczne,</w:t>
      </w:r>
      <w:r w:rsidR="00F77243" w:rsidRPr="00F85AE8">
        <w:rPr>
          <w:rFonts w:ascii="Times New Roman" w:hAnsi="Times New Roman" w:cs="Times New Roman"/>
          <w:sz w:val="24"/>
          <w:szCs w:val="24"/>
        </w:rPr>
        <w:t xml:space="preserve"> jest</w:t>
      </w:r>
      <w:r w:rsidR="009F7AB1" w:rsidRPr="00F85AE8">
        <w:rPr>
          <w:rFonts w:ascii="Times New Roman" w:hAnsi="Times New Roman" w:cs="Times New Roman"/>
          <w:sz w:val="24"/>
          <w:szCs w:val="24"/>
        </w:rPr>
        <w:t xml:space="preserve"> </w:t>
      </w:r>
      <w:r w:rsidRPr="00F85AE8">
        <w:rPr>
          <w:rFonts w:ascii="Times New Roman" w:hAnsi="Times New Roman" w:cs="Times New Roman"/>
          <w:sz w:val="24"/>
          <w:szCs w:val="24"/>
        </w:rPr>
        <w:t>fabrycznie now</w:t>
      </w:r>
      <w:r w:rsidR="007759C7">
        <w:rPr>
          <w:rFonts w:ascii="Times New Roman" w:hAnsi="Times New Roman" w:cs="Times New Roman"/>
          <w:sz w:val="24"/>
          <w:szCs w:val="24"/>
        </w:rPr>
        <w:t>e</w:t>
      </w:r>
      <w:r w:rsidRPr="00F85AE8">
        <w:rPr>
          <w:rFonts w:ascii="Times New Roman" w:hAnsi="Times New Roman" w:cs="Times New Roman"/>
          <w:sz w:val="24"/>
          <w:szCs w:val="24"/>
        </w:rPr>
        <w:t>, w pełni wartościow</w:t>
      </w:r>
      <w:r w:rsidR="007759C7">
        <w:rPr>
          <w:rFonts w:ascii="Times New Roman" w:hAnsi="Times New Roman" w:cs="Times New Roman"/>
          <w:sz w:val="24"/>
          <w:szCs w:val="24"/>
        </w:rPr>
        <w:t>e</w:t>
      </w:r>
      <w:r w:rsidRPr="00F85AE8">
        <w:rPr>
          <w:rFonts w:ascii="Times New Roman" w:hAnsi="Times New Roman" w:cs="Times New Roman"/>
          <w:sz w:val="24"/>
          <w:szCs w:val="24"/>
        </w:rPr>
        <w:t>, sprawn</w:t>
      </w:r>
      <w:r w:rsidR="007759C7">
        <w:rPr>
          <w:rFonts w:ascii="Times New Roman" w:hAnsi="Times New Roman" w:cs="Times New Roman"/>
          <w:sz w:val="24"/>
          <w:szCs w:val="24"/>
        </w:rPr>
        <w:t>e</w:t>
      </w:r>
      <w:r w:rsidRPr="00F85AE8">
        <w:rPr>
          <w:rFonts w:ascii="Times New Roman" w:hAnsi="Times New Roman" w:cs="Times New Roman"/>
          <w:sz w:val="24"/>
          <w:szCs w:val="24"/>
        </w:rPr>
        <w:t>, woln</w:t>
      </w:r>
      <w:r w:rsidR="007759C7">
        <w:rPr>
          <w:rFonts w:ascii="Times New Roman" w:hAnsi="Times New Roman" w:cs="Times New Roman"/>
          <w:sz w:val="24"/>
          <w:szCs w:val="24"/>
        </w:rPr>
        <w:t>e</w:t>
      </w:r>
      <w:r w:rsidRPr="00F85AE8">
        <w:rPr>
          <w:rFonts w:ascii="Times New Roman" w:hAnsi="Times New Roman" w:cs="Times New Roman"/>
          <w:sz w:val="24"/>
          <w:szCs w:val="24"/>
        </w:rPr>
        <w:t xml:space="preserve"> od wad, jak również od jakichkolwiek wad prawnych i roszczeń osób trzecich</w:t>
      </w:r>
      <w:r w:rsidRPr="00F85AE8">
        <w:rPr>
          <w:rFonts w:ascii="Times New Roman" w:hAnsi="Times New Roman" w:cs="Times New Roman"/>
          <w:color w:val="FF0000"/>
          <w:sz w:val="24"/>
          <w:szCs w:val="24"/>
        </w:rPr>
        <w:t>.</w:t>
      </w:r>
    </w:p>
    <w:p w14:paraId="3EC436B4" w14:textId="65ED606B" w:rsidR="00897DFD" w:rsidRPr="00F85AE8" w:rsidRDefault="00897DFD"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Wykonawca zobowiązuje się do usunięcia awarii/wady/usterki </w:t>
      </w:r>
      <w:r w:rsidR="007759C7">
        <w:rPr>
          <w:rFonts w:ascii="Times New Roman" w:hAnsi="Times New Roman" w:cs="Times New Roman"/>
          <w:sz w:val="24"/>
          <w:szCs w:val="24"/>
        </w:rPr>
        <w:t>dostarczanego</w:t>
      </w:r>
      <w:r w:rsidR="00270CEA" w:rsidRPr="00270CEA">
        <w:rPr>
          <w:rFonts w:ascii="Times New Roman" w:hAnsi="Times New Roman" w:cs="Times New Roman"/>
          <w:sz w:val="24"/>
          <w:szCs w:val="24"/>
        </w:rPr>
        <w:t xml:space="preserve"> </w:t>
      </w:r>
      <w:r w:rsidR="00270CEA">
        <w:rPr>
          <w:rFonts w:ascii="Times New Roman" w:hAnsi="Times New Roman" w:cs="Times New Roman"/>
          <w:sz w:val="24"/>
          <w:szCs w:val="24"/>
        </w:rPr>
        <w:t>zestawu estradowego z mikrofonami</w:t>
      </w:r>
      <w:r w:rsidR="007759C7">
        <w:rPr>
          <w:rFonts w:ascii="Times New Roman" w:hAnsi="Times New Roman" w:cs="Times New Roman"/>
          <w:sz w:val="24"/>
          <w:szCs w:val="24"/>
        </w:rPr>
        <w:t xml:space="preserve"> </w:t>
      </w:r>
      <w:r w:rsidRPr="00F85AE8">
        <w:rPr>
          <w:rFonts w:ascii="Times New Roman" w:hAnsi="Times New Roman" w:cs="Times New Roman"/>
          <w:sz w:val="24"/>
          <w:szCs w:val="24"/>
        </w:rPr>
        <w:t>(w okresie trwania gwarancji jakości i rękojmi za wady) w</w:t>
      </w:r>
      <w:r w:rsidR="002D69C3" w:rsidRPr="00F85AE8">
        <w:rPr>
          <w:rFonts w:ascii="Times New Roman" w:hAnsi="Times New Roman" w:cs="Times New Roman"/>
          <w:sz w:val="24"/>
          <w:szCs w:val="24"/>
        </w:rPr>
        <w:t xml:space="preserve"> ustalonym</w:t>
      </w:r>
      <w:r w:rsidRPr="00F85AE8">
        <w:rPr>
          <w:rFonts w:ascii="Times New Roman" w:hAnsi="Times New Roman" w:cs="Times New Roman"/>
          <w:sz w:val="24"/>
          <w:szCs w:val="24"/>
        </w:rPr>
        <w:t xml:space="preserve"> terminie</w:t>
      </w:r>
      <w:r w:rsidR="002D69C3" w:rsidRPr="00F85AE8">
        <w:rPr>
          <w:rFonts w:ascii="Times New Roman" w:hAnsi="Times New Roman" w:cs="Times New Roman"/>
          <w:sz w:val="24"/>
          <w:szCs w:val="24"/>
        </w:rPr>
        <w:t xml:space="preserve">. </w:t>
      </w:r>
    </w:p>
    <w:p w14:paraId="4EEE6010" w14:textId="536B82D8" w:rsidR="00897DFD" w:rsidRPr="00F85AE8" w:rsidRDefault="00897DFD" w:rsidP="00F77243">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W przypadku, gdy niemożliwe będzie usunięcie awarii/wady/usterki </w:t>
      </w:r>
      <w:r w:rsidR="002D69C3" w:rsidRPr="00F85AE8">
        <w:rPr>
          <w:rFonts w:ascii="Times New Roman" w:hAnsi="Times New Roman" w:cs="Times New Roman"/>
          <w:sz w:val="24"/>
          <w:szCs w:val="24"/>
        </w:rPr>
        <w:t xml:space="preserve">zakupionego </w:t>
      </w:r>
      <w:r w:rsidR="008D7BE9">
        <w:rPr>
          <w:rFonts w:ascii="Times New Roman" w:hAnsi="Times New Roman" w:cs="Times New Roman"/>
          <w:sz w:val="24"/>
          <w:szCs w:val="24"/>
        </w:rPr>
        <w:t>wyposażenia</w:t>
      </w:r>
      <w:r w:rsidR="002D69C3" w:rsidRPr="00F85AE8">
        <w:rPr>
          <w:rFonts w:ascii="Times New Roman" w:hAnsi="Times New Roman" w:cs="Times New Roman"/>
          <w:sz w:val="24"/>
          <w:szCs w:val="24"/>
        </w:rPr>
        <w:t xml:space="preserve"> </w:t>
      </w:r>
      <w:r w:rsidRPr="00F85AE8">
        <w:rPr>
          <w:rFonts w:ascii="Times New Roman" w:hAnsi="Times New Roman" w:cs="Times New Roman"/>
          <w:sz w:val="24"/>
          <w:szCs w:val="24"/>
        </w:rPr>
        <w:t>w ww. terminie, strony umowy ustalą technologicznie uzasadniony termin usunięcia awarii/ wady/usterki</w:t>
      </w:r>
      <w:r w:rsidR="002D69C3" w:rsidRPr="00F85AE8">
        <w:rPr>
          <w:rFonts w:ascii="Times New Roman" w:hAnsi="Times New Roman" w:cs="Times New Roman"/>
          <w:sz w:val="24"/>
          <w:szCs w:val="24"/>
        </w:rPr>
        <w:t>, c</w:t>
      </w:r>
      <w:r w:rsidRPr="00F85AE8">
        <w:rPr>
          <w:rFonts w:ascii="Times New Roman" w:hAnsi="Times New Roman" w:cs="Times New Roman"/>
          <w:sz w:val="24"/>
          <w:szCs w:val="24"/>
        </w:rPr>
        <w:t>o zostanie potwierdzone protokołem podpisanym przez upoważnionych przedstawicieli</w:t>
      </w:r>
      <w:r w:rsidR="00F77243" w:rsidRPr="00F85AE8">
        <w:rPr>
          <w:rFonts w:ascii="Times New Roman" w:hAnsi="Times New Roman" w:cs="Times New Roman"/>
          <w:sz w:val="24"/>
          <w:szCs w:val="24"/>
        </w:rPr>
        <w:t xml:space="preserve"> obu ze Stron. </w:t>
      </w:r>
      <w:r w:rsidR="002D69C3" w:rsidRPr="00F85AE8">
        <w:rPr>
          <w:rFonts w:ascii="Times New Roman" w:hAnsi="Times New Roman" w:cs="Times New Roman"/>
          <w:sz w:val="24"/>
          <w:szCs w:val="24"/>
        </w:rPr>
        <w:t xml:space="preserve"> </w:t>
      </w:r>
    </w:p>
    <w:p w14:paraId="4A916A24" w14:textId="454CC4D7" w:rsidR="00897DFD" w:rsidRPr="00F85AE8" w:rsidRDefault="00897DFD" w:rsidP="00F77243">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Zamawiający dopuszcza, w przypadku udokumentowanego wycofania z rynku, dostarczenie innego, niż wskazane w ofercie, przedmiotu umowy, jednak posiadającego funkcjonalność i parametry nie gorsze niż produkty zaproponowane w ofercie. Zmiana ta nie wymaga aneksowania umowy, bezwzględnie jednak musi być pisemnie zaakceptowana przez Zamawiającego. </w:t>
      </w:r>
    </w:p>
    <w:p w14:paraId="73A9B126" w14:textId="33C57AE2" w:rsidR="00A36938" w:rsidRPr="00F85AE8" w:rsidRDefault="00A36938"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t>Wymagany przez Zamawiającego minimalny okres gwarancji wynosi min. 24 miesiące, licząc od dnia protokolarnego przekazania/odbioru przedmiotu zamówienia.</w:t>
      </w:r>
    </w:p>
    <w:p w14:paraId="163D986D" w14:textId="54D02F15" w:rsidR="0043176E" w:rsidRPr="00F85AE8" w:rsidRDefault="0043176E"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t>Jeśli w dokumentach składających się na opis przed</w:t>
      </w:r>
      <w:r w:rsidR="00171855" w:rsidRPr="00F85AE8">
        <w:rPr>
          <w:rFonts w:ascii="Times New Roman" w:hAnsi="Times New Roman" w:cs="Times New Roman"/>
          <w:sz w:val="24"/>
          <w:szCs w:val="24"/>
        </w:rPr>
        <w:t xml:space="preserve">miotu zamówienia, wskazana jest </w:t>
      </w:r>
      <w:r w:rsidRPr="00F85AE8">
        <w:rPr>
          <w:rFonts w:ascii="Times New Roman" w:hAnsi="Times New Roman" w:cs="Times New Roman"/>
          <w:sz w:val="24"/>
          <w:szCs w:val="24"/>
        </w:rPr>
        <w:t xml:space="preserve">nazwa handlowa firmy, towaru lub produktu, zamawiający - w odniesieniu do wskazanych wprost </w:t>
      </w:r>
      <w:r w:rsidR="00171855" w:rsidRPr="00F85AE8">
        <w:rPr>
          <w:rFonts w:ascii="Times New Roman" w:hAnsi="Times New Roman" w:cs="Times New Roman"/>
          <w:sz w:val="24"/>
          <w:szCs w:val="24"/>
        </w:rPr>
        <w:t xml:space="preserve">       </w:t>
      </w:r>
      <w:r w:rsidRPr="00F85AE8">
        <w:rPr>
          <w:rFonts w:ascii="Times New Roman" w:hAnsi="Times New Roman" w:cs="Times New Roman"/>
          <w:sz w:val="24"/>
          <w:szCs w:val="24"/>
        </w:rPr>
        <w:lastRenderedPageBreak/>
        <w:t>w dokumentacji parametrów czy danych (technicznych lub jakichkolwiek innych), identyfikujących pośrednio lub bezpośrednio towar bądź produkt - dopuszcza rozwiązania równoważne zgodne z danymi technicznymi i parametrami zawartymi w/w dokumentacji. Jako rozwiązania równoważne, należy rozumieć rozwiązania charakteryzujące się parametrami nie gorszymi od wymaganych, znajdujących się w dokumentacji. Jeżeli zamawiający nie podaje minimalnych parametrów, które by tę równoważność potwierdzały - wykonawca obowiązany jest zaoferować produkt o właściwościach zbliżonych, nadający się funkcjonalnie do zapotrzebowanego zastosowania. Materiały lub urządzenia pochodzące od konkretnych producentów określają minimalne parametry jakościowe i cechy użytkowe, jakim muszą odpowiadać materiały lub urządzenia oferowane przez Wykonawcę, aby zostały spełnione wymagania stawiane przez Zamawiającego. Materiały lub urządzenia pochodzące od konkretnych producentów stanowią wyłącznie wzorzec jakościowy przedmiotu zamówienia. Pod pojęciem minimalne parametry jakościowe i cechy użytkowe/ Zamawiający rozumie wymagania dotyczące materiałów lub urządzeń zawarte w ogólnie dostępnych źródłach, katalogach, stronach internetowych producentów. Operowanie przykładowymi nazwami producenta ma jedynie na celu doprecyzowanie poziomu oczekiwań Zamawiającego w stosunku do określonego rozwiązania. Posługiwanie się nazwami producentów/produktów ma wyłącznie charakter przykładowy. Zamawiający, wskazując oznaczenie konkretnego producenta (dostawcy) lub konkretny produkt przy opisie przedmiotu zamówienia, dopuszcza jedn</w:t>
      </w:r>
      <w:r w:rsidR="00171855" w:rsidRPr="00F85AE8">
        <w:rPr>
          <w:rFonts w:ascii="Times New Roman" w:hAnsi="Times New Roman" w:cs="Times New Roman"/>
          <w:sz w:val="24"/>
          <w:szCs w:val="24"/>
        </w:rPr>
        <w:t>ocześnie produkty równoważne.</w:t>
      </w:r>
    </w:p>
    <w:p w14:paraId="540D3EE6" w14:textId="77777777" w:rsidR="00171855" w:rsidRPr="00F85AE8" w:rsidRDefault="00171855" w:rsidP="00F77243">
      <w:pPr>
        <w:spacing w:after="0" w:line="240" w:lineRule="auto"/>
        <w:jc w:val="both"/>
        <w:rPr>
          <w:rFonts w:ascii="Times New Roman" w:hAnsi="Times New Roman" w:cs="Times New Roman"/>
          <w:sz w:val="24"/>
          <w:szCs w:val="24"/>
        </w:rPr>
      </w:pPr>
    </w:p>
    <w:p w14:paraId="5D63AB9B" w14:textId="0F5DAA5D" w:rsidR="001D37C5" w:rsidRPr="00F85AE8" w:rsidRDefault="001D37C5" w:rsidP="00F77243">
      <w:pPr>
        <w:widowControl w:val="0"/>
        <w:autoSpaceDE w:val="0"/>
        <w:autoSpaceDN w:val="0"/>
        <w:adjustRightInd w:val="0"/>
        <w:spacing w:after="0" w:line="240" w:lineRule="auto"/>
        <w:jc w:val="both"/>
        <w:rPr>
          <w:rFonts w:ascii="Times New Roman" w:hAnsi="Times New Roman" w:cs="Times New Roman"/>
          <w:i/>
          <w:iCs/>
          <w:sz w:val="24"/>
          <w:szCs w:val="24"/>
        </w:rPr>
      </w:pPr>
    </w:p>
    <w:p w14:paraId="6F570CB8" w14:textId="2FF16944" w:rsidR="00F77243" w:rsidRPr="00F85AE8" w:rsidRDefault="00F77243" w:rsidP="00F77243">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F85AE8">
        <w:rPr>
          <w:rFonts w:ascii="Times New Roman" w:hAnsi="Times New Roman" w:cs="Times New Roman"/>
          <w:b/>
          <w:bCs/>
          <w:i/>
          <w:iCs/>
          <w:sz w:val="24"/>
          <w:szCs w:val="24"/>
        </w:rPr>
        <w:t>Przedmiot zamówienia obejmuje zakup, dostawę (zakupion</w:t>
      </w:r>
      <w:r w:rsidR="007759C7">
        <w:rPr>
          <w:rFonts w:ascii="Times New Roman" w:hAnsi="Times New Roman" w:cs="Times New Roman"/>
          <w:b/>
          <w:bCs/>
          <w:i/>
          <w:iCs/>
          <w:sz w:val="24"/>
          <w:szCs w:val="24"/>
        </w:rPr>
        <w:t xml:space="preserve">e meble </w:t>
      </w:r>
      <w:r w:rsidRPr="00F85AE8">
        <w:rPr>
          <w:rFonts w:ascii="Times New Roman" w:hAnsi="Times New Roman" w:cs="Times New Roman"/>
          <w:b/>
          <w:bCs/>
          <w:i/>
          <w:iCs/>
          <w:sz w:val="24"/>
          <w:szCs w:val="24"/>
        </w:rPr>
        <w:t>mus</w:t>
      </w:r>
      <w:r w:rsidR="007759C7">
        <w:rPr>
          <w:rFonts w:ascii="Times New Roman" w:hAnsi="Times New Roman" w:cs="Times New Roman"/>
          <w:b/>
          <w:bCs/>
          <w:i/>
          <w:iCs/>
          <w:sz w:val="24"/>
          <w:szCs w:val="24"/>
        </w:rPr>
        <w:t xml:space="preserve">zą </w:t>
      </w:r>
      <w:r w:rsidRPr="00F85AE8">
        <w:rPr>
          <w:rFonts w:ascii="Times New Roman" w:hAnsi="Times New Roman" w:cs="Times New Roman"/>
          <w:b/>
          <w:bCs/>
          <w:i/>
          <w:iCs/>
          <w:sz w:val="24"/>
          <w:szCs w:val="24"/>
        </w:rPr>
        <w:t>być dostarczon</w:t>
      </w:r>
      <w:r w:rsidR="007759C7">
        <w:rPr>
          <w:rFonts w:ascii="Times New Roman" w:hAnsi="Times New Roman" w:cs="Times New Roman"/>
          <w:b/>
          <w:bCs/>
          <w:i/>
          <w:iCs/>
          <w:sz w:val="24"/>
          <w:szCs w:val="24"/>
        </w:rPr>
        <w:t>e</w:t>
      </w:r>
      <w:r w:rsidRPr="00F85AE8">
        <w:rPr>
          <w:rFonts w:ascii="Times New Roman" w:hAnsi="Times New Roman" w:cs="Times New Roman"/>
          <w:b/>
          <w:bCs/>
          <w:i/>
          <w:iCs/>
          <w:sz w:val="24"/>
          <w:szCs w:val="24"/>
        </w:rPr>
        <w:t xml:space="preserve"> przez Wykonawcę </w:t>
      </w:r>
      <w:r w:rsidRPr="00F85AE8">
        <w:rPr>
          <w:rFonts w:ascii="Times New Roman" w:hAnsi="Times New Roman" w:cs="Times New Roman"/>
          <w:b/>
          <w:bCs/>
          <w:i/>
          <w:iCs/>
          <w:sz w:val="24"/>
          <w:szCs w:val="24"/>
          <w:u w:val="single"/>
        </w:rPr>
        <w:t>OSOBIŚCIE</w:t>
      </w:r>
      <w:r w:rsidRPr="00F85AE8">
        <w:rPr>
          <w:rFonts w:ascii="Times New Roman" w:hAnsi="Times New Roman" w:cs="Times New Roman"/>
          <w:b/>
          <w:bCs/>
          <w:i/>
          <w:iCs/>
          <w:sz w:val="24"/>
          <w:szCs w:val="24"/>
        </w:rPr>
        <w:t xml:space="preserve">) oraz montaż, w taki sposób, aby </w:t>
      </w:r>
      <w:r w:rsidR="0091640C">
        <w:rPr>
          <w:rFonts w:ascii="Times New Roman" w:hAnsi="Times New Roman" w:cs="Times New Roman"/>
          <w:b/>
          <w:bCs/>
          <w:i/>
          <w:iCs/>
          <w:sz w:val="24"/>
          <w:szCs w:val="24"/>
        </w:rPr>
        <w:t>zestaw estradowy z mikrofonami</w:t>
      </w:r>
      <w:r w:rsidRPr="00F85AE8">
        <w:rPr>
          <w:rFonts w:ascii="Times New Roman" w:hAnsi="Times New Roman" w:cs="Times New Roman"/>
          <w:b/>
          <w:bCs/>
          <w:i/>
          <w:iCs/>
          <w:sz w:val="24"/>
          <w:szCs w:val="24"/>
        </w:rPr>
        <w:t xml:space="preserve"> nadawał</w:t>
      </w:r>
      <w:r w:rsidR="007759C7">
        <w:rPr>
          <w:rFonts w:ascii="Times New Roman" w:hAnsi="Times New Roman" w:cs="Times New Roman"/>
          <w:b/>
          <w:bCs/>
          <w:i/>
          <w:iCs/>
          <w:sz w:val="24"/>
          <w:szCs w:val="24"/>
        </w:rPr>
        <w:t>y</w:t>
      </w:r>
      <w:r w:rsidRPr="00F85AE8">
        <w:rPr>
          <w:rFonts w:ascii="Times New Roman" w:hAnsi="Times New Roman" w:cs="Times New Roman"/>
          <w:b/>
          <w:bCs/>
          <w:i/>
          <w:iCs/>
          <w:sz w:val="24"/>
          <w:szCs w:val="24"/>
        </w:rPr>
        <w:t xml:space="preserve"> się do użytku. </w:t>
      </w:r>
    </w:p>
    <w:p w14:paraId="175D687C" w14:textId="4937A98D" w:rsidR="009F7AB1" w:rsidRPr="00F85AE8" w:rsidRDefault="00F77243" w:rsidP="00F77243">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F85AE8">
        <w:rPr>
          <w:rFonts w:ascii="Times New Roman" w:hAnsi="Times New Roman" w:cs="Times New Roman"/>
          <w:b/>
          <w:bCs/>
          <w:i/>
          <w:iCs/>
          <w:sz w:val="24"/>
          <w:szCs w:val="24"/>
        </w:rPr>
        <w:t>Dopiero wtedy Zamawiający stwierdzi poprawność i kompletność wykonania przedmiotu zamówienia i zostanie podpisany protokół odbioru, a Wykonawca będzie mógł wystawić Fakturę. W innym przypadku Zamawiający nie dokona zapłaty.</w:t>
      </w:r>
    </w:p>
    <w:p w14:paraId="4B61C95E" w14:textId="77777777" w:rsidR="008077DF" w:rsidRPr="00F85AE8" w:rsidRDefault="008077DF" w:rsidP="00F77243">
      <w:pPr>
        <w:widowControl w:val="0"/>
        <w:autoSpaceDE w:val="0"/>
        <w:autoSpaceDN w:val="0"/>
        <w:adjustRightInd w:val="0"/>
        <w:spacing w:after="0" w:line="240" w:lineRule="auto"/>
        <w:jc w:val="center"/>
        <w:rPr>
          <w:rFonts w:ascii="Times New Roman" w:hAnsi="Times New Roman" w:cs="Times New Roman"/>
          <w:i/>
          <w:iCs/>
          <w:sz w:val="24"/>
          <w:szCs w:val="24"/>
        </w:rPr>
      </w:pPr>
    </w:p>
    <w:p w14:paraId="03BC4EC8" w14:textId="6A2706A0" w:rsidR="009F7AB1" w:rsidRPr="00F85AE8" w:rsidRDefault="009F7AB1" w:rsidP="00F77243">
      <w:pPr>
        <w:widowControl w:val="0"/>
        <w:autoSpaceDE w:val="0"/>
        <w:autoSpaceDN w:val="0"/>
        <w:adjustRightInd w:val="0"/>
        <w:spacing w:after="0" w:line="240" w:lineRule="auto"/>
        <w:jc w:val="both"/>
        <w:rPr>
          <w:rFonts w:ascii="Times New Roman" w:hAnsi="Times New Roman" w:cs="Times New Roman"/>
          <w:i/>
          <w:iCs/>
          <w:sz w:val="24"/>
          <w:szCs w:val="24"/>
        </w:rPr>
      </w:pPr>
    </w:p>
    <w:p w14:paraId="76361C43" w14:textId="78205324" w:rsidR="009F7AB1" w:rsidRPr="00F85AE8" w:rsidRDefault="009F7AB1" w:rsidP="009F7AB1">
      <w:pPr>
        <w:widowControl w:val="0"/>
        <w:autoSpaceDE w:val="0"/>
        <w:autoSpaceDN w:val="0"/>
        <w:adjustRightInd w:val="0"/>
        <w:spacing w:after="0" w:line="240" w:lineRule="auto"/>
        <w:jc w:val="both"/>
        <w:rPr>
          <w:rFonts w:ascii="Times New Roman" w:hAnsi="Times New Roman" w:cs="Times New Roman"/>
          <w:i/>
          <w:iCs/>
          <w:color w:val="FF0000"/>
          <w:sz w:val="24"/>
          <w:szCs w:val="24"/>
        </w:rPr>
      </w:pPr>
    </w:p>
    <w:sectPr w:rsidR="009F7AB1" w:rsidRPr="00F85AE8" w:rsidSect="00EF3544">
      <w:headerReference w:type="default" r:id="rId8"/>
      <w:footerReference w:type="default" r:id="rId9"/>
      <w:pgSz w:w="11906" w:h="16838"/>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33FC2" w14:textId="77777777" w:rsidR="00704F51" w:rsidRDefault="00704F51" w:rsidP="00301F40">
      <w:pPr>
        <w:spacing w:after="0" w:line="240" w:lineRule="auto"/>
      </w:pPr>
      <w:r>
        <w:separator/>
      </w:r>
    </w:p>
  </w:endnote>
  <w:endnote w:type="continuationSeparator" w:id="0">
    <w:p w14:paraId="233CD326" w14:textId="77777777" w:rsidR="00704F51" w:rsidRDefault="00704F51" w:rsidP="00301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862795"/>
      <w:docPartObj>
        <w:docPartGallery w:val="Page Numbers (Bottom of Page)"/>
        <w:docPartUnique/>
      </w:docPartObj>
    </w:sdtPr>
    <w:sdtContent>
      <w:p w14:paraId="4AA523B2" w14:textId="77777777" w:rsidR="007C66E3" w:rsidRDefault="007C66E3">
        <w:pPr>
          <w:pStyle w:val="Stopka"/>
          <w:jc w:val="right"/>
        </w:pPr>
        <w:r>
          <w:fldChar w:fldCharType="begin"/>
        </w:r>
        <w:r>
          <w:instrText>PAGE   \* MERGEFORMAT</w:instrText>
        </w:r>
        <w:r>
          <w:fldChar w:fldCharType="separate"/>
        </w:r>
        <w:r w:rsidR="00813BBD">
          <w:rPr>
            <w:noProof/>
          </w:rPr>
          <w:t>4</w:t>
        </w:r>
        <w:r>
          <w:fldChar w:fldCharType="end"/>
        </w:r>
      </w:p>
    </w:sdtContent>
  </w:sdt>
  <w:p w14:paraId="3C573A95" w14:textId="77777777" w:rsidR="007C66E3" w:rsidRDefault="007C66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FFFDB" w14:textId="77777777" w:rsidR="00704F51" w:rsidRDefault="00704F51" w:rsidP="00301F40">
      <w:pPr>
        <w:spacing w:after="0" w:line="240" w:lineRule="auto"/>
      </w:pPr>
      <w:r>
        <w:separator/>
      </w:r>
    </w:p>
  </w:footnote>
  <w:footnote w:type="continuationSeparator" w:id="0">
    <w:p w14:paraId="73A791D5" w14:textId="77777777" w:rsidR="00704F51" w:rsidRDefault="00704F51" w:rsidP="00301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B27FC" w14:textId="77777777" w:rsidR="00FD5758" w:rsidRDefault="00FD5758" w:rsidP="00FD5758">
    <w:pPr>
      <w:jc w:val="center"/>
      <w:rPr>
        <w:noProof/>
        <w:lang w:eastAsia="pl-PL"/>
      </w:rPr>
    </w:pPr>
    <w:r>
      <w:rPr>
        <w:noProof/>
        <w:lang w:eastAsia="pl-PL"/>
      </w:rPr>
      <w:drawing>
        <wp:inline distT="0" distB="0" distL="0" distR="0" wp14:anchorId="4D79E944" wp14:editId="58F6C33F">
          <wp:extent cx="752475" cy="485775"/>
          <wp:effectExtent l="0" t="0" r="9525" b="9525"/>
          <wp:docPr id="40" name="Obraz 40" descr="flag_yellow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flag_yellow_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485775"/>
                  </a:xfrm>
                  <a:prstGeom prst="rect">
                    <a:avLst/>
                  </a:prstGeom>
                  <a:noFill/>
                  <a:ln>
                    <a:noFill/>
                  </a:ln>
                </pic:spPr>
              </pic:pic>
            </a:graphicData>
          </a:graphic>
        </wp:inline>
      </w:drawing>
    </w:r>
    <w:r>
      <w:rPr>
        <w:noProof/>
        <w:lang w:eastAsia="pl-PL"/>
      </w:rPr>
      <w:tab/>
    </w:r>
    <w:r>
      <w:rPr>
        <w:noProof/>
        <w:lang w:eastAsia="pl-PL"/>
      </w:rPr>
      <w:tab/>
      <w:t xml:space="preserve">   </w:t>
    </w:r>
    <w:r>
      <w:rPr>
        <w:noProof/>
        <w:lang w:eastAsia="pl-PL"/>
      </w:rPr>
      <w:tab/>
      <w:t xml:space="preserve">                  </w:t>
    </w:r>
    <w:r>
      <w:rPr>
        <w:noProof/>
        <w:lang w:eastAsia="pl-PL"/>
      </w:rPr>
      <w:drawing>
        <wp:inline distT="0" distB="0" distL="0" distR="0" wp14:anchorId="0DAD3729" wp14:editId="4929C941">
          <wp:extent cx="419100" cy="485775"/>
          <wp:effectExtent l="0" t="0" r="0" b="9525"/>
          <wp:docPr id="41" name="Obraz 41" descr="ind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indek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r>
      <w:rPr>
        <w:noProof/>
        <w:lang w:eastAsia="pl-PL"/>
      </w:rPr>
      <w:tab/>
    </w:r>
    <w:r>
      <w:rPr>
        <w:noProof/>
        <w:lang w:eastAsia="pl-PL"/>
      </w:rPr>
      <w:tab/>
      <w:t xml:space="preserve">     </w:t>
    </w:r>
    <w:r>
      <w:rPr>
        <w:noProof/>
        <w:lang w:eastAsia="pl-PL"/>
      </w:rPr>
      <w:tab/>
      <w:t xml:space="preserve">         </w:t>
    </w:r>
    <w:r>
      <w:rPr>
        <w:noProof/>
        <w:lang w:eastAsia="pl-PL"/>
      </w:rPr>
      <w:drawing>
        <wp:inline distT="0" distB="0" distL="0" distR="0" wp14:anchorId="631AA6A4" wp14:editId="1077CE3A">
          <wp:extent cx="933450" cy="609600"/>
          <wp:effectExtent l="0" t="0" r="0" b="0"/>
          <wp:docPr id="42" name="Obraz 42"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ROW-2014-2020-logo-kolo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3450" cy="609600"/>
                  </a:xfrm>
                  <a:prstGeom prst="rect">
                    <a:avLst/>
                  </a:prstGeom>
                  <a:noFill/>
                  <a:ln>
                    <a:noFill/>
                  </a:ln>
                </pic:spPr>
              </pic:pic>
            </a:graphicData>
          </a:graphic>
        </wp:inline>
      </w:drawing>
    </w:r>
  </w:p>
  <w:p w14:paraId="6F09D652" w14:textId="77777777" w:rsidR="00FD5758" w:rsidRPr="0082541C" w:rsidRDefault="00FD5758" w:rsidP="00FD5758">
    <w:pPr>
      <w:spacing w:after="0"/>
      <w:jc w:val="center"/>
      <w:rPr>
        <w:rFonts w:ascii="Times New Roman" w:hAnsi="Times New Roman"/>
        <w:b/>
        <w:noProof/>
        <w:sz w:val="18"/>
        <w:lang w:eastAsia="pl-PL"/>
      </w:rPr>
    </w:pPr>
    <w:r w:rsidRPr="0082541C">
      <w:rPr>
        <w:rFonts w:ascii="Times New Roman" w:hAnsi="Times New Roman"/>
        <w:b/>
        <w:noProof/>
        <w:sz w:val="18"/>
        <w:lang w:eastAsia="pl-PL"/>
      </w:rPr>
      <w:t>„Europejski Fundusz Rolny na rzecz Rozwoju Obszarów Wiejskich:</w:t>
    </w:r>
  </w:p>
  <w:p w14:paraId="676FF794" w14:textId="77777777" w:rsidR="00FD5758" w:rsidRDefault="00FD5758" w:rsidP="00FD5758">
    <w:pPr>
      <w:spacing w:after="0"/>
      <w:jc w:val="center"/>
      <w:rPr>
        <w:rFonts w:ascii="Times New Roman" w:hAnsi="Times New Roman"/>
        <w:b/>
        <w:noProof/>
        <w:sz w:val="18"/>
        <w:lang w:eastAsia="pl-PL"/>
      </w:rPr>
    </w:pPr>
    <w:r w:rsidRPr="0082541C">
      <w:rPr>
        <w:rFonts w:ascii="Times New Roman" w:hAnsi="Times New Roman"/>
        <w:b/>
        <w:noProof/>
        <w:sz w:val="18"/>
        <w:lang w:eastAsia="pl-PL"/>
      </w:rPr>
      <w:t>Europa inwestująca w obszary wiejskie”.</w:t>
    </w:r>
  </w:p>
  <w:p w14:paraId="7AE709E5" w14:textId="4BB05DCC" w:rsidR="00301F40" w:rsidRPr="00FD5758" w:rsidRDefault="00301F40" w:rsidP="00FD57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0B64"/>
    <w:multiLevelType w:val="hybridMultilevel"/>
    <w:tmpl w:val="6ADC0D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B67B23"/>
    <w:multiLevelType w:val="hybridMultilevel"/>
    <w:tmpl w:val="6106AA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687024"/>
    <w:multiLevelType w:val="hybridMultilevel"/>
    <w:tmpl w:val="B1CC62B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 w15:restartNumberingAfterBreak="0">
    <w:nsid w:val="0F1F53B7"/>
    <w:multiLevelType w:val="hybridMultilevel"/>
    <w:tmpl w:val="D6506E22"/>
    <w:lvl w:ilvl="0" w:tplc="FFFFFFFF">
      <w:start w:val="1"/>
      <w:numFmt w:val="decimal"/>
      <w:lvlText w:val="%1."/>
      <w:lvlJc w:val="left"/>
      <w:pPr>
        <w:tabs>
          <w:tab w:val="num" w:pos="397"/>
        </w:tabs>
        <w:ind w:left="397" w:hanging="397"/>
      </w:pPr>
      <w:rPr>
        <w:rFonts w:ascii="Times New Roman" w:eastAsia="MS Mincho" w:hAnsi="Times New Roman" w:cs="Times New Roman"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11232976"/>
    <w:multiLevelType w:val="multilevel"/>
    <w:tmpl w:val="9DD0DE5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C44CBD"/>
    <w:multiLevelType w:val="hybridMultilevel"/>
    <w:tmpl w:val="2CF627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6334B7D"/>
    <w:multiLevelType w:val="hybridMultilevel"/>
    <w:tmpl w:val="747898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DD653F5"/>
    <w:multiLevelType w:val="hybridMultilevel"/>
    <w:tmpl w:val="67860912"/>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 w15:restartNumberingAfterBreak="0">
    <w:nsid w:val="1F470F90"/>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512DAA"/>
    <w:multiLevelType w:val="multilevel"/>
    <w:tmpl w:val="03926AC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E22CEF"/>
    <w:multiLevelType w:val="hybridMultilevel"/>
    <w:tmpl w:val="0DB4197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1" w15:restartNumberingAfterBreak="0">
    <w:nsid w:val="2F021530"/>
    <w:multiLevelType w:val="hybridMultilevel"/>
    <w:tmpl w:val="0FA6C0E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 w15:restartNumberingAfterBreak="0">
    <w:nsid w:val="32854E21"/>
    <w:multiLevelType w:val="hybridMultilevel"/>
    <w:tmpl w:val="68A04ED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3" w15:restartNumberingAfterBreak="0">
    <w:nsid w:val="334A4BFF"/>
    <w:multiLevelType w:val="hybridMultilevel"/>
    <w:tmpl w:val="C2B67A5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15:restartNumberingAfterBreak="0">
    <w:nsid w:val="36D42B19"/>
    <w:multiLevelType w:val="multilevel"/>
    <w:tmpl w:val="2440F1CC"/>
    <w:lvl w:ilvl="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D42554A"/>
    <w:multiLevelType w:val="hybridMultilevel"/>
    <w:tmpl w:val="5F9C49A6"/>
    <w:lvl w:ilvl="0" w:tplc="0DDCFDB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DEF4662"/>
    <w:multiLevelType w:val="multilevel"/>
    <w:tmpl w:val="D6AABF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555B96"/>
    <w:multiLevelType w:val="hybridMultilevel"/>
    <w:tmpl w:val="AA201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4E11E7B"/>
    <w:multiLevelType w:val="multilevel"/>
    <w:tmpl w:val="FA5AEC16"/>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B2C39A8"/>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E32BF3"/>
    <w:multiLevelType w:val="multilevel"/>
    <w:tmpl w:val="851AC8B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07807F9"/>
    <w:multiLevelType w:val="hybridMultilevel"/>
    <w:tmpl w:val="39EA2930"/>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2" w15:restartNumberingAfterBreak="0">
    <w:nsid w:val="733F1704"/>
    <w:multiLevelType w:val="hybridMultilevel"/>
    <w:tmpl w:val="7BD068F4"/>
    <w:lvl w:ilvl="0" w:tplc="04150001">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23" w15:restartNumberingAfterBreak="0">
    <w:nsid w:val="7A8815ED"/>
    <w:multiLevelType w:val="hybridMultilevel"/>
    <w:tmpl w:val="C41C198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4" w15:restartNumberingAfterBreak="0">
    <w:nsid w:val="7C092AAA"/>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9F36E2"/>
    <w:multiLevelType w:val="hybridMultilevel"/>
    <w:tmpl w:val="6F6A9EC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16cid:durableId="1023634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3647329">
    <w:abstractNumId w:val="8"/>
  </w:num>
  <w:num w:numId="3" w16cid:durableId="2035156227">
    <w:abstractNumId w:val="0"/>
  </w:num>
  <w:num w:numId="4" w16cid:durableId="785588402">
    <w:abstractNumId w:val="14"/>
  </w:num>
  <w:num w:numId="5" w16cid:durableId="1504930782">
    <w:abstractNumId w:val="4"/>
  </w:num>
  <w:num w:numId="6" w16cid:durableId="1651665978">
    <w:abstractNumId w:val="16"/>
  </w:num>
  <w:num w:numId="7" w16cid:durableId="1186019332">
    <w:abstractNumId w:val="9"/>
  </w:num>
  <w:num w:numId="8" w16cid:durableId="985477257">
    <w:abstractNumId w:val="20"/>
  </w:num>
  <w:num w:numId="9" w16cid:durableId="1445270374">
    <w:abstractNumId w:val="24"/>
  </w:num>
  <w:num w:numId="10" w16cid:durableId="1158224828">
    <w:abstractNumId w:val="19"/>
  </w:num>
  <w:num w:numId="11" w16cid:durableId="1401712709">
    <w:abstractNumId w:val="18"/>
  </w:num>
  <w:num w:numId="12" w16cid:durableId="1967613747">
    <w:abstractNumId w:val="17"/>
  </w:num>
  <w:num w:numId="13" w16cid:durableId="1290552532">
    <w:abstractNumId w:val="23"/>
  </w:num>
  <w:num w:numId="14" w16cid:durableId="1127358457">
    <w:abstractNumId w:val="25"/>
  </w:num>
  <w:num w:numId="15" w16cid:durableId="757402930">
    <w:abstractNumId w:val="10"/>
  </w:num>
  <w:num w:numId="16" w16cid:durableId="1703289966">
    <w:abstractNumId w:val="7"/>
  </w:num>
  <w:num w:numId="17" w16cid:durableId="1711419209">
    <w:abstractNumId w:val="11"/>
  </w:num>
  <w:num w:numId="18" w16cid:durableId="1699967229">
    <w:abstractNumId w:val="2"/>
  </w:num>
  <w:num w:numId="19" w16cid:durableId="1020086435">
    <w:abstractNumId w:val="6"/>
  </w:num>
  <w:num w:numId="20" w16cid:durableId="1473475556">
    <w:abstractNumId w:val="12"/>
  </w:num>
  <w:num w:numId="21" w16cid:durableId="1126242293">
    <w:abstractNumId w:val="15"/>
  </w:num>
  <w:num w:numId="22" w16cid:durableId="1006522345">
    <w:abstractNumId w:val="22"/>
  </w:num>
  <w:num w:numId="23" w16cid:durableId="1087992790">
    <w:abstractNumId w:val="13"/>
  </w:num>
  <w:num w:numId="24" w16cid:durableId="639653880">
    <w:abstractNumId w:val="5"/>
  </w:num>
  <w:num w:numId="25" w16cid:durableId="388310971">
    <w:abstractNumId w:val="21"/>
  </w:num>
  <w:num w:numId="26" w16cid:durableId="728724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D77"/>
    <w:rsid w:val="000164C7"/>
    <w:rsid w:val="000331F5"/>
    <w:rsid w:val="00041B52"/>
    <w:rsid w:val="0004267F"/>
    <w:rsid w:val="00054EF0"/>
    <w:rsid w:val="0007420D"/>
    <w:rsid w:val="000964A6"/>
    <w:rsid w:val="00097F3B"/>
    <w:rsid w:val="00114274"/>
    <w:rsid w:val="0016394C"/>
    <w:rsid w:val="00171855"/>
    <w:rsid w:val="001A70F0"/>
    <w:rsid w:val="001B1401"/>
    <w:rsid w:val="001B293A"/>
    <w:rsid w:val="001B7242"/>
    <w:rsid w:val="001D255B"/>
    <w:rsid w:val="001D37C5"/>
    <w:rsid w:val="001D4057"/>
    <w:rsid w:val="001D4ECF"/>
    <w:rsid w:val="001E2C1D"/>
    <w:rsid w:val="001F0143"/>
    <w:rsid w:val="001F665E"/>
    <w:rsid w:val="002019FE"/>
    <w:rsid w:val="00212ED8"/>
    <w:rsid w:val="00217E11"/>
    <w:rsid w:val="0022663C"/>
    <w:rsid w:val="0022713B"/>
    <w:rsid w:val="00234455"/>
    <w:rsid w:val="00244C5E"/>
    <w:rsid w:val="002642BC"/>
    <w:rsid w:val="00270CEA"/>
    <w:rsid w:val="00273A56"/>
    <w:rsid w:val="002A1DB3"/>
    <w:rsid w:val="002A3732"/>
    <w:rsid w:val="002D69C3"/>
    <w:rsid w:val="002E780B"/>
    <w:rsid w:val="00301F40"/>
    <w:rsid w:val="00303BC0"/>
    <w:rsid w:val="00307645"/>
    <w:rsid w:val="003230FE"/>
    <w:rsid w:val="00330B4D"/>
    <w:rsid w:val="00333BB8"/>
    <w:rsid w:val="003503FB"/>
    <w:rsid w:val="003669BD"/>
    <w:rsid w:val="00375F14"/>
    <w:rsid w:val="003760BD"/>
    <w:rsid w:val="003860D4"/>
    <w:rsid w:val="003A2549"/>
    <w:rsid w:val="003E11A0"/>
    <w:rsid w:val="003F0F46"/>
    <w:rsid w:val="00412FD3"/>
    <w:rsid w:val="004145C9"/>
    <w:rsid w:val="00420A5B"/>
    <w:rsid w:val="0043176E"/>
    <w:rsid w:val="004479C9"/>
    <w:rsid w:val="00463B18"/>
    <w:rsid w:val="00470C4A"/>
    <w:rsid w:val="00481432"/>
    <w:rsid w:val="0049249C"/>
    <w:rsid w:val="004A7E1F"/>
    <w:rsid w:val="004B06A7"/>
    <w:rsid w:val="004D563B"/>
    <w:rsid w:val="00506B59"/>
    <w:rsid w:val="00510484"/>
    <w:rsid w:val="00514735"/>
    <w:rsid w:val="00516AD9"/>
    <w:rsid w:val="005210CD"/>
    <w:rsid w:val="0052715B"/>
    <w:rsid w:val="0054293E"/>
    <w:rsid w:val="00564E30"/>
    <w:rsid w:val="00573363"/>
    <w:rsid w:val="00593721"/>
    <w:rsid w:val="005C36CD"/>
    <w:rsid w:val="005C52D6"/>
    <w:rsid w:val="005C68A8"/>
    <w:rsid w:val="005E6BC1"/>
    <w:rsid w:val="005F730B"/>
    <w:rsid w:val="00602E98"/>
    <w:rsid w:val="006032A7"/>
    <w:rsid w:val="00622D3B"/>
    <w:rsid w:val="006250A8"/>
    <w:rsid w:val="0062541A"/>
    <w:rsid w:val="0064257F"/>
    <w:rsid w:val="00652ED9"/>
    <w:rsid w:val="00653FBE"/>
    <w:rsid w:val="006C3AF0"/>
    <w:rsid w:val="006F1D77"/>
    <w:rsid w:val="006F4784"/>
    <w:rsid w:val="006F5547"/>
    <w:rsid w:val="00701DF8"/>
    <w:rsid w:val="00704764"/>
    <w:rsid w:val="00704F51"/>
    <w:rsid w:val="00735D50"/>
    <w:rsid w:val="00756B29"/>
    <w:rsid w:val="0076356E"/>
    <w:rsid w:val="00764D3E"/>
    <w:rsid w:val="00770459"/>
    <w:rsid w:val="0077382C"/>
    <w:rsid w:val="007759C7"/>
    <w:rsid w:val="00791553"/>
    <w:rsid w:val="00792689"/>
    <w:rsid w:val="007B74A3"/>
    <w:rsid w:val="007C66E3"/>
    <w:rsid w:val="007D3553"/>
    <w:rsid w:val="007E4A68"/>
    <w:rsid w:val="0080212D"/>
    <w:rsid w:val="00806925"/>
    <w:rsid w:val="008077DF"/>
    <w:rsid w:val="00813BBD"/>
    <w:rsid w:val="00822F6B"/>
    <w:rsid w:val="0083415E"/>
    <w:rsid w:val="00834440"/>
    <w:rsid w:val="00851C28"/>
    <w:rsid w:val="0085532D"/>
    <w:rsid w:val="00864DD6"/>
    <w:rsid w:val="00880087"/>
    <w:rsid w:val="0088252F"/>
    <w:rsid w:val="00885A19"/>
    <w:rsid w:val="00891A9F"/>
    <w:rsid w:val="00893799"/>
    <w:rsid w:val="00897DFD"/>
    <w:rsid w:val="008C47DA"/>
    <w:rsid w:val="008D7BE9"/>
    <w:rsid w:val="008F4F48"/>
    <w:rsid w:val="0090559B"/>
    <w:rsid w:val="0091640C"/>
    <w:rsid w:val="00926CB9"/>
    <w:rsid w:val="0094349F"/>
    <w:rsid w:val="0094393F"/>
    <w:rsid w:val="009640B8"/>
    <w:rsid w:val="009802FB"/>
    <w:rsid w:val="00982003"/>
    <w:rsid w:val="0098789F"/>
    <w:rsid w:val="00991273"/>
    <w:rsid w:val="00995C3E"/>
    <w:rsid w:val="009B3B8E"/>
    <w:rsid w:val="009E1CBF"/>
    <w:rsid w:val="009F10A8"/>
    <w:rsid w:val="009F7AB1"/>
    <w:rsid w:val="00A100A8"/>
    <w:rsid w:val="00A1036C"/>
    <w:rsid w:val="00A14796"/>
    <w:rsid w:val="00A36938"/>
    <w:rsid w:val="00A52B92"/>
    <w:rsid w:val="00A52DD4"/>
    <w:rsid w:val="00A62AA5"/>
    <w:rsid w:val="00A73950"/>
    <w:rsid w:val="00A86E6E"/>
    <w:rsid w:val="00AA3979"/>
    <w:rsid w:val="00AC6479"/>
    <w:rsid w:val="00AE3C2F"/>
    <w:rsid w:val="00B01701"/>
    <w:rsid w:val="00B129CC"/>
    <w:rsid w:val="00B1544E"/>
    <w:rsid w:val="00B446D4"/>
    <w:rsid w:val="00B466D6"/>
    <w:rsid w:val="00B67ED8"/>
    <w:rsid w:val="00B865FE"/>
    <w:rsid w:val="00BA456B"/>
    <w:rsid w:val="00BB410C"/>
    <w:rsid w:val="00BB6900"/>
    <w:rsid w:val="00BC7163"/>
    <w:rsid w:val="00BF3BF6"/>
    <w:rsid w:val="00C06624"/>
    <w:rsid w:val="00C06BAD"/>
    <w:rsid w:val="00C24F34"/>
    <w:rsid w:val="00C30D78"/>
    <w:rsid w:val="00C404A6"/>
    <w:rsid w:val="00C53CEB"/>
    <w:rsid w:val="00C55468"/>
    <w:rsid w:val="00C56052"/>
    <w:rsid w:val="00C56403"/>
    <w:rsid w:val="00C566F6"/>
    <w:rsid w:val="00C74378"/>
    <w:rsid w:val="00C92965"/>
    <w:rsid w:val="00C92F80"/>
    <w:rsid w:val="00C96E28"/>
    <w:rsid w:val="00C970A6"/>
    <w:rsid w:val="00CB573B"/>
    <w:rsid w:val="00CB6E43"/>
    <w:rsid w:val="00CC3309"/>
    <w:rsid w:val="00CC4A87"/>
    <w:rsid w:val="00D002FC"/>
    <w:rsid w:val="00D04EB1"/>
    <w:rsid w:val="00D225CB"/>
    <w:rsid w:val="00D361FC"/>
    <w:rsid w:val="00D441F6"/>
    <w:rsid w:val="00D62979"/>
    <w:rsid w:val="00D717F6"/>
    <w:rsid w:val="00D75B89"/>
    <w:rsid w:val="00D85104"/>
    <w:rsid w:val="00DB2223"/>
    <w:rsid w:val="00DB6510"/>
    <w:rsid w:val="00DB67BB"/>
    <w:rsid w:val="00DC0B44"/>
    <w:rsid w:val="00DC6518"/>
    <w:rsid w:val="00DE2CC1"/>
    <w:rsid w:val="00E03204"/>
    <w:rsid w:val="00E1384C"/>
    <w:rsid w:val="00E50DF0"/>
    <w:rsid w:val="00E575BA"/>
    <w:rsid w:val="00E65D58"/>
    <w:rsid w:val="00E77C66"/>
    <w:rsid w:val="00E92866"/>
    <w:rsid w:val="00E9618C"/>
    <w:rsid w:val="00EB6EA7"/>
    <w:rsid w:val="00EE062E"/>
    <w:rsid w:val="00EE770F"/>
    <w:rsid w:val="00EF3544"/>
    <w:rsid w:val="00EF5CE9"/>
    <w:rsid w:val="00F0698D"/>
    <w:rsid w:val="00F203DF"/>
    <w:rsid w:val="00F203E9"/>
    <w:rsid w:val="00F2175D"/>
    <w:rsid w:val="00F21EAA"/>
    <w:rsid w:val="00F42657"/>
    <w:rsid w:val="00F74A44"/>
    <w:rsid w:val="00F77243"/>
    <w:rsid w:val="00F83023"/>
    <w:rsid w:val="00F85AE8"/>
    <w:rsid w:val="00FD4445"/>
    <w:rsid w:val="00FD5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82C3F"/>
  <w15:chartTrackingRefBased/>
  <w15:docId w15:val="{3FFAF62E-79BA-461A-BA1C-893C3DBE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4C5E"/>
    <w:pPr>
      <w:spacing w:line="256" w:lineRule="auto"/>
    </w:pPr>
  </w:style>
  <w:style w:type="paragraph" w:styleId="Nagwek2">
    <w:name w:val="heading 2"/>
    <w:basedOn w:val="Normalny"/>
    <w:link w:val="Nagwek2Znak"/>
    <w:uiPriority w:val="9"/>
    <w:qFormat/>
    <w:rsid w:val="00AC647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4">
    <w:name w:val="heading 4"/>
    <w:basedOn w:val="Normalny"/>
    <w:next w:val="Normalny"/>
    <w:link w:val="Nagwek4Znak"/>
    <w:uiPriority w:val="9"/>
    <w:semiHidden/>
    <w:unhideWhenUsed/>
    <w:qFormat/>
    <w:rsid w:val="00BF3BF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44C5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B1544E"/>
    <w:rPr>
      <w:color w:val="0563C1" w:themeColor="hyperlink"/>
      <w:u w:val="single"/>
    </w:rPr>
  </w:style>
  <w:style w:type="character" w:customStyle="1" w:styleId="lrzxr">
    <w:name w:val="lrzxr"/>
    <w:basedOn w:val="Domylnaczcionkaakapitu"/>
    <w:rsid w:val="00B1544E"/>
  </w:style>
  <w:style w:type="character" w:customStyle="1" w:styleId="Nagwek2Znak">
    <w:name w:val="Nagłówek 2 Znak"/>
    <w:basedOn w:val="Domylnaczcionkaakapitu"/>
    <w:link w:val="Nagwek2"/>
    <w:uiPriority w:val="9"/>
    <w:rsid w:val="00AC6479"/>
    <w:rPr>
      <w:rFonts w:ascii="Times New Roman" w:eastAsia="Times New Roman" w:hAnsi="Times New Roman" w:cs="Times New Roman"/>
      <w:b/>
      <w:bCs/>
      <w:sz w:val="36"/>
      <w:szCs w:val="36"/>
      <w:lang w:eastAsia="pl-PL"/>
    </w:rPr>
  </w:style>
  <w:style w:type="character" w:customStyle="1" w:styleId="yhemcb">
    <w:name w:val="yhemcb"/>
    <w:basedOn w:val="Domylnaczcionkaakapitu"/>
    <w:rsid w:val="00AC6479"/>
  </w:style>
  <w:style w:type="character" w:customStyle="1" w:styleId="grkhzd">
    <w:name w:val="grkhzd"/>
    <w:basedOn w:val="Domylnaczcionkaakapitu"/>
    <w:rsid w:val="00AC6479"/>
  </w:style>
  <w:style w:type="paragraph" w:styleId="Tekstdymka">
    <w:name w:val="Balloon Text"/>
    <w:basedOn w:val="Normalny"/>
    <w:link w:val="TekstdymkaZnak"/>
    <w:uiPriority w:val="99"/>
    <w:semiHidden/>
    <w:unhideWhenUsed/>
    <w:rsid w:val="00041B5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41B52"/>
    <w:rPr>
      <w:rFonts w:ascii="Segoe UI" w:hAnsi="Segoe UI" w:cs="Segoe UI"/>
      <w:sz w:val="18"/>
      <w:szCs w:val="18"/>
    </w:rPr>
  </w:style>
  <w:style w:type="character" w:customStyle="1" w:styleId="aq14fc">
    <w:name w:val="aq14fc"/>
    <w:basedOn w:val="Domylnaczcionkaakapitu"/>
    <w:rsid w:val="00BF3BF6"/>
  </w:style>
  <w:style w:type="character" w:customStyle="1" w:styleId="hqzqac">
    <w:name w:val="hqzqac"/>
    <w:basedOn w:val="Domylnaczcionkaakapitu"/>
    <w:rsid w:val="00BF3BF6"/>
  </w:style>
  <w:style w:type="character" w:customStyle="1" w:styleId="Nagwek4Znak">
    <w:name w:val="Nagłówek 4 Znak"/>
    <w:basedOn w:val="Domylnaczcionkaakapitu"/>
    <w:link w:val="Nagwek4"/>
    <w:uiPriority w:val="9"/>
    <w:semiHidden/>
    <w:rsid w:val="00BF3BF6"/>
    <w:rPr>
      <w:rFonts w:asciiTheme="majorHAnsi" w:eastAsiaTheme="majorEastAsia" w:hAnsiTheme="majorHAnsi" w:cstheme="majorBidi"/>
      <w:i/>
      <w:iCs/>
      <w:color w:val="2E74B5" w:themeColor="accent1" w:themeShade="BF"/>
    </w:rPr>
  </w:style>
  <w:style w:type="paragraph" w:styleId="NormalnyWeb">
    <w:name w:val="Normal (Web)"/>
    <w:basedOn w:val="Normalny"/>
    <w:uiPriority w:val="99"/>
    <w:unhideWhenUsed/>
    <w:rsid w:val="00BF3BF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dr">
    <w:name w:val="adr"/>
    <w:basedOn w:val="Domylnaczcionkaakapitu"/>
    <w:rsid w:val="001D4ECF"/>
  </w:style>
  <w:style w:type="paragraph" w:styleId="Akapitzlist">
    <w:name w:val="List Paragraph"/>
    <w:basedOn w:val="Normalny"/>
    <w:uiPriority w:val="34"/>
    <w:qFormat/>
    <w:rsid w:val="00D441F6"/>
    <w:pPr>
      <w:ind w:left="720"/>
      <w:contextualSpacing/>
    </w:pPr>
  </w:style>
  <w:style w:type="character" w:styleId="UyteHipercze">
    <w:name w:val="FollowedHyperlink"/>
    <w:basedOn w:val="Domylnaczcionkaakapitu"/>
    <w:uiPriority w:val="99"/>
    <w:semiHidden/>
    <w:unhideWhenUsed/>
    <w:rsid w:val="004479C9"/>
    <w:rPr>
      <w:color w:val="954F72" w:themeColor="followedHyperlink"/>
      <w:u w:val="single"/>
    </w:rPr>
  </w:style>
  <w:style w:type="paragraph" w:styleId="Nagwek">
    <w:name w:val="header"/>
    <w:basedOn w:val="Normalny"/>
    <w:link w:val="NagwekZnak"/>
    <w:uiPriority w:val="99"/>
    <w:unhideWhenUsed/>
    <w:rsid w:val="00301F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1F40"/>
  </w:style>
  <w:style w:type="paragraph" w:styleId="Stopka">
    <w:name w:val="footer"/>
    <w:basedOn w:val="Normalny"/>
    <w:link w:val="StopkaZnak"/>
    <w:uiPriority w:val="99"/>
    <w:unhideWhenUsed/>
    <w:rsid w:val="00301F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1F40"/>
  </w:style>
  <w:style w:type="character" w:styleId="Odwoaniedokomentarza">
    <w:name w:val="annotation reference"/>
    <w:basedOn w:val="Domylnaczcionkaakapitu"/>
    <w:uiPriority w:val="99"/>
    <w:semiHidden/>
    <w:unhideWhenUsed/>
    <w:rsid w:val="00481432"/>
    <w:rPr>
      <w:sz w:val="16"/>
      <w:szCs w:val="16"/>
    </w:rPr>
  </w:style>
  <w:style w:type="paragraph" w:styleId="Tekstkomentarza">
    <w:name w:val="annotation text"/>
    <w:basedOn w:val="Normalny"/>
    <w:link w:val="TekstkomentarzaZnak"/>
    <w:uiPriority w:val="99"/>
    <w:semiHidden/>
    <w:unhideWhenUsed/>
    <w:rsid w:val="0048143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81432"/>
    <w:rPr>
      <w:sz w:val="20"/>
      <w:szCs w:val="20"/>
    </w:rPr>
  </w:style>
  <w:style w:type="paragraph" w:styleId="Tematkomentarza">
    <w:name w:val="annotation subject"/>
    <w:basedOn w:val="Tekstkomentarza"/>
    <w:next w:val="Tekstkomentarza"/>
    <w:link w:val="TematkomentarzaZnak"/>
    <w:uiPriority w:val="99"/>
    <w:semiHidden/>
    <w:unhideWhenUsed/>
    <w:rsid w:val="00481432"/>
    <w:rPr>
      <w:b/>
      <w:bCs/>
    </w:rPr>
  </w:style>
  <w:style w:type="character" w:customStyle="1" w:styleId="TematkomentarzaZnak">
    <w:name w:val="Temat komentarza Znak"/>
    <w:basedOn w:val="TekstkomentarzaZnak"/>
    <w:link w:val="Tematkomentarza"/>
    <w:uiPriority w:val="99"/>
    <w:semiHidden/>
    <w:rsid w:val="004814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914">
      <w:bodyDiv w:val="1"/>
      <w:marLeft w:val="0"/>
      <w:marRight w:val="0"/>
      <w:marTop w:val="0"/>
      <w:marBottom w:val="0"/>
      <w:divBdr>
        <w:top w:val="none" w:sz="0" w:space="0" w:color="auto"/>
        <w:left w:val="none" w:sz="0" w:space="0" w:color="auto"/>
        <w:bottom w:val="none" w:sz="0" w:space="0" w:color="auto"/>
        <w:right w:val="none" w:sz="0" w:space="0" w:color="auto"/>
      </w:divBdr>
      <w:divsChild>
        <w:div w:id="727846974">
          <w:marLeft w:val="0"/>
          <w:marRight w:val="0"/>
          <w:marTop w:val="0"/>
          <w:marBottom w:val="0"/>
          <w:divBdr>
            <w:top w:val="none" w:sz="0" w:space="0" w:color="auto"/>
            <w:left w:val="none" w:sz="0" w:space="0" w:color="auto"/>
            <w:bottom w:val="none" w:sz="0" w:space="0" w:color="auto"/>
            <w:right w:val="none" w:sz="0" w:space="0" w:color="auto"/>
          </w:divBdr>
          <w:divsChild>
            <w:div w:id="1815835337">
              <w:marLeft w:val="0"/>
              <w:marRight w:val="0"/>
              <w:marTop w:val="0"/>
              <w:marBottom w:val="0"/>
              <w:divBdr>
                <w:top w:val="none" w:sz="0" w:space="0" w:color="auto"/>
                <w:left w:val="none" w:sz="0" w:space="0" w:color="auto"/>
                <w:bottom w:val="none" w:sz="0" w:space="0" w:color="auto"/>
                <w:right w:val="none" w:sz="0" w:space="0" w:color="auto"/>
              </w:divBdr>
              <w:divsChild>
                <w:div w:id="1505509433">
                  <w:marLeft w:val="0"/>
                  <w:marRight w:val="0"/>
                  <w:marTop w:val="0"/>
                  <w:marBottom w:val="0"/>
                  <w:divBdr>
                    <w:top w:val="none" w:sz="0" w:space="0" w:color="auto"/>
                    <w:left w:val="none" w:sz="0" w:space="0" w:color="auto"/>
                    <w:bottom w:val="none" w:sz="0" w:space="0" w:color="auto"/>
                    <w:right w:val="none" w:sz="0" w:space="0" w:color="auto"/>
                  </w:divBdr>
                  <w:divsChild>
                    <w:div w:id="14835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295267">
          <w:marLeft w:val="0"/>
          <w:marRight w:val="0"/>
          <w:marTop w:val="0"/>
          <w:marBottom w:val="0"/>
          <w:divBdr>
            <w:top w:val="none" w:sz="0" w:space="0" w:color="auto"/>
            <w:left w:val="none" w:sz="0" w:space="0" w:color="auto"/>
            <w:bottom w:val="none" w:sz="0" w:space="0" w:color="auto"/>
            <w:right w:val="none" w:sz="0" w:space="0" w:color="auto"/>
          </w:divBdr>
          <w:divsChild>
            <w:div w:id="1434083968">
              <w:marLeft w:val="0"/>
              <w:marRight w:val="0"/>
              <w:marTop w:val="0"/>
              <w:marBottom w:val="0"/>
              <w:divBdr>
                <w:top w:val="none" w:sz="0" w:space="0" w:color="auto"/>
                <w:left w:val="none" w:sz="0" w:space="0" w:color="auto"/>
                <w:bottom w:val="none" w:sz="0" w:space="0" w:color="auto"/>
                <w:right w:val="none" w:sz="0" w:space="0" w:color="auto"/>
              </w:divBdr>
              <w:divsChild>
                <w:div w:id="1414546772">
                  <w:marLeft w:val="0"/>
                  <w:marRight w:val="0"/>
                  <w:marTop w:val="0"/>
                  <w:marBottom w:val="0"/>
                  <w:divBdr>
                    <w:top w:val="none" w:sz="0" w:space="0" w:color="auto"/>
                    <w:left w:val="none" w:sz="0" w:space="0" w:color="auto"/>
                    <w:bottom w:val="none" w:sz="0" w:space="0" w:color="auto"/>
                    <w:right w:val="none" w:sz="0" w:space="0" w:color="auto"/>
                  </w:divBdr>
                  <w:divsChild>
                    <w:div w:id="528689754">
                      <w:marLeft w:val="0"/>
                      <w:marRight w:val="0"/>
                      <w:marTop w:val="0"/>
                      <w:marBottom w:val="0"/>
                      <w:divBdr>
                        <w:top w:val="none" w:sz="0" w:space="0" w:color="auto"/>
                        <w:left w:val="none" w:sz="0" w:space="0" w:color="auto"/>
                        <w:bottom w:val="none" w:sz="0" w:space="0" w:color="auto"/>
                        <w:right w:val="none" w:sz="0" w:space="0" w:color="auto"/>
                      </w:divBdr>
                      <w:divsChild>
                        <w:div w:id="9398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47224">
      <w:bodyDiv w:val="1"/>
      <w:marLeft w:val="0"/>
      <w:marRight w:val="0"/>
      <w:marTop w:val="0"/>
      <w:marBottom w:val="0"/>
      <w:divBdr>
        <w:top w:val="none" w:sz="0" w:space="0" w:color="auto"/>
        <w:left w:val="none" w:sz="0" w:space="0" w:color="auto"/>
        <w:bottom w:val="none" w:sz="0" w:space="0" w:color="auto"/>
        <w:right w:val="none" w:sz="0" w:space="0" w:color="auto"/>
      </w:divBdr>
    </w:div>
    <w:div w:id="116948516">
      <w:bodyDiv w:val="1"/>
      <w:marLeft w:val="0"/>
      <w:marRight w:val="0"/>
      <w:marTop w:val="0"/>
      <w:marBottom w:val="0"/>
      <w:divBdr>
        <w:top w:val="none" w:sz="0" w:space="0" w:color="auto"/>
        <w:left w:val="none" w:sz="0" w:space="0" w:color="auto"/>
        <w:bottom w:val="none" w:sz="0" w:space="0" w:color="auto"/>
        <w:right w:val="none" w:sz="0" w:space="0" w:color="auto"/>
      </w:divBdr>
    </w:div>
    <w:div w:id="145056199">
      <w:bodyDiv w:val="1"/>
      <w:marLeft w:val="0"/>
      <w:marRight w:val="0"/>
      <w:marTop w:val="0"/>
      <w:marBottom w:val="0"/>
      <w:divBdr>
        <w:top w:val="none" w:sz="0" w:space="0" w:color="auto"/>
        <w:left w:val="none" w:sz="0" w:space="0" w:color="auto"/>
        <w:bottom w:val="none" w:sz="0" w:space="0" w:color="auto"/>
        <w:right w:val="none" w:sz="0" w:space="0" w:color="auto"/>
      </w:divBdr>
      <w:divsChild>
        <w:div w:id="1619674986">
          <w:marLeft w:val="0"/>
          <w:marRight w:val="0"/>
          <w:marTop w:val="0"/>
          <w:marBottom w:val="0"/>
          <w:divBdr>
            <w:top w:val="none" w:sz="0" w:space="0" w:color="auto"/>
            <w:left w:val="none" w:sz="0" w:space="0" w:color="auto"/>
            <w:bottom w:val="none" w:sz="0" w:space="0" w:color="auto"/>
            <w:right w:val="none" w:sz="0" w:space="0" w:color="auto"/>
          </w:divBdr>
          <w:divsChild>
            <w:div w:id="932321217">
              <w:marLeft w:val="0"/>
              <w:marRight w:val="0"/>
              <w:marTop w:val="0"/>
              <w:marBottom w:val="0"/>
              <w:divBdr>
                <w:top w:val="none" w:sz="0" w:space="0" w:color="auto"/>
                <w:left w:val="none" w:sz="0" w:space="0" w:color="auto"/>
                <w:bottom w:val="none" w:sz="0" w:space="0" w:color="auto"/>
                <w:right w:val="none" w:sz="0" w:space="0" w:color="auto"/>
              </w:divBdr>
              <w:divsChild>
                <w:div w:id="1297419259">
                  <w:marLeft w:val="0"/>
                  <w:marRight w:val="0"/>
                  <w:marTop w:val="0"/>
                  <w:marBottom w:val="0"/>
                  <w:divBdr>
                    <w:top w:val="none" w:sz="0" w:space="0" w:color="auto"/>
                    <w:left w:val="none" w:sz="0" w:space="0" w:color="auto"/>
                    <w:bottom w:val="none" w:sz="0" w:space="0" w:color="auto"/>
                    <w:right w:val="none" w:sz="0" w:space="0" w:color="auto"/>
                  </w:divBdr>
                  <w:divsChild>
                    <w:div w:id="14420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4806">
          <w:marLeft w:val="0"/>
          <w:marRight w:val="0"/>
          <w:marTop w:val="0"/>
          <w:marBottom w:val="0"/>
          <w:divBdr>
            <w:top w:val="none" w:sz="0" w:space="0" w:color="auto"/>
            <w:left w:val="none" w:sz="0" w:space="0" w:color="auto"/>
            <w:bottom w:val="none" w:sz="0" w:space="0" w:color="auto"/>
            <w:right w:val="none" w:sz="0" w:space="0" w:color="auto"/>
          </w:divBdr>
          <w:divsChild>
            <w:div w:id="1397361198">
              <w:marLeft w:val="0"/>
              <w:marRight w:val="0"/>
              <w:marTop w:val="0"/>
              <w:marBottom w:val="0"/>
              <w:divBdr>
                <w:top w:val="none" w:sz="0" w:space="0" w:color="auto"/>
                <w:left w:val="none" w:sz="0" w:space="0" w:color="auto"/>
                <w:bottom w:val="none" w:sz="0" w:space="0" w:color="auto"/>
                <w:right w:val="none" w:sz="0" w:space="0" w:color="auto"/>
              </w:divBdr>
              <w:divsChild>
                <w:div w:id="407458370">
                  <w:marLeft w:val="0"/>
                  <w:marRight w:val="0"/>
                  <w:marTop w:val="0"/>
                  <w:marBottom w:val="0"/>
                  <w:divBdr>
                    <w:top w:val="none" w:sz="0" w:space="0" w:color="auto"/>
                    <w:left w:val="none" w:sz="0" w:space="0" w:color="auto"/>
                    <w:bottom w:val="none" w:sz="0" w:space="0" w:color="auto"/>
                    <w:right w:val="none" w:sz="0" w:space="0" w:color="auto"/>
                  </w:divBdr>
                  <w:divsChild>
                    <w:div w:id="977147813">
                      <w:marLeft w:val="0"/>
                      <w:marRight w:val="0"/>
                      <w:marTop w:val="0"/>
                      <w:marBottom w:val="0"/>
                      <w:divBdr>
                        <w:top w:val="none" w:sz="0" w:space="0" w:color="auto"/>
                        <w:left w:val="none" w:sz="0" w:space="0" w:color="auto"/>
                        <w:bottom w:val="none" w:sz="0" w:space="0" w:color="auto"/>
                        <w:right w:val="none" w:sz="0" w:space="0" w:color="auto"/>
                      </w:divBdr>
                      <w:divsChild>
                        <w:div w:id="138899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172851">
      <w:bodyDiv w:val="1"/>
      <w:marLeft w:val="0"/>
      <w:marRight w:val="0"/>
      <w:marTop w:val="0"/>
      <w:marBottom w:val="0"/>
      <w:divBdr>
        <w:top w:val="none" w:sz="0" w:space="0" w:color="auto"/>
        <w:left w:val="none" w:sz="0" w:space="0" w:color="auto"/>
        <w:bottom w:val="none" w:sz="0" w:space="0" w:color="auto"/>
        <w:right w:val="none" w:sz="0" w:space="0" w:color="auto"/>
      </w:divBdr>
    </w:div>
    <w:div w:id="386537576">
      <w:bodyDiv w:val="1"/>
      <w:marLeft w:val="0"/>
      <w:marRight w:val="0"/>
      <w:marTop w:val="0"/>
      <w:marBottom w:val="0"/>
      <w:divBdr>
        <w:top w:val="none" w:sz="0" w:space="0" w:color="auto"/>
        <w:left w:val="none" w:sz="0" w:space="0" w:color="auto"/>
        <w:bottom w:val="none" w:sz="0" w:space="0" w:color="auto"/>
        <w:right w:val="none" w:sz="0" w:space="0" w:color="auto"/>
      </w:divBdr>
    </w:div>
    <w:div w:id="439301833">
      <w:bodyDiv w:val="1"/>
      <w:marLeft w:val="0"/>
      <w:marRight w:val="0"/>
      <w:marTop w:val="0"/>
      <w:marBottom w:val="0"/>
      <w:divBdr>
        <w:top w:val="none" w:sz="0" w:space="0" w:color="auto"/>
        <w:left w:val="none" w:sz="0" w:space="0" w:color="auto"/>
        <w:bottom w:val="none" w:sz="0" w:space="0" w:color="auto"/>
        <w:right w:val="none" w:sz="0" w:space="0" w:color="auto"/>
      </w:divBdr>
    </w:div>
    <w:div w:id="485123802">
      <w:bodyDiv w:val="1"/>
      <w:marLeft w:val="0"/>
      <w:marRight w:val="0"/>
      <w:marTop w:val="0"/>
      <w:marBottom w:val="0"/>
      <w:divBdr>
        <w:top w:val="none" w:sz="0" w:space="0" w:color="auto"/>
        <w:left w:val="none" w:sz="0" w:space="0" w:color="auto"/>
        <w:bottom w:val="none" w:sz="0" w:space="0" w:color="auto"/>
        <w:right w:val="none" w:sz="0" w:space="0" w:color="auto"/>
      </w:divBdr>
      <w:divsChild>
        <w:div w:id="610285823">
          <w:marLeft w:val="0"/>
          <w:marRight w:val="0"/>
          <w:marTop w:val="0"/>
          <w:marBottom w:val="0"/>
          <w:divBdr>
            <w:top w:val="none" w:sz="0" w:space="0" w:color="auto"/>
            <w:left w:val="none" w:sz="0" w:space="0" w:color="auto"/>
            <w:bottom w:val="none" w:sz="0" w:space="0" w:color="auto"/>
            <w:right w:val="none" w:sz="0" w:space="0" w:color="auto"/>
          </w:divBdr>
          <w:divsChild>
            <w:div w:id="159153532">
              <w:marLeft w:val="0"/>
              <w:marRight w:val="0"/>
              <w:marTop w:val="0"/>
              <w:marBottom w:val="0"/>
              <w:divBdr>
                <w:top w:val="none" w:sz="0" w:space="0" w:color="auto"/>
                <w:left w:val="none" w:sz="0" w:space="0" w:color="auto"/>
                <w:bottom w:val="none" w:sz="0" w:space="0" w:color="auto"/>
                <w:right w:val="none" w:sz="0" w:space="0" w:color="auto"/>
              </w:divBdr>
              <w:divsChild>
                <w:div w:id="1559507878">
                  <w:marLeft w:val="0"/>
                  <w:marRight w:val="0"/>
                  <w:marTop w:val="0"/>
                  <w:marBottom w:val="0"/>
                  <w:divBdr>
                    <w:top w:val="none" w:sz="0" w:space="0" w:color="auto"/>
                    <w:left w:val="none" w:sz="0" w:space="0" w:color="auto"/>
                    <w:bottom w:val="none" w:sz="0" w:space="0" w:color="auto"/>
                    <w:right w:val="none" w:sz="0" w:space="0" w:color="auto"/>
                  </w:divBdr>
                  <w:divsChild>
                    <w:div w:id="18030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97231">
          <w:marLeft w:val="0"/>
          <w:marRight w:val="0"/>
          <w:marTop w:val="0"/>
          <w:marBottom w:val="0"/>
          <w:divBdr>
            <w:top w:val="none" w:sz="0" w:space="0" w:color="auto"/>
            <w:left w:val="none" w:sz="0" w:space="0" w:color="auto"/>
            <w:bottom w:val="none" w:sz="0" w:space="0" w:color="auto"/>
            <w:right w:val="none" w:sz="0" w:space="0" w:color="auto"/>
          </w:divBdr>
          <w:divsChild>
            <w:div w:id="2021810212">
              <w:marLeft w:val="0"/>
              <w:marRight w:val="0"/>
              <w:marTop w:val="0"/>
              <w:marBottom w:val="0"/>
              <w:divBdr>
                <w:top w:val="none" w:sz="0" w:space="0" w:color="auto"/>
                <w:left w:val="none" w:sz="0" w:space="0" w:color="auto"/>
                <w:bottom w:val="none" w:sz="0" w:space="0" w:color="auto"/>
                <w:right w:val="none" w:sz="0" w:space="0" w:color="auto"/>
              </w:divBdr>
              <w:divsChild>
                <w:div w:id="923959058">
                  <w:marLeft w:val="0"/>
                  <w:marRight w:val="0"/>
                  <w:marTop w:val="0"/>
                  <w:marBottom w:val="0"/>
                  <w:divBdr>
                    <w:top w:val="none" w:sz="0" w:space="0" w:color="auto"/>
                    <w:left w:val="none" w:sz="0" w:space="0" w:color="auto"/>
                    <w:bottom w:val="none" w:sz="0" w:space="0" w:color="auto"/>
                    <w:right w:val="none" w:sz="0" w:space="0" w:color="auto"/>
                  </w:divBdr>
                  <w:divsChild>
                    <w:div w:id="1076364406">
                      <w:marLeft w:val="0"/>
                      <w:marRight w:val="0"/>
                      <w:marTop w:val="0"/>
                      <w:marBottom w:val="0"/>
                      <w:divBdr>
                        <w:top w:val="none" w:sz="0" w:space="0" w:color="auto"/>
                        <w:left w:val="none" w:sz="0" w:space="0" w:color="auto"/>
                        <w:bottom w:val="none" w:sz="0" w:space="0" w:color="auto"/>
                        <w:right w:val="none" w:sz="0" w:space="0" w:color="auto"/>
                      </w:divBdr>
                      <w:divsChild>
                        <w:div w:id="4785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498">
      <w:bodyDiv w:val="1"/>
      <w:marLeft w:val="0"/>
      <w:marRight w:val="0"/>
      <w:marTop w:val="0"/>
      <w:marBottom w:val="0"/>
      <w:divBdr>
        <w:top w:val="none" w:sz="0" w:space="0" w:color="auto"/>
        <w:left w:val="none" w:sz="0" w:space="0" w:color="auto"/>
        <w:bottom w:val="none" w:sz="0" w:space="0" w:color="auto"/>
        <w:right w:val="none" w:sz="0" w:space="0" w:color="auto"/>
      </w:divBdr>
    </w:div>
    <w:div w:id="533077551">
      <w:bodyDiv w:val="1"/>
      <w:marLeft w:val="0"/>
      <w:marRight w:val="0"/>
      <w:marTop w:val="0"/>
      <w:marBottom w:val="0"/>
      <w:divBdr>
        <w:top w:val="none" w:sz="0" w:space="0" w:color="auto"/>
        <w:left w:val="none" w:sz="0" w:space="0" w:color="auto"/>
        <w:bottom w:val="none" w:sz="0" w:space="0" w:color="auto"/>
        <w:right w:val="none" w:sz="0" w:space="0" w:color="auto"/>
      </w:divBdr>
    </w:div>
    <w:div w:id="543172695">
      <w:bodyDiv w:val="1"/>
      <w:marLeft w:val="0"/>
      <w:marRight w:val="0"/>
      <w:marTop w:val="0"/>
      <w:marBottom w:val="0"/>
      <w:divBdr>
        <w:top w:val="none" w:sz="0" w:space="0" w:color="auto"/>
        <w:left w:val="none" w:sz="0" w:space="0" w:color="auto"/>
        <w:bottom w:val="none" w:sz="0" w:space="0" w:color="auto"/>
        <w:right w:val="none" w:sz="0" w:space="0" w:color="auto"/>
      </w:divBdr>
    </w:div>
    <w:div w:id="554123966">
      <w:bodyDiv w:val="1"/>
      <w:marLeft w:val="0"/>
      <w:marRight w:val="0"/>
      <w:marTop w:val="0"/>
      <w:marBottom w:val="0"/>
      <w:divBdr>
        <w:top w:val="none" w:sz="0" w:space="0" w:color="auto"/>
        <w:left w:val="none" w:sz="0" w:space="0" w:color="auto"/>
        <w:bottom w:val="none" w:sz="0" w:space="0" w:color="auto"/>
        <w:right w:val="none" w:sz="0" w:space="0" w:color="auto"/>
      </w:divBdr>
    </w:div>
    <w:div w:id="636566128">
      <w:bodyDiv w:val="1"/>
      <w:marLeft w:val="0"/>
      <w:marRight w:val="0"/>
      <w:marTop w:val="0"/>
      <w:marBottom w:val="0"/>
      <w:divBdr>
        <w:top w:val="none" w:sz="0" w:space="0" w:color="auto"/>
        <w:left w:val="none" w:sz="0" w:space="0" w:color="auto"/>
        <w:bottom w:val="none" w:sz="0" w:space="0" w:color="auto"/>
        <w:right w:val="none" w:sz="0" w:space="0" w:color="auto"/>
      </w:divBdr>
    </w:div>
    <w:div w:id="663314602">
      <w:bodyDiv w:val="1"/>
      <w:marLeft w:val="0"/>
      <w:marRight w:val="0"/>
      <w:marTop w:val="0"/>
      <w:marBottom w:val="0"/>
      <w:divBdr>
        <w:top w:val="none" w:sz="0" w:space="0" w:color="auto"/>
        <w:left w:val="none" w:sz="0" w:space="0" w:color="auto"/>
        <w:bottom w:val="none" w:sz="0" w:space="0" w:color="auto"/>
        <w:right w:val="none" w:sz="0" w:space="0" w:color="auto"/>
      </w:divBdr>
    </w:div>
    <w:div w:id="710694294">
      <w:bodyDiv w:val="1"/>
      <w:marLeft w:val="0"/>
      <w:marRight w:val="0"/>
      <w:marTop w:val="0"/>
      <w:marBottom w:val="0"/>
      <w:divBdr>
        <w:top w:val="none" w:sz="0" w:space="0" w:color="auto"/>
        <w:left w:val="none" w:sz="0" w:space="0" w:color="auto"/>
        <w:bottom w:val="none" w:sz="0" w:space="0" w:color="auto"/>
        <w:right w:val="none" w:sz="0" w:space="0" w:color="auto"/>
      </w:divBdr>
    </w:div>
    <w:div w:id="720326127">
      <w:bodyDiv w:val="1"/>
      <w:marLeft w:val="0"/>
      <w:marRight w:val="0"/>
      <w:marTop w:val="0"/>
      <w:marBottom w:val="0"/>
      <w:divBdr>
        <w:top w:val="none" w:sz="0" w:space="0" w:color="auto"/>
        <w:left w:val="none" w:sz="0" w:space="0" w:color="auto"/>
        <w:bottom w:val="none" w:sz="0" w:space="0" w:color="auto"/>
        <w:right w:val="none" w:sz="0" w:space="0" w:color="auto"/>
      </w:divBdr>
    </w:div>
    <w:div w:id="756898796">
      <w:bodyDiv w:val="1"/>
      <w:marLeft w:val="0"/>
      <w:marRight w:val="0"/>
      <w:marTop w:val="0"/>
      <w:marBottom w:val="0"/>
      <w:divBdr>
        <w:top w:val="none" w:sz="0" w:space="0" w:color="auto"/>
        <w:left w:val="none" w:sz="0" w:space="0" w:color="auto"/>
        <w:bottom w:val="none" w:sz="0" w:space="0" w:color="auto"/>
        <w:right w:val="none" w:sz="0" w:space="0" w:color="auto"/>
      </w:divBdr>
    </w:div>
    <w:div w:id="775054373">
      <w:bodyDiv w:val="1"/>
      <w:marLeft w:val="0"/>
      <w:marRight w:val="0"/>
      <w:marTop w:val="0"/>
      <w:marBottom w:val="0"/>
      <w:divBdr>
        <w:top w:val="none" w:sz="0" w:space="0" w:color="auto"/>
        <w:left w:val="none" w:sz="0" w:space="0" w:color="auto"/>
        <w:bottom w:val="none" w:sz="0" w:space="0" w:color="auto"/>
        <w:right w:val="none" w:sz="0" w:space="0" w:color="auto"/>
      </w:divBdr>
    </w:div>
    <w:div w:id="853763814">
      <w:bodyDiv w:val="1"/>
      <w:marLeft w:val="0"/>
      <w:marRight w:val="0"/>
      <w:marTop w:val="0"/>
      <w:marBottom w:val="0"/>
      <w:divBdr>
        <w:top w:val="none" w:sz="0" w:space="0" w:color="auto"/>
        <w:left w:val="none" w:sz="0" w:space="0" w:color="auto"/>
        <w:bottom w:val="none" w:sz="0" w:space="0" w:color="auto"/>
        <w:right w:val="none" w:sz="0" w:space="0" w:color="auto"/>
      </w:divBdr>
    </w:div>
    <w:div w:id="885340420">
      <w:bodyDiv w:val="1"/>
      <w:marLeft w:val="0"/>
      <w:marRight w:val="0"/>
      <w:marTop w:val="0"/>
      <w:marBottom w:val="0"/>
      <w:divBdr>
        <w:top w:val="none" w:sz="0" w:space="0" w:color="auto"/>
        <w:left w:val="none" w:sz="0" w:space="0" w:color="auto"/>
        <w:bottom w:val="none" w:sz="0" w:space="0" w:color="auto"/>
        <w:right w:val="none" w:sz="0" w:space="0" w:color="auto"/>
      </w:divBdr>
    </w:div>
    <w:div w:id="919021030">
      <w:bodyDiv w:val="1"/>
      <w:marLeft w:val="0"/>
      <w:marRight w:val="0"/>
      <w:marTop w:val="0"/>
      <w:marBottom w:val="0"/>
      <w:divBdr>
        <w:top w:val="none" w:sz="0" w:space="0" w:color="auto"/>
        <w:left w:val="none" w:sz="0" w:space="0" w:color="auto"/>
        <w:bottom w:val="none" w:sz="0" w:space="0" w:color="auto"/>
        <w:right w:val="none" w:sz="0" w:space="0" w:color="auto"/>
      </w:divBdr>
    </w:div>
    <w:div w:id="943347178">
      <w:bodyDiv w:val="1"/>
      <w:marLeft w:val="0"/>
      <w:marRight w:val="0"/>
      <w:marTop w:val="0"/>
      <w:marBottom w:val="0"/>
      <w:divBdr>
        <w:top w:val="none" w:sz="0" w:space="0" w:color="auto"/>
        <w:left w:val="none" w:sz="0" w:space="0" w:color="auto"/>
        <w:bottom w:val="none" w:sz="0" w:space="0" w:color="auto"/>
        <w:right w:val="none" w:sz="0" w:space="0" w:color="auto"/>
      </w:divBdr>
    </w:div>
    <w:div w:id="961111803">
      <w:bodyDiv w:val="1"/>
      <w:marLeft w:val="0"/>
      <w:marRight w:val="0"/>
      <w:marTop w:val="0"/>
      <w:marBottom w:val="0"/>
      <w:divBdr>
        <w:top w:val="none" w:sz="0" w:space="0" w:color="auto"/>
        <w:left w:val="none" w:sz="0" w:space="0" w:color="auto"/>
        <w:bottom w:val="none" w:sz="0" w:space="0" w:color="auto"/>
        <w:right w:val="none" w:sz="0" w:space="0" w:color="auto"/>
      </w:divBdr>
    </w:div>
    <w:div w:id="980501513">
      <w:bodyDiv w:val="1"/>
      <w:marLeft w:val="0"/>
      <w:marRight w:val="0"/>
      <w:marTop w:val="0"/>
      <w:marBottom w:val="0"/>
      <w:divBdr>
        <w:top w:val="none" w:sz="0" w:space="0" w:color="auto"/>
        <w:left w:val="none" w:sz="0" w:space="0" w:color="auto"/>
        <w:bottom w:val="none" w:sz="0" w:space="0" w:color="auto"/>
        <w:right w:val="none" w:sz="0" w:space="0" w:color="auto"/>
      </w:divBdr>
    </w:div>
    <w:div w:id="1003361024">
      <w:bodyDiv w:val="1"/>
      <w:marLeft w:val="0"/>
      <w:marRight w:val="0"/>
      <w:marTop w:val="0"/>
      <w:marBottom w:val="0"/>
      <w:divBdr>
        <w:top w:val="none" w:sz="0" w:space="0" w:color="auto"/>
        <w:left w:val="none" w:sz="0" w:space="0" w:color="auto"/>
        <w:bottom w:val="none" w:sz="0" w:space="0" w:color="auto"/>
        <w:right w:val="none" w:sz="0" w:space="0" w:color="auto"/>
      </w:divBdr>
    </w:div>
    <w:div w:id="1044521783">
      <w:bodyDiv w:val="1"/>
      <w:marLeft w:val="0"/>
      <w:marRight w:val="0"/>
      <w:marTop w:val="0"/>
      <w:marBottom w:val="0"/>
      <w:divBdr>
        <w:top w:val="none" w:sz="0" w:space="0" w:color="auto"/>
        <w:left w:val="none" w:sz="0" w:space="0" w:color="auto"/>
        <w:bottom w:val="none" w:sz="0" w:space="0" w:color="auto"/>
        <w:right w:val="none" w:sz="0" w:space="0" w:color="auto"/>
      </w:divBdr>
    </w:div>
    <w:div w:id="1051345653">
      <w:bodyDiv w:val="1"/>
      <w:marLeft w:val="0"/>
      <w:marRight w:val="0"/>
      <w:marTop w:val="0"/>
      <w:marBottom w:val="0"/>
      <w:divBdr>
        <w:top w:val="none" w:sz="0" w:space="0" w:color="auto"/>
        <w:left w:val="none" w:sz="0" w:space="0" w:color="auto"/>
        <w:bottom w:val="none" w:sz="0" w:space="0" w:color="auto"/>
        <w:right w:val="none" w:sz="0" w:space="0" w:color="auto"/>
      </w:divBdr>
      <w:divsChild>
        <w:div w:id="326517744">
          <w:marLeft w:val="0"/>
          <w:marRight w:val="0"/>
          <w:marTop w:val="0"/>
          <w:marBottom w:val="0"/>
          <w:divBdr>
            <w:top w:val="none" w:sz="0" w:space="0" w:color="auto"/>
            <w:left w:val="none" w:sz="0" w:space="0" w:color="auto"/>
            <w:bottom w:val="none" w:sz="0" w:space="0" w:color="auto"/>
            <w:right w:val="none" w:sz="0" w:space="0" w:color="auto"/>
          </w:divBdr>
          <w:divsChild>
            <w:div w:id="376008736">
              <w:marLeft w:val="0"/>
              <w:marRight w:val="0"/>
              <w:marTop w:val="0"/>
              <w:marBottom w:val="0"/>
              <w:divBdr>
                <w:top w:val="none" w:sz="0" w:space="0" w:color="auto"/>
                <w:left w:val="none" w:sz="0" w:space="0" w:color="auto"/>
                <w:bottom w:val="none" w:sz="0" w:space="0" w:color="auto"/>
                <w:right w:val="none" w:sz="0" w:space="0" w:color="auto"/>
              </w:divBdr>
              <w:divsChild>
                <w:div w:id="1289700544">
                  <w:marLeft w:val="0"/>
                  <w:marRight w:val="0"/>
                  <w:marTop w:val="0"/>
                  <w:marBottom w:val="0"/>
                  <w:divBdr>
                    <w:top w:val="none" w:sz="0" w:space="0" w:color="auto"/>
                    <w:left w:val="none" w:sz="0" w:space="0" w:color="auto"/>
                    <w:bottom w:val="none" w:sz="0" w:space="0" w:color="auto"/>
                    <w:right w:val="none" w:sz="0" w:space="0" w:color="auto"/>
                  </w:divBdr>
                  <w:divsChild>
                    <w:div w:id="15663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701256">
          <w:marLeft w:val="0"/>
          <w:marRight w:val="0"/>
          <w:marTop w:val="0"/>
          <w:marBottom w:val="0"/>
          <w:divBdr>
            <w:top w:val="none" w:sz="0" w:space="0" w:color="auto"/>
            <w:left w:val="none" w:sz="0" w:space="0" w:color="auto"/>
            <w:bottom w:val="none" w:sz="0" w:space="0" w:color="auto"/>
            <w:right w:val="none" w:sz="0" w:space="0" w:color="auto"/>
          </w:divBdr>
          <w:divsChild>
            <w:div w:id="271792028">
              <w:marLeft w:val="0"/>
              <w:marRight w:val="0"/>
              <w:marTop w:val="0"/>
              <w:marBottom w:val="0"/>
              <w:divBdr>
                <w:top w:val="none" w:sz="0" w:space="0" w:color="auto"/>
                <w:left w:val="none" w:sz="0" w:space="0" w:color="auto"/>
                <w:bottom w:val="none" w:sz="0" w:space="0" w:color="auto"/>
                <w:right w:val="none" w:sz="0" w:space="0" w:color="auto"/>
              </w:divBdr>
              <w:divsChild>
                <w:div w:id="1555895508">
                  <w:marLeft w:val="0"/>
                  <w:marRight w:val="0"/>
                  <w:marTop w:val="0"/>
                  <w:marBottom w:val="0"/>
                  <w:divBdr>
                    <w:top w:val="none" w:sz="0" w:space="0" w:color="auto"/>
                    <w:left w:val="none" w:sz="0" w:space="0" w:color="auto"/>
                    <w:bottom w:val="none" w:sz="0" w:space="0" w:color="auto"/>
                    <w:right w:val="none" w:sz="0" w:space="0" w:color="auto"/>
                  </w:divBdr>
                  <w:divsChild>
                    <w:div w:id="88814738">
                      <w:marLeft w:val="0"/>
                      <w:marRight w:val="0"/>
                      <w:marTop w:val="0"/>
                      <w:marBottom w:val="0"/>
                      <w:divBdr>
                        <w:top w:val="none" w:sz="0" w:space="0" w:color="auto"/>
                        <w:left w:val="none" w:sz="0" w:space="0" w:color="auto"/>
                        <w:bottom w:val="none" w:sz="0" w:space="0" w:color="auto"/>
                        <w:right w:val="none" w:sz="0" w:space="0" w:color="auto"/>
                      </w:divBdr>
                      <w:divsChild>
                        <w:div w:id="152509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750120">
      <w:bodyDiv w:val="1"/>
      <w:marLeft w:val="0"/>
      <w:marRight w:val="0"/>
      <w:marTop w:val="0"/>
      <w:marBottom w:val="0"/>
      <w:divBdr>
        <w:top w:val="none" w:sz="0" w:space="0" w:color="auto"/>
        <w:left w:val="none" w:sz="0" w:space="0" w:color="auto"/>
        <w:bottom w:val="none" w:sz="0" w:space="0" w:color="auto"/>
        <w:right w:val="none" w:sz="0" w:space="0" w:color="auto"/>
      </w:divBdr>
    </w:div>
    <w:div w:id="1075980108">
      <w:bodyDiv w:val="1"/>
      <w:marLeft w:val="0"/>
      <w:marRight w:val="0"/>
      <w:marTop w:val="0"/>
      <w:marBottom w:val="0"/>
      <w:divBdr>
        <w:top w:val="none" w:sz="0" w:space="0" w:color="auto"/>
        <w:left w:val="none" w:sz="0" w:space="0" w:color="auto"/>
        <w:bottom w:val="none" w:sz="0" w:space="0" w:color="auto"/>
        <w:right w:val="none" w:sz="0" w:space="0" w:color="auto"/>
      </w:divBdr>
    </w:div>
    <w:div w:id="1081758818">
      <w:bodyDiv w:val="1"/>
      <w:marLeft w:val="0"/>
      <w:marRight w:val="0"/>
      <w:marTop w:val="0"/>
      <w:marBottom w:val="0"/>
      <w:divBdr>
        <w:top w:val="none" w:sz="0" w:space="0" w:color="auto"/>
        <w:left w:val="none" w:sz="0" w:space="0" w:color="auto"/>
        <w:bottom w:val="none" w:sz="0" w:space="0" w:color="auto"/>
        <w:right w:val="none" w:sz="0" w:space="0" w:color="auto"/>
      </w:divBdr>
    </w:div>
    <w:div w:id="1113135314">
      <w:bodyDiv w:val="1"/>
      <w:marLeft w:val="0"/>
      <w:marRight w:val="0"/>
      <w:marTop w:val="0"/>
      <w:marBottom w:val="0"/>
      <w:divBdr>
        <w:top w:val="none" w:sz="0" w:space="0" w:color="auto"/>
        <w:left w:val="none" w:sz="0" w:space="0" w:color="auto"/>
        <w:bottom w:val="none" w:sz="0" w:space="0" w:color="auto"/>
        <w:right w:val="none" w:sz="0" w:space="0" w:color="auto"/>
      </w:divBdr>
    </w:div>
    <w:div w:id="1210385409">
      <w:bodyDiv w:val="1"/>
      <w:marLeft w:val="0"/>
      <w:marRight w:val="0"/>
      <w:marTop w:val="0"/>
      <w:marBottom w:val="0"/>
      <w:divBdr>
        <w:top w:val="none" w:sz="0" w:space="0" w:color="auto"/>
        <w:left w:val="none" w:sz="0" w:space="0" w:color="auto"/>
        <w:bottom w:val="none" w:sz="0" w:space="0" w:color="auto"/>
        <w:right w:val="none" w:sz="0" w:space="0" w:color="auto"/>
      </w:divBdr>
    </w:div>
    <w:div w:id="1231306311">
      <w:bodyDiv w:val="1"/>
      <w:marLeft w:val="0"/>
      <w:marRight w:val="0"/>
      <w:marTop w:val="0"/>
      <w:marBottom w:val="0"/>
      <w:divBdr>
        <w:top w:val="none" w:sz="0" w:space="0" w:color="auto"/>
        <w:left w:val="none" w:sz="0" w:space="0" w:color="auto"/>
        <w:bottom w:val="none" w:sz="0" w:space="0" w:color="auto"/>
        <w:right w:val="none" w:sz="0" w:space="0" w:color="auto"/>
      </w:divBdr>
    </w:div>
    <w:div w:id="1274707625">
      <w:bodyDiv w:val="1"/>
      <w:marLeft w:val="0"/>
      <w:marRight w:val="0"/>
      <w:marTop w:val="0"/>
      <w:marBottom w:val="0"/>
      <w:divBdr>
        <w:top w:val="none" w:sz="0" w:space="0" w:color="auto"/>
        <w:left w:val="none" w:sz="0" w:space="0" w:color="auto"/>
        <w:bottom w:val="none" w:sz="0" w:space="0" w:color="auto"/>
        <w:right w:val="none" w:sz="0" w:space="0" w:color="auto"/>
      </w:divBdr>
    </w:div>
    <w:div w:id="1333030423">
      <w:bodyDiv w:val="1"/>
      <w:marLeft w:val="0"/>
      <w:marRight w:val="0"/>
      <w:marTop w:val="0"/>
      <w:marBottom w:val="0"/>
      <w:divBdr>
        <w:top w:val="none" w:sz="0" w:space="0" w:color="auto"/>
        <w:left w:val="none" w:sz="0" w:space="0" w:color="auto"/>
        <w:bottom w:val="none" w:sz="0" w:space="0" w:color="auto"/>
        <w:right w:val="none" w:sz="0" w:space="0" w:color="auto"/>
      </w:divBdr>
    </w:div>
    <w:div w:id="1411273655">
      <w:bodyDiv w:val="1"/>
      <w:marLeft w:val="0"/>
      <w:marRight w:val="0"/>
      <w:marTop w:val="0"/>
      <w:marBottom w:val="0"/>
      <w:divBdr>
        <w:top w:val="none" w:sz="0" w:space="0" w:color="auto"/>
        <w:left w:val="none" w:sz="0" w:space="0" w:color="auto"/>
        <w:bottom w:val="none" w:sz="0" w:space="0" w:color="auto"/>
        <w:right w:val="none" w:sz="0" w:space="0" w:color="auto"/>
      </w:divBdr>
    </w:div>
    <w:div w:id="1470779777">
      <w:bodyDiv w:val="1"/>
      <w:marLeft w:val="0"/>
      <w:marRight w:val="0"/>
      <w:marTop w:val="0"/>
      <w:marBottom w:val="0"/>
      <w:divBdr>
        <w:top w:val="none" w:sz="0" w:space="0" w:color="auto"/>
        <w:left w:val="none" w:sz="0" w:space="0" w:color="auto"/>
        <w:bottom w:val="none" w:sz="0" w:space="0" w:color="auto"/>
        <w:right w:val="none" w:sz="0" w:space="0" w:color="auto"/>
      </w:divBdr>
      <w:divsChild>
        <w:div w:id="1093355494">
          <w:marLeft w:val="0"/>
          <w:marRight w:val="0"/>
          <w:marTop w:val="0"/>
          <w:marBottom w:val="0"/>
          <w:divBdr>
            <w:top w:val="none" w:sz="0" w:space="0" w:color="auto"/>
            <w:left w:val="none" w:sz="0" w:space="0" w:color="auto"/>
            <w:bottom w:val="none" w:sz="0" w:space="0" w:color="auto"/>
            <w:right w:val="none" w:sz="0" w:space="0" w:color="auto"/>
          </w:divBdr>
          <w:divsChild>
            <w:div w:id="3840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6382">
      <w:bodyDiv w:val="1"/>
      <w:marLeft w:val="0"/>
      <w:marRight w:val="0"/>
      <w:marTop w:val="0"/>
      <w:marBottom w:val="0"/>
      <w:divBdr>
        <w:top w:val="none" w:sz="0" w:space="0" w:color="auto"/>
        <w:left w:val="none" w:sz="0" w:space="0" w:color="auto"/>
        <w:bottom w:val="none" w:sz="0" w:space="0" w:color="auto"/>
        <w:right w:val="none" w:sz="0" w:space="0" w:color="auto"/>
      </w:divBdr>
      <w:divsChild>
        <w:div w:id="1769693518">
          <w:marLeft w:val="0"/>
          <w:marRight w:val="0"/>
          <w:marTop w:val="0"/>
          <w:marBottom w:val="0"/>
          <w:divBdr>
            <w:top w:val="none" w:sz="0" w:space="0" w:color="auto"/>
            <w:left w:val="none" w:sz="0" w:space="0" w:color="auto"/>
            <w:bottom w:val="none" w:sz="0" w:space="0" w:color="auto"/>
            <w:right w:val="none" w:sz="0" w:space="0" w:color="auto"/>
          </w:divBdr>
          <w:divsChild>
            <w:div w:id="172575612">
              <w:marLeft w:val="0"/>
              <w:marRight w:val="0"/>
              <w:marTop w:val="0"/>
              <w:marBottom w:val="0"/>
              <w:divBdr>
                <w:top w:val="none" w:sz="0" w:space="0" w:color="auto"/>
                <w:left w:val="none" w:sz="0" w:space="0" w:color="auto"/>
                <w:bottom w:val="none" w:sz="0" w:space="0" w:color="auto"/>
                <w:right w:val="none" w:sz="0" w:space="0" w:color="auto"/>
              </w:divBdr>
              <w:divsChild>
                <w:div w:id="1412432908">
                  <w:marLeft w:val="0"/>
                  <w:marRight w:val="0"/>
                  <w:marTop w:val="0"/>
                  <w:marBottom w:val="0"/>
                  <w:divBdr>
                    <w:top w:val="none" w:sz="0" w:space="0" w:color="auto"/>
                    <w:left w:val="none" w:sz="0" w:space="0" w:color="auto"/>
                    <w:bottom w:val="none" w:sz="0" w:space="0" w:color="auto"/>
                    <w:right w:val="none" w:sz="0" w:space="0" w:color="auto"/>
                  </w:divBdr>
                  <w:divsChild>
                    <w:div w:id="713503483">
                      <w:marLeft w:val="0"/>
                      <w:marRight w:val="0"/>
                      <w:marTop w:val="0"/>
                      <w:marBottom w:val="0"/>
                      <w:divBdr>
                        <w:top w:val="none" w:sz="0" w:space="0" w:color="auto"/>
                        <w:left w:val="none" w:sz="0" w:space="0" w:color="auto"/>
                        <w:bottom w:val="none" w:sz="0" w:space="0" w:color="auto"/>
                        <w:right w:val="none" w:sz="0" w:space="0" w:color="auto"/>
                      </w:divBdr>
                      <w:divsChild>
                        <w:div w:id="55365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57350">
                  <w:marLeft w:val="0"/>
                  <w:marRight w:val="0"/>
                  <w:marTop w:val="0"/>
                  <w:marBottom w:val="0"/>
                  <w:divBdr>
                    <w:top w:val="none" w:sz="0" w:space="0" w:color="auto"/>
                    <w:left w:val="none" w:sz="0" w:space="0" w:color="auto"/>
                    <w:bottom w:val="none" w:sz="0" w:space="0" w:color="auto"/>
                    <w:right w:val="none" w:sz="0" w:space="0" w:color="auto"/>
                  </w:divBdr>
                  <w:divsChild>
                    <w:div w:id="103311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41565">
          <w:marLeft w:val="0"/>
          <w:marRight w:val="0"/>
          <w:marTop w:val="0"/>
          <w:marBottom w:val="0"/>
          <w:divBdr>
            <w:top w:val="none" w:sz="0" w:space="0" w:color="auto"/>
            <w:left w:val="none" w:sz="0" w:space="0" w:color="auto"/>
            <w:bottom w:val="none" w:sz="0" w:space="0" w:color="auto"/>
            <w:right w:val="none" w:sz="0" w:space="0" w:color="auto"/>
          </w:divBdr>
          <w:divsChild>
            <w:div w:id="1712605560">
              <w:marLeft w:val="0"/>
              <w:marRight w:val="0"/>
              <w:marTop w:val="0"/>
              <w:marBottom w:val="0"/>
              <w:divBdr>
                <w:top w:val="none" w:sz="0" w:space="0" w:color="auto"/>
                <w:left w:val="none" w:sz="0" w:space="0" w:color="auto"/>
                <w:bottom w:val="none" w:sz="0" w:space="0" w:color="auto"/>
                <w:right w:val="none" w:sz="0" w:space="0" w:color="auto"/>
              </w:divBdr>
              <w:divsChild>
                <w:div w:id="809790154">
                  <w:marLeft w:val="0"/>
                  <w:marRight w:val="0"/>
                  <w:marTop w:val="0"/>
                  <w:marBottom w:val="0"/>
                  <w:divBdr>
                    <w:top w:val="none" w:sz="0" w:space="0" w:color="auto"/>
                    <w:left w:val="none" w:sz="0" w:space="0" w:color="auto"/>
                    <w:bottom w:val="none" w:sz="0" w:space="0" w:color="auto"/>
                    <w:right w:val="none" w:sz="0" w:space="0" w:color="auto"/>
                  </w:divBdr>
                  <w:divsChild>
                    <w:div w:id="1949194604">
                      <w:marLeft w:val="0"/>
                      <w:marRight w:val="0"/>
                      <w:marTop w:val="0"/>
                      <w:marBottom w:val="0"/>
                      <w:divBdr>
                        <w:top w:val="none" w:sz="0" w:space="0" w:color="auto"/>
                        <w:left w:val="none" w:sz="0" w:space="0" w:color="auto"/>
                        <w:bottom w:val="none" w:sz="0" w:space="0" w:color="auto"/>
                        <w:right w:val="none" w:sz="0" w:space="0" w:color="auto"/>
                      </w:divBdr>
                      <w:divsChild>
                        <w:div w:id="5067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152194">
      <w:bodyDiv w:val="1"/>
      <w:marLeft w:val="0"/>
      <w:marRight w:val="0"/>
      <w:marTop w:val="0"/>
      <w:marBottom w:val="0"/>
      <w:divBdr>
        <w:top w:val="none" w:sz="0" w:space="0" w:color="auto"/>
        <w:left w:val="none" w:sz="0" w:space="0" w:color="auto"/>
        <w:bottom w:val="none" w:sz="0" w:space="0" w:color="auto"/>
        <w:right w:val="none" w:sz="0" w:space="0" w:color="auto"/>
      </w:divBdr>
      <w:divsChild>
        <w:div w:id="1685671541">
          <w:marLeft w:val="0"/>
          <w:marRight w:val="0"/>
          <w:marTop w:val="0"/>
          <w:marBottom w:val="0"/>
          <w:divBdr>
            <w:top w:val="none" w:sz="0" w:space="0" w:color="auto"/>
            <w:left w:val="none" w:sz="0" w:space="0" w:color="auto"/>
            <w:bottom w:val="none" w:sz="0" w:space="0" w:color="auto"/>
            <w:right w:val="none" w:sz="0" w:space="0" w:color="auto"/>
          </w:divBdr>
          <w:divsChild>
            <w:div w:id="580259750">
              <w:marLeft w:val="0"/>
              <w:marRight w:val="0"/>
              <w:marTop w:val="0"/>
              <w:marBottom w:val="0"/>
              <w:divBdr>
                <w:top w:val="none" w:sz="0" w:space="0" w:color="auto"/>
                <w:left w:val="none" w:sz="0" w:space="0" w:color="auto"/>
                <w:bottom w:val="none" w:sz="0" w:space="0" w:color="auto"/>
                <w:right w:val="none" w:sz="0" w:space="0" w:color="auto"/>
              </w:divBdr>
              <w:divsChild>
                <w:div w:id="286396171">
                  <w:marLeft w:val="0"/>
                  <w:marRight w:val="0"/>
                  <w:marTop w:val="0"/>
                  <w:marBottom w:val="0"/>
                  <w:divBdr>
                    <w:top w:val="none" w:sz="0" w:space="0" w:color="auto"/>
                    <w:left w:val="none" w:sz="0" w:space="0" w:color="auto"/>
                    <w:bottom w:val="none" w:sz="0" w:space="0" w:color="auto"/>
                    <w:right w:val="none" w:sz="0" w:space="0" w:color="auto"/>
                  </w:divBdr>
                  <w:divsChild>
                    <w:div w:id="166350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7668">
          <w:marLeft w:val="0"/>
          <w:marRight w:val="0"/>
          <w:marTop w:val="0"/>
          <w:marBottom w:val="0"/>
          <w:divBdr>
            <w:top w:val="none" w:sz="0" w:space="0" w:color="auto"/>
            <w:left w:val="none" w:sz="0" w:space="0" w:color="auto"/>
            <w:bottom w:val="none" w:sz="0" w:space="0" w:color="auto"/>
            <w:right w:val="none" w:sz="0" w:space="0" w:color="auto"/>
          </w:divBdr>
          <w:divsChild>
            <w:div w:id="1079523679">
              <w:marLeft w:val="0"/>
              <w:marRight w:val="0"/>
              <w:marTop w:val="0"/>
              <w:marBottom w:val="0"/>
              <w:divBdr>
                <w:top w:val="none" w:sz="0" w:space="0" w:color="auto"/>
                <w:left w:val="none" w:sz="0" w:space="0" w:color="auto"/>
                <w:bottom w:val="none" w:sz="0" w:space="0" w:color="auto"/>
                <w:right w:val="none" w:sz="0" w:space="0" w:color="auto"/>
              </w:divBdr>
              <w:divsChild>
                <w:div w:id="1804150108">
                  <w:marLeft w:val="0"/>
                  <w:marRight w:val="0"/>
                  <w:marTop w:val="0"/>
                  <w:marBottom w:val="0"/>
                  <w:divBdr>
                    <w:top w:val="none" w:sz="0" w:space="0" w:color="auto"/>
                    <w:left w:val="none" w:sz="0" w:space="0" w:color="auto"/>
                    <w:bottom w:val="none" w:sz="0" w:space="0" w:color="auto"/>
                    <w:right w:val="none" w:sz="0" w:space="0" w:color="auto"/>
                  </w:divBdr>
                  <w:divsChild>
                    <w:div w:id="1124695562">
                      <w:marLeft w:val="0"/>
                      <w:marRight w:val="0"/>
                      <w:marTop w:val="0"/>
                      <w:marBottom w:val="0"/>
                      <w:divBdr>
                        <w:top w:val="none" w:sz="0" w:space="0" w:color="auto"/>
                        <w:left w:val="none" w:sz="0" w:space="0" w:color="auto"/>
                        <w:bottom w:val="none" w:sz="0" w:space="0" w:color="auto"/>
                        <w:right w:val="none" w:sz="0" w:space="0" w:color="auto"/>
                      </w:divBdr>
                      <w:divsChild>
                        <w:div w:id="1872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729257">
      <w:bodyDiv w:val="1"/>
      <w:marLeft w:val="0"/>
      <w:marRight w:val="0"/>
      <w:marTop w:val="0"/>
      <w:marBottom w:val="0"/>
      <w:divBdr>
        <w:top w:val="none" w:sz="0" w:space="0" w:color="auto"/>
        <w:left w:val="none" w:sz="0" w:space="0" w:color="auto"/>
        <w:bottom w:val="none" w:sz="0" w:space="0" w:color="auto"/>
        <w:right w:val="none" w:sz="0" w:space="0" w:color="auto"/>
      </w:divBdr>
    </w:div>
    <w:div w:id="1547599256">
      <w:bodyDiv w:val="1"/>
      <w:marLeft w:val="0"/>
      <w:marRight w:val="0"/>
      <w:marTop w:val="0"/>
      <w:marBottom w:val="0"/>
      <w:divBdr>
        <w:top w:val="none" w:sz="0" w:space="0" w:color="auto"/>
        <w:left w:val="none" w:sz="0" w:space="0" w:color="auto"/>
        <w:bottom w:val="none" w:sz="0" w:space="0" w:color="auto"/>
        <w:right w:val="none" w:sz="0" w:space="0" w:color="auto"/>
      </w:divBdr>
    </w:div>
    <w:div w:id="1604342763">
      <w:bodyDiv w:val="1"/>
      <w:marLeft w:val="0"/>
      <w:marRight w:val="0"/>
      <w:marTop w:val="0"/>
      <w:marBottom w:val="0"/>
      <w:divBdr>
        <w:top w:val="none" w:sz="0" w:space="0" w:color="auto"/>
        <w:left w:val="none" w:sz="0" w:space="0" w:color="auto"/>
        <w:bottom w:val="none" w:sz="0" w:space="0" w:color="auto"/>
        <w:right w:val="none" w:sz="0" w:space="0" w:color="auto"/>
      </w:divBdr>
    </w:div>
    <w:div w:id="1681278638">
      <w:bodyDiv w:val="1"/>
      <w:marLeft w:val="0"/>
      <w:marRight w:val="0"/>
      <w:marTop w:val="0"/>
      <w:marBottom w:val="0"/>
      <w:divBdr>
        <w:top w:val="none" w:sz="0" w:space="0" w:color="auto"/>
        <w:left w:val="none" w:sz="0" w:space="0" w:color="auto"/>
        <w:bottom w:val="none" w:sz="0" w:space="0" w:color="auto"/>
        <w:right w:val="none" w:sz="0" w:space="0" w:color="auto"/>
      </w:divBdr>
    </w:div>
    <w:div w:id="1683044294">
      <w:bodyDiv w:val="1"/>
      <w:marLeft w:val="0"/>
      <w:marRight w:val="0"/>
      <w:marTop w:val="0"/>
      <w:marBottom w:val="0"/>
      <w:divBdr>
        <w:top w:val="none" w:sz="0" w:space="0" w:color="auto"/>
        <w:left w:val="none" w:sz="0" w:space="0" w:color="auto"/>
        <w:bottom w:val="none" w:sz="0" w:space="0" w:color="auto"/>
        <w:right w:val="none" w:sz="0" w:space="0" w:color="auto"/>
      </w:divBdr>
    </w:div>
    <w:div w:id="1718776859">
      <w:bodyDiv w:val="1"/>
      <w:marLeft w:val="0"/>
      <w:marRight w:val="0"/>
      <w:marTop w:val="0"/>
      <w:marBottom w:val="0"/>
      <w:divBdr>
        <w:top w:val="none" w:sz="0" w:space="0" w:color="auto"/>
        <w:left w:val="none" w:sz="0" w:space="0" w:color="auto"/>
        <w:bottom w:val="none" w:sz="0" w:space="0" w:color="auto"/>
        <w:right w:val="none" w:sz="0" w:space="0" w:color="auto"/>
      </w:divBdr>
    </w:div>
    <w:div w:id="1720204454">
      <w:bodyDiv w:val="1"/>
      <w:marLeft w:val="0"/>
      <w:marRight w:val="0"/>
      <w:marTop w:val="0"/>
      <w:marBottom w:val="0"/>
      <w:divBdr>
        <w:top w:val="none" w:sz="0" w:space="0" w:color="auto"/>
        <w:left w:val="none" w:sz="0" w:space="0" w:color="auto"/>
        <w:bottom w:val="none" w:sz="0" w:space="0" w:color="auto"/>
        <w:right w:val="none" w:sz="0" w:space="0" w:color="auto"/>
      </w:divBdr>
    </w:div>
    <w:div w:id="1740398615">
      <w:bodyDiv w:val="1"/>
      <w:marLeft w:val="0"/>
      <w:marRight w:val="0"/>
      <w:marTop w:val="0"/>
      <w:marBottom w:val="0"/>
      <w:divBdr>
        <w:top w:val="none" w:sz="0" w:space="0" w:color="auto"/>
        <w:left w:val="none" w:sz="0" w:space="0" w:color="auto"/>
        <w:bottom w:val="none" w:sz="0" w:space="0" w:color="auto"/>
        <w:right w:val="none" w:sz="0" w:space="0" w:color="auto"/>
      </w:divBdr>
    </w:div>
    <w:div w:id="1770273647">
      <w:bodyDiv w:val="1"/>
      <w:marLeft w:val="0"/>
      <w:marRight w:val="0"/>
      <w:marTop w:val="0"/>
      <w:marBottom w:val="0"/>
      <w:divBdr>
        <w:top w:val="none" w:sz="0" w:space="0" w:color="auto"/>
        <w:left w:val="none" w:sz="0" w:space="0" w:color="auto"/>
        <w:bottom w:val="none" w:sz="0" w:space="0" w:color="auto"/>
        <w:right w:val="none" w:sz="0" w:space="0" w:color="auto"/>
      </w:divBdr>
      <w:divsChild>
        <w:div w:id="424225057">
          <w:marLeft w:val="0"/>
          <w:marRight w:val="0"/>
          <w:marTop w:val="0"/>
          <w:marBottom w:val="0"/>
          <w:divBdr>
            <w:top w:val="none" w:sz="0" w:space="0" w:color="auto"/>
            <w:left w:val="none" w:sz="0" w:space="0" w:color="auto"/>
            <w:bottom w:val="none" w:sz="0" w:space="0" w:color="auto"/>
            <w:right w:val="none" w:sz="0" w:space="0" w:color="auto"/>
          </w:divBdr>
          <w:divsChild>
            <w:div w:id="100807230">
              <w:marLeft w:val="0"/>
              <w:marRight w:val="0"/>
              <w:marTop w:val="0"/>
              <w:marBottom w:val="0"/>
              <w:divBdr>
                <w:top w:val="none" w:sz="0" w:space="0" w:color="auto"/>
                <w:left w:val="none" w:sz="0" w:space="0" w:color="auto"/>
                <w:bottom w:val="none" w:sz="0" w:space="0" w:color="auto"/>
                <w:right w:val="none" w:sz="0" w:space="0" w:color="auto"/>
              </w:divBdr>
              <w:divsChild>
                <w:div w:id="1252465336">
                  <w:marLeft w:val="0"/>
                  <w:marRight w:val="0"/>
                  <w:marTop w:val="0"/>
                  <w:marBottom w:val="0"/>
                  <w:divBdr>
                    <w:top w:val="none" w:sz="0" w:space="0" w:color="auto"/>
                    <w:left w:val="none" w:sz="0" w:space="0" w:color="auto"/>
                    <w:bottom w:val="none" w:sz="0" w:space="0" w:color="auto"/>
                    <w:right w:val="none" w:sz="0" w:space="0" w:color="auto"/>
                  </w:divBdr>
                  <w:divsChild>
                    <w:div w:id="1675692717">
                      <w:marLeft w:val="0"/>
                      <w:marRight w:val="0"/>
                      <w:marTop w:val="0"/>
                      <w:marBottom w:val="0"/>
                      <w:divBdr>
                        <w:top w:val="none" w:sz="0" w:space="0" w:color="auto"/>
                        <w:left w:val="none" w:sz="0" w:space="0" w:color="auto"/>
                        <w:bottom w:val="none" w:sz="0" w:space="0" w:color="auto"/>
                        <w:right w:val="none" w:sz="0" w:space="0" w:color="auto"/>
                      </w:divBdr>
                      <w:divsChild>
                        <w:div w:id="349380409">
                          <w:marLeft w:val="0"/>
                          <w:marRight w:val="0"/>
                          <w:marTop w:val="0"/>
                          <w:marBottom w:val="0"/>
                          <w:divBdr>
                            <w:top w:val="none" w:sz="0" w:space="0" w:color="auto"/>
                            <w:left w:val="none" w:sz="0" w:space="0" w:color="auto"/>
                            <w:bottom w:val="none" w:sz="0" w:space="0" w:color="auto"/>
                            <w:right w:val="none" w:sz="0" w:space="0" w:color="auto"/>
                          </w:divBdr>
                          <w:divsChild>
                            <w:div w:id="174930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1828">
                      <w:marLeft w:val="0"/>
                      <w:marRight w:val="0"/>
                      <w:marTop w:val="0"/>
                      <w:marBottom w:val="0"/>
                      <w:divBdr>
                        <w:top w:val="none" w:sz="0" w:space="0" w:color="auto"/>
                        <w:left w:val="none" w:sz="0" w:space="0" w:color="auto"/>
                        <w:bottom w:val="none" w:sz="0" w:space="0" w:color="auto"/>
                        <w:right w:val="none" w:sz="0" w:space="0" w:color="auto"/>
                      </w:divBdr>
                      <w:divsChild>
                        <w:div w:id="19562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32912">
          <w:marLeft w:val="0"/>
          <w:marRight w:val="0"/>
          <w:marTop w:val="0"/>
          <w:marBottom w:val="0"/>
          <w:divBdr>
            <w:top w:val="none" w:sz="0" w:space="0" w:color="auto"/>
            <w:left w:val="none" w:sz="0" w:space="0" w:color="auto"/>
            <w:bottom w:val="none" w:sz="0" w:space="0" w:color="auto"/>
            <w:right w:val="none" w:sz="0" w:space="0" w:color="auto"/>
          </w:divBdr>
          <w:divsChild>
            <w:div w:id="692456860">
              <w:marLeft w:val="0"/>
              <w:marRight w:val="0"/>
              <w:marTop w:val="0"/>
              <w:marBottom w:val="0"/>
              <w:divBdr>
                <w:top w:val="none" w:sz="0" w:space="0" w:color="auto"/>
                <w:left w:val="none" w:sz="0" w:space="0" w:color="auto"/>
                <w:bottom w:val="none" w:sz="0" w:space="0" w:color="auto"/>
                <w:right w:val="none" w:sz="0" w:space="0" w:color="auto"/>
              </w:divBdr>
              <w:divsChild>
                <w:div w:id="1972900890">
                  <w:marLeft w:val="0"/>
                  <w:marRight w:val="0"/>
                  <w:marTop w:val="0"/>
                  <w:marBottom w:val="0"/>
                  <w:divBdr>
                    <w:top w:val="none" w:sz="0" w:space="0" w:color="auto"/>
                    <w:left w:val="none" w:sz="0" w:space="0" w:color="auto"/>
                    <w:bottom w:val="none" w:sz="0" w:space="0" w:color="auto"/>
                    <w:right w:val="none" w:sz="0" w:space="0" w:color="auto"/>
                  </w:divBdr>
                  <w:divsChild>
                    <w:div w:id="157812392">
                      <w:marLeft w:val="0"/>
                      <w:marRight w:val="0"/>
                      <w:marTop w:val="0"/>
                      <w:marBottom w:val="0"/>
                      <w:divBdr>
                        <w:top w:val="none" w:sz="0" w:space="0" w:color="auto"/>
                        <w:left w:val="none" w:sz="0" w:space="0" w:color="auto"/>
                        <w:bottom w:val="none" w:sz="0" w:space="0" w:color="auto"/>
                        <w:right w:val="none" w:sz="0" w:space="0" w:color="auto"/>
                      </w:divBdr>
                      <w:divsChild>
                        <w:div w:id="185109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351090">
      <w:bodyDiv w:val="1"/>
      <w:marLeft w:val="0"/>
      <w:marRight w:val="0"/>
      <w:marTop w:val="0"/>
      <w:marBottom w:val="0"/>
      <w:divBdr>
        <w:top w:val="none" w:sz="0" w:space="0" w:color="auto"/>
        <w:left w:val="none" w:sz="0" w:space="0" w:color="auto"/>
        <w:bottom w:val="none" w:sz="0" w:space="0" w:color="auto"/>
        <w:right w:val="none" w:sz="0" w:space="0" w:color="auto"/>
      </w:divBdr>
      <w:divsChild>
        <w:div w:id="882180117">
          <w:marLeft w:val="0"/>
          <w:marRight w:val="0"/>
          <w:marTop w:val="0"/>
          <w:marBottom w:val="0"/>
          <w:divBdr>
            <w:top w:val="none" w:sz="0" w:space="0" w:color="auto"/>
            <w:left w:val="none" w:sz="0" w:space="0" w:color="auto"/>
            <w:bottom w:val="none" w:sz="0" w:space="0" w:color="auto"/>
            <w:right w:val="none" w:sz="0" w:space="0" w:color="auto"/>
          </w:divBdr>
        </w:div>
      </w:divsChild>
    </w:div>
    <w:div w:id="1930307347">
      <w:bodyDiv w:val="1"/>
      <w:marLeft w:val="0"/>
      <w:marRight w:val="0"/>
      <w:marTop w:val="0"/>
      <w:marBottom w:val="0"/>
      <w:divBdr>
        <w:top w:val="none" w:sz="0" w:space="0" w:color="auto"/>
        <w:left w:val="none" w:sz="0" w:space="0" w:color="auto"/>
        <w:bottom w:val="none" w:sz="0" w:space="0" w:color="auto"/>
        <w:right w:val="none" w:sz="0" w:space="0" w:color="auto"/>
      </w:divBdr>
    </w:div>
    <w:div w:id="1972058313">
      <w:bodyDiv w:val="1"/>
      <w:marLeft w:val="0"/>
      <w:marRight w:val="0"/>
      <w:marTop w:val="0"/>
      <w:marBottom w:val="0"/>
      <w:divBdr>
        <w:top w:val="none" w:sz="0" w:space="0" w:color="auto"/>
        <w:left w:val="none" w:sz="0" w:space="0" w:color="auto"/>
        <w:bottom w:val="none" w:sz="0" w:space="0" w:color="auto"/>
        <w:right w:val="none" w:sz="0" w:space="0" w:color="auto"/>
      </w:divBdr>
    </w:div>
    <w:div w:id="1991445092">
      <w:bodyDiv w:val="1"/>
      <w:marLeft w:val="0"/>
      <w:marRight w:val="0"/>
      <w:marTop w:val="0"/>
      <w:marBottom w:val="0"/>
      <w:divBdr>
        <w:top w:val="none" w:sz="0" w:space="0" w:color="auto"/>
        <w:left w:val="none" w:sz="0" w:space="0" w:color="auto"/>
        <w:bottom w:val="none" w:sz="0" w:space="0" w:color="auto"/>
        <w:right w:val="none" w:sz="0" w:space="0" w:color="auto"/>
      </w:divBdr>
    </w:div>
    <w:div w:id="2003507735">
      <w:bodyDiv w:val="1"/>
      <w:marLeft w:val="0"/>
      <w:marRight w:val="0"/>
      <w:marTop w:val="0"/>
      <w:marBottom w:val="0"/>
      <w:divBdr>
        <w:top w:val="none" w:sz="0" w:space="0" w:color="auto"/>
        <w:left w:val="none" w:sz="0" w:space="0" w:color="auto"/>
        <w:bottom w:val="none" w:sz="0" w:space="0" w:color="auto"/>
        <w:right w:val="none" w:sz="0" w:space="0" w:color="auto"/>
      </w:divBdr>
    </w:div>
    <w:div w:id="2017028159">
      <w:bodyDiv w:val="1"/>
      <w:marLeft w:val="0"/>
      <w:marRight w:val="0"/>
      <w:marTop w:val="0"/>
      <w:marBottom w:val="0"/>
      <w:divBdr>
        <w:top w:val="none" w:sz="0" w:space="0" w:color="auto"/>
        <w:left w:val="none" w:sz="0" w:space="0" w:color="auto"/>
        <w:bottom w:val="none" w:sz="0" w:space="0" w:color="auto"/>
        <w:right w:val="none" w:sz="0" w:space="0" w:color="auto"/>
      </w:divBdr>
    </w:div>
    <w:div w:id="2020808998">
      <w:bodyDiv w:val="1"/>
      <w:marLeft w:val="0"/>
      <w:marRight w:val="0"/>
      <w:marTop w:val="0"/>
      <w:marBottom w:val="0"/>
      <w:divBdr>
        <w:top w:val="none" w:sz="0" w:space="0" w:color="auto"/>
        <w:left w:val="none" w:sz="0" w:space="0" w:color="auto"/>
        <w:bottom w:val="none" w:sz="0" w:space="0" w:color="auto"/>
        <w:right w:val="none" w:sz="0" w:space="0" w:color="auto"/>
      </w:divBdr>
    </w:div>
    <w:div w:id="2029944128">
      <w:bodyDiv w:val="1"/>
      <w:marLeft w:val="0"/>
      <w:marRight w:val="0"/>
      <w:marTop w:val="0"/>
      <w:marBottom w:val="0"/>
      <w:divBdr>
        <w:top w:val="none" w:sz="0" w:space="0" w:color="auto"/>
        <w:left w:val="none" w:sz="0" w:space="0" w:color="auto"/>
        <w:bottom w:val="none" w:sz="0" w:space="0" w:color="auto"/>
        <w:right w:val="none" w:sz="0" w:space="0" w:color="auto"/>
      </w:divBdr>
    </w:div>
    <w:div w:id="2060742203">
      <w:bodyDiv w:val="1"/>
      <w:marLeft w:val="0"/>
      <w:marRight w:val="0"/>
      <w:marTop w:val="0"/>
      <w:marBottom w:val="0"/>
      <w:divBdr>
        <w:top w:val="none" w:sz="0" w:space="0" w:color="auto"/>
        <w:left w:val="none" w:sz="0" w:space="0" w:color="auto"/>
        <w:bottom w:val="none" w:sz="0" w:space="0" w:color="auto"/>
        <w:right w:val="none" w:sz="0" w:space="0" w:color="auto"/>
      </w:divBdr>
    </w:div>
    <w:div w:id="207913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13BF7-1B54-4986-A8B4-DCFC47700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2</Pages>
  <Words>628</Words>
  <Characters>3770</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Wiola</dc:creator>
  <cp:keywords/>
  <dc:description/>
  <cp:lastModifiedBy>Monika Kucharczyk</cp:lastModifiedBy>
  <cp:revision>41</cp:revision>
  <cp:lastPrinted>2023-04-19T10:09:00Z</cp:lastPrinted>
  <dcterms:created xsi:type="dcterms:W3CDTF">2023-02-28T13:05:00Z</dcterms:created>
  <dcterms:modified xsi:type="dcterms:W3CDTF">2023-04-19T12:20:00Z</dcterms:modified>
</cp:coreProperties>
</file>