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39ECC" w14:textId="6F0A1111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776CA1">
        <w:rPr>
          <w:rFonts w:ascii="Arial" w:hAnsi="Arial" w:cs="Arial"/>
          <w:b/>
          <w:bCs/>
          <w:kern w:val="0"/>
          <w:sz w:val="20"/>
          <w:szCs w:val="20"/>
        </w:rPr>
        <w:t>Zarządzenie Nr 9</w:t>
      </w:r>
      <w:r>
        <w:rPr>
          <w:rFonts w:ascii="Arial" w:hAnsi="Arial" w:cs="Arial"/>
          <w:b/>
          <w:bCs/>
          <w:kern w:val="0"/>
          <w:sz w:val="20"/>
          <w:szCs w:val="20"/>
        </w:rPr>
        <w:t>9</w:t>
      </w:r>
      <w:r w:rsidRPr="00776CA1">
        <w:rPr>
          <w:rFonts w:ascii="Arial" w:hAnsi="Arial" w:cs="Arial"/>
          <w:b/>
          <w:bCs/>
          <w:kern w:val="0"/>
          <w:sz w:val="20"/>
          <w:szCs w:val="20"/>
        </w:rPr>
        <w:t>/2023</w:t>
      </w:r>
    </w:p>
    <w:p w14:paraId="012FA811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776CA1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1C4F513F" w14:textId="2A2F2DE2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776CA1">
        <w:rPr>
          <w:rFonts w:ascii="Arial" w:hAnsi="Arial" w:cs="Arial"/>
          <w:b/>
          <w:bCs/>
          <w:kern w:val="0"/>
          <w:sz w:val="20"/>
          <w:szCs w:val="20"/>
        </w:rPr>
        <w:t xml:space="preserve">z dnia 21 </w:t>
      </w:r>
      <w:r>
        <w:rPr>
          <w:rFonts w:ascii="Arial" w:hAnsi="Arial" w:cs="Arial"/>
          <w:b/>
          <w:bCs/>
          <w:kern w:val="0"/>
          <w:sz w:val="20"/>
          <w:szCs w:val="20"/>
        </w:rPr>
        <w:t>sierpnia</w:t>
      </w:r>
      <w:r w:rsidRPr="00776CA1">
        <w:rPr>
          <w:rFonts w:ascii="Arial" w:hAnsi="Arial" w:cs="Arial"/>
          <w:b/>
          <w:bCs/>
          <w:kern w:val="0"/>
          <w:sz w:val="20"/>
          <w:szCs w:val="20"/>
        </w:rPr>
        <w:t xml:space="preserve"> 2023 roku</w:t>
      </w:r>
    </w:p>
    <w:p w14:paraId="29EC92CA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3C81780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776CA1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5E3A6FF7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776CA1"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02E62C87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5346E9B2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62802369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776CA1"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2023r. poz. 1270 z późn. zm.) i § 13 pkt 1, 6 i 7 Uchwały Nr LIII/448/2022 Rady Gminy Skąpe</w:t>
      </w:r>
    </w:p>
    <w:p w14:paraId="68DB6A81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776CA1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776CA1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4491BE44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263D03A8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0DC20C6A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686303D0" w14:textId="77777777" w:rsidR="00776CA1" w:rsidRPr="00776CA1" w:rsidRDefault="00776CA1" w:rsidP="00776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776CA1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776CA1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39964371" w14:textId="4FC53AE7" w:rsidR="00776CA1" w:rsidRPr="00776CA1" w:rsidRDefault="00776CA1" w:rsidP="00776CA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34.</w:t>
      </w:r>
      <w:r>
        <w:rPr>
          <w:rFonts w:ascii="Arial" w:hAnsi="Arial" w:cs="Arial"/>
          <w:color w:val="000000"/>
          <w:kern w:val="0"/>
          <w:sz w:val="24"/>
          <w:szCs w:val="24"/>
        </w:rPr>
        <w:t>955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>
        <w:rPr>
          <w:rFonts w:ascii="Arial" w:hAnsi="Arial" w:cs="Arial"/>
          <w:color w:val="000000"/>
          <w:kern w:val="0"/>
          <w:sz w:val="24"/>
          <w:szCs w:val="24"/>
        </w:rPr>
        <w:t>763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,</w:t>
      </w:r>
      <w:r>
        <w:rPr>
          <w:rFonts w:ascii="Arial" w:hAnsi="Arial" w:cs="Arial"/>
          <w:color w:val="000000"/>
          <w:kern w:val="0"/>
          <w:sz w:val="24"/>
          <w:szCs w:val="24"/>
        </w:rPr>
        <w:t>99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 xml:space="preserve"> zł, w tym:</w:t>
      </w:r>
    </w:p>
    <w:p w14:paraId="54A609B6" w14:textId="459FC7CE" w:rsidR="00776CA1" w:rsidRPr="00776CA1" w:rsidRDefault="00776CA1" w:rsidP="00776CA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</w:t>
      </w:r>
      <w:r>
        <w:rPr>
          <w:rFonts w:ascii="Arial" w:hAnsi="Arial" w:cs="Arial"/>
          <w:color w:val="000000"/>
          <w:kern w:val="0"/>
          <w:sz w:val="24"/>
          <w:szCs w:val="24"/>
        </w:rPr>
        <w:t>5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>
        <w:rPr>
          <w:rFonts w:ascii="Arial" w:hAnsi="Arial" w:cs="Arial"/>
          <w:color w:val="000000"/>
          <w:kern w:val="0"/>
          <w:sz w:val="24"/>
          <w:szCs w:val="24"/>
        </w:rPr>
        <w:t>010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>
        <w:rPr>
          <w:rFonts w:ascii="Arial" w:hAnsi="Arial" w:cs="Arial"/>
          <w:color w:val="000000"/>
          <w:kern w:val="0"/>
          <w:sz w:val="24"/>
          <w:szCs w:val="24"/>
        </w:rPr>
        <w:t>464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,</w:t>
      </w:r>
      <w:r>
        <w:rPr>
          <w:rFonts w:ascii="Arial" w:hAnsi="Arial" w:cs="Arial"/>
          <w:color w:val="000000"/>
          <w:kern w:val="0"/>
          <w:sz w:val="24"/>
          <w:szCs w:val="24"/>
        </w:rPr>
        <w:t>04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 xml:space="preserve"> zł,</w:t>
      </w:r>
    </w:p>
    <w:p w14:paraId="00CF65C9" w14:textId="6FE013C0" w:rsidR="00776CA1" w:rsidRPr="00776CA1" w:rsidRDefault="00776CA1" w:rsidP="00776CA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9.</w:t>
      </w:r>
      <w:r>
        <w:rPr>
          <w:rFonts w:ascii="Arial" w:hAnsi="Arial" w:cs="Arial"/>
          <w:color w:val="000000"/>
          <w:kern w:val="0"/>
          <w:sz w:val="24"/>
          <w:szCs w:val="24"/>
        </w:rPr>
        <w:t>945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>
        <w:rPr>
          <w:rFonts w:ascii="Arial" w:hAnsi="Arial" w:cs="Arial"/>
          <w:color w:val="000000"/>
          <w:kern w:val="0"/>
          <w:sz w:val="24"/>
          <w:szCs w:val="24"/>
        </w:rPr>
        <w:t>2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99,95 zł.</w:t>
      </w:r>
    </w:p>
    <w:p w14:paraId="2F807B41" w14:textId="77777777" w:rsidR="00776CA1" w:rsidRPr="00776CA1" w:rsidRDefault="00776CA1" w:rsidP="00776CA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F053F08" w14:textId="405190B7" w:rsidR="00776CA1" w:rsidRPr="00776CA1" w:rsidRDefault="00776CA1" w:rsidP="00776CA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590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445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,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20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 xml:space="preserve"> zł, w tym:</w:t>
      </w:r>
    </w:p>
    <w:p w14:paraId="37501A1E" w14:textId="262667AB" w:rsidR="00776CA1" w:rsidRPr="00776CA1" w:rsidRDefault="00776CA1" w:rsidP="00776CA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736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525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,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74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 xml:space="preserve"> zł,</w:t>
      </w:r>
    </w:p>
    <w:p w14:paraId="1706CB0A" w14:textId="749E1F59" w:rsidR="00776CA1" w:rsidRPr="00776CA1" w:rsidRDefault="00776CA1" w:rsidP="00776CA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color w:val="000000"/>
          <w:kern w:val="0"/>
          <w:sz w:val="24"/>
          <w:szCs w:val="24"/>
        </w:rPr>
        <w:t>- wydatki majątkowe       – 17.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853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D52EC1">
        <w:rPr>
          <w:rFonts w:ascii="Arial" w:hAnsi="Arial" w:cs="Arial"/>
          <w:color w:val="000000"/>
          <w:kern w:val="0"/>
          <w:sz w:val="24"/>
          <w:szCs w:val="24"/>
        </w:rPr>
        <w:t>9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19,46 zł.</w:t>
      </w:r>
    </w:p>
    <w:p w14:paraId="1AAB1A2E" w14:textId="77777777" w:rsidR="00776CA1" w:rsidRPr="00776CA1" w:rsidRDefault="00776CA1" w:rsidP="00776C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31181B59" w14:textId="77777777" w:rsidR="00776CA1" w:rsidRPr="00776CA1" w:rsidRDefault="00776CA1" w:rsidP="00776C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04DDE77F" w14:textId="77777777" w:rsidR="00776CA1" w:rsidRPr="00776CA1" w:rsidRDefault="00776CA1" w:rsidP="00776C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776CA1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776CA1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5006B586" w14:textId="77777777" w:rsidR="00776CA1" w:rsidRPr="00776CA1" w:rsidRDefault="00776CA1" w:rsidP="00776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0158ED4" w14:textId="77777777" w:rsidR="00213899" w:rsidRDefault="00213899"/>
    <w:sectPr w:rsidR="00213899" w:rsidSect="00EA56E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03"/>
    <w:rsid w:val="00142503"/>
    <w:rsid w:val="00213899"/>
    <w:rsid w:val="00776CA1"/>
    <w:rsid w:val="00D5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7D04"/>
  <w15:chartTrackingRefBased/>
  <w15:docId w15:val="{3A2527E0-FD40-4CB4-AAD7-837A87C2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76CA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3</cp:revision>
  <dcterms:created xsi:type="dcterms:W3CDTF">2023-08-22T06:46:00Z</dcterms:created>
  <dcterms:modified xsi:type="dcterms:W3CDTF">2023-08-22T06:50:00Z</dcterms:modified>
</cp:coreProperties>
</file>