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185648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114405">
        <w:rPr>
          <w:b/>
          <w:bCs/>
          <w:color w:val="000000"/>
        </w:rPr>
        <w:t>1</w:t>
      </w:r>
      <w:r w:rsidR="00A93042">
        <w:rPr>
          <w:b/>
          <w:bCs/>
          <w:color w:val="000000"/>
        </w:rPr>
        <w:t>.202</w:t>
      </w:r>
      <w:r w:rsidR="00397C39">
        <w:rPr>
          <w:b/>
          <w:bCs/>
          <w:color w:val="000000"/>
        </w:rPr>
        <w:t>6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397C39">
      <w:pPr>
        <w:spacing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93ABA" w:rsidRPr="00593ABA" w14:paraId="0A853060" w14:textId="77777777" w:rsidTr="00DF719B">
        <w:trPr>
          <w:trHeight w:val="475"/>
        </w:trPr>
        <w:tc>
          <w:tcPr>
            <w:tcW w:w="10164" w:type="dxa"/>
          </w:tcPr>
          <w:p w14:paraId="7DD553B5" w14:textId="77777777" w:rsidR="00593ABA" w:rsidRPr="00593ABA" w:rsidRDefault="00593ABA" w:rsidP="00593ABA">
            <w:pPr>
              <w:widowControl w:val="0"/>
              <w:autoSpaceDE w:val="0"/>
              <w:autoSpaceDN w:val="0"/>
              <w:adjustRightInd w:val="0"/>
              <w:ind w:left="-708" w:firstLine="508"/>
              <w:jc w:val="center"/>
              <w:rPr>
                <w:b/>
                <w:bCs/>
                <w:color w:val="000000" w:themeColor="text1"/>
              </w:rPr>
            </w:pPr>
            <w:r w:rsidRPr="00593ABA">
              <w:rPr>
                <w:b/>
                <w:bCs/>
                <w:color w:val="000000" w:themeColor="text1"/>
              </w:rPr>
              <w:t xml:space="preserve">„Dowóz uczniów szkół ponadpodstawowych na warsztaty, zajęcia edukacyjne i inne </w:t>
            </w:r>
          </w:p>
          <w:p w14:paraId="0BE926E1" w14:textId="7BF94BE6" w:rsidR="006454E0" w:rsidRPr="00593ABA" w:rsidRDefault="00593ABA" w:rsidP="00593ABA">
            <w:pPr>
              <w:widowControl w:val="0"/>
              <w:autoSpaceDE w:val="0"/>
              <w:autoSpaceDN w:val="0"/>
              <w:adjustRightInd w:val="0"/>
              <w:ind w:left="-708" w:firstLine="508"/>
              <w:jc w:val="center"/>
              <w:rPr>
                <w:b/>
                <w:bCs/>
                <w:color w:val="000000" w:themeColor="text1"/>
              </w:rPr>
            </w:pPr>
            <w:r w:rsidRPr="00593ABA">
              <w:rPr>
                <w:b/>
                <w:bCs/>
                <w:color w:val="000000" w:themeColor="text1"/>
              </w:rPr>
              <w:t>w związku z realizacją projektu „Dziś uczeń – jutro student” w roku 2026 oraz w 2027 roku”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  <w:bookmarkStart w:id="0" w:name="_GoBack"/>
      <w:bookmarkEnd w:id="0"/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E6BD3" w14:textId="77777777" w:rsidR="00D34470" w:rsidRDefault="00D3447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44F51" w14:textId="16032395" w:rsidR="00114405" w:rsidRPr="008F169D" w:rsidRDefault="00114405" w:rsidP="00114405">
    <w:pPr>
      <w:pStyle w:val="Stopka"/>
      <w:tabs>
        <w:tab w:val="left" w:pos="7932"/>
      </w:tabs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6405A764" w14:textId="1178D53C" w:rsidR="00114405" w:rsidRPr="00114405" w:rsidRDefault="00114405" w:rsidP="00114405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50D27" w14:textId="77777777" w:rsidR="00D34470" w:rsidRDefault="00D344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593AB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2E791BD2" w:rsidR="009C5ED7" w:rsidRDefault="00114405">
    <w:pPr>
      <w:pStyle w:val="Nagwek"/>
    </w:pPr>
    <w:r>
      <w:rPr>
        <w:noProof/>
        <w:lang w:eastAsia="pl-PL"/>
      </w:rPr>
      <w:drawing>
        <wp:inline distT="0" distB="0" distL="0" distR="0" wp14:anchorId="772D01BB" wp14:editId="14A856DA">
          <wp:extent cx="5753100" cy="447675"/>
          <wp:effectExtent l="0" t="0" r="0" b="9525"/>
          <wp:docPr id="895919698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3ABA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593AB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D4836"/>
    <w:rsid w:val="003434FE"/>
    <w:rsid w:val="0035723A"/>
    <w:rsid w:val="003679EF"/>
    <w:rsid w:val="00393770"/>
    <w:rsid w:val="00397C39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93ABA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20C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20B13-7186-4A3A-ACA6-CC00A9C54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2022-07-22T10:35:00Z</dcterms:created>
  <dcterms:modified xsi:type="dcterms:W3CDTF">2026-02-05T10:30:00Z</dcterms:modified>
</cp:coreProperties>
</file>