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B22" w:rsidRPr="00F14D60" w:rsidRDefault="00570B22" w:rsidP="00F14D60">
      <w:pPr>
        <w:pStyle w:val="Nagwek1"/>
        <w:rPr>
          <w:rFonts w:ascii="Times New Roman" w:hAnsi="Times New Roman" w:cs="Times New Roman"/>
          <w:b/>
          <w:color w:val="auto"/>
          <w:sz w:val="28"/>
        </w:rPr>
      </w:pPr>
      <w:r w:rsidRPr="00F14D60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Pr="00F14D60">
        <w:rPr>
          <w:rFonts w:ascii="Times New Roman" w:hAnsi="Times New Roman" w:cs="Times New Roman"/>
          <w:b/>
          <w:color w:val="auto"/>
          <w:sz w:val="24"/>
        </w:rPr>
        <w:t xml:space="preserve">Klauzula informacyjna RODO </w:t>
      </w:r>
    </w:p>
    <w:p w:rsidR="00570B22" w:rsidRDefault="00570B22" w:rsidP="00570B22">
      <w:pPr>
        <w:pStyle w:val="Default"/>
        <w:rPr>
          <w:sz w:val="23"/>
          <w:szCs w:val="23"/>
        </w:rPr>
      </w:pPr>
    </w:p>
    <w:p w:rsidR="00570B22" w:rsidRPr="00A5615B" w:rsidRDefault="00570B22" w:rsidP="00F14D60">
      <w:pPr>
        <w:pStyle w:val="Default"/>
        <w:jc w:val="both"/>
        <w:rPr>
          <w:szCs w:val="23"/>
        </w:rPr>
      </w:pPr>
      <w:r w:rsidRPr="00A5615B">
        <w:rPr>
          <w:szCs w:val="23"/>
        </w:rPr>
        <w:t>w zakresie danych osobowych przetwarzanych w związku z rekrutacją i udział</w:t>
      </w:r>
      <w:r w:rsidR="00A5615B">
        <w:rPr>
          <w:szCs w:val="23"/>
        </w:rPr>
        <w:t>em w </w:t>
      </w:r>
      <w:r w:rsidRPr="00A5615B">
        <w:rPr>
          <w:szCs w:val="23"/>
        </w:rPr>
        <w:t>szkoleniach, konferencjach i spotkaniach informacyj</w:t>
      </w:r>
      <w:r w:rsidR="00A5615B">
        <w:rPr>
          <w:szCs w:val="23"/>
        </w:rPr>
        <w:t>no-promocyjnych realizowanych w </w:t>
      </w:r>
      <w:r w:rsidRPr="00A5615B">
        <w:rPr>
          <w:szCs w:val="23"/>
        </w:rPr>
        <w:t>ramach projektu współfinansowanego przez Unię Europejską ze środków Funduszu Spójności w ramach Programu Operacyjnego Pomoc Techniczna na lata 2014 –2020 –Projekt: „Punkty Informacyjne Funduszy Europejskich”. Numer</w:t>
      </w:r>
      <w:r w:rsidR="00D11EDE">
        <w:rPr>
          <w:szCs w:val="23"/>
        </w:rPr>
        <w:t xml:space="preserve"> Umowy DIP/BDG –II/POPT/53/14 z </w:t>
      </w:r>
      <w:bookmarkStart w:id="0" w:name="_GoBack"/>
      <w:bookmarkEnd w:id="0"/>
      <w:r w:rsidRPr="00A5615B">
        <w:rPr>
          <w:szCs w:val="23"/>
        </w:rPr>
        <w:t xml:space="preserve">dnia 11.04.2014 r. </w:t>
      </w:r>
    </w:p>
    <w:p w:rsidR="00F14D60" w:rsidRPr="00A5615B" w:rsidRDefault="00F14D60" w:rsidP="00F14D60">
      <w:pPr>
        <w:pStyle w:val="Default"/>
        <w:jc w:val="both"/>
        <w:rPr>
          <w:szCs w:val="23"/>
        </w:rPr>
      </w:pPr>
    </w:p>
    <w:p w:rsidR="00570B22" w:rsidRPr="00A5615B" w:rsidRDefault="00570B22" w:rsidP="00F14D60">
      <w:pPr>
        <w:pStyle w:val="Default"/>
        <w:jc w:val="both"/>
        <w:rPr>
          <w:szCs w:val="23"/>
        </w:rPr>
      </w:pPr>
      <w:r w:rsidRPr="00A5615B">
        <w:rPr>
          <w:szCs w:val="23"/>
        </w:rPr>
        <w:t xml:space="preserve">Dane osobowe przetwarzane będą w związku z utrwalaniem Państwa wizerunku do celów promocyjnych, rekrutacją i udziałem w szkoleniach, konferencjach, spotkaniach informacyjno-promocyjnych, webinarach realizowanych w ramach projektu „Punkty Informacyjne Funduszy Europejskich” - należą do zbioru danych pn. „Klienci Sieci Punktów Informacyjnych funduszy europejskich”, dalej „zbiór danych osobowych”. </w:t>
      </w:r>
    </w:p>
    <w:p w:rsidR="00F14D60" w:rsidRPr="00A5615B" w:rsidRDefault="00F14D60" w:rsidP="00F14D60">
      <w:pPr>
        <w:pStyle w:val="Default"/>
        <w:spacing w:after="17"/>
        <w:jc w:val="both"/>
        <w:rPr>
          <w:szCs w:val="23"/>
        </w:rPr>
      </w:pPr>
    </w:p>
    <w:p w:rsidR="00F14D60" w:rsidRPr="00A5615B" w:rsidRDefault="00570B22" w:rsidP="00F14D60">
      <w:pPr>
        <w:pStyle w:val="Default"/>
        <w:numPr>
          <w:ilvl w:val="0"/>
          <w:numId w:val="4"/>
        </w:numPr>
        <w:spacing w:after="17"/>
        <w:jc w:val="both"/>
        <w:rPr>
          <w:szCs w:val="23"/>
        </w:rPr>
      </w:pPr>
      <w:r w:rsidRPr="00A5615B">
        <w:rPr>
          <w:szCs w:val="23"/>
        </w:rPr>
        <w:t xml:space="preserve">Administratorem danych osobowych przetwarzanych w ramach zbioru danych jest Marszałek Województwa Podkarpackiego z siedzibą w 35-010 Rzeszów, al. Łukasza Cieplińskiego 4,, dalej „Administrator”. </w:t>
      </w:r>
    </w:p>
    <w:p w:rsidR="00570B22" w:rsidRPr="00A5615B" w:rsidRDefault="00570B22" w:rsidP="00F14D60">
      <w:pPr>
        <w:pStyle w:val="Default"/>
        <w:numPr>
          <w:ilvl w:val="0"/>
          <w:numId w:val="4"/>
        </w:numPr>
        <w:spacing w:after="17"/>
        <w:jc w:val="both"/>
        <w:rPr>
          <w:szCs w:val="23"/>
        </w:rPr>
      </w:pPr>
      <w:r w:rsidRPr="00A5615B">
        <w:rPr>
          <w:szCs w:val="23"/>
        </w:rPr>
        <w:t>Osobą wyznaczoną do kontraktu w związku z prz</w:t>
      </w:r>
      <w:r w:rsidR="00F14D60" w:rsidRPr="00A5615B">
        <w:rPr>
          <w:szCs w:val="23"/>
        </w:rPr>
        <w:t>etwarzaniem danych osobowych, w </w:t>
      </w:r>
      <w:r w:rsidRPr="00A5615B">
        <w:rPr>
          <w:szCs w:val="23"/>
        </w:rPr>
        <w:t xml:space="preserve">ramach zbioru danych osobowych: </w:t>
      </w:r>
    </w:p>
    <w:p w:rsidR="00570B22" w:rsidRPr="00A5615B" w:rsidRDefault="00570B22" w:rsidP="00F14D60">
      <w:pPr>
        <w:pStyle w:val="Default"/>
        <w:jc w:val="both"/>
        <w:rPr>
          <w:szCs w:val="23"/>
        </w:rPr>
      </w:pPr>
    </w:p>
    <w:p w:rsidR="00570B22" w:rsidRPr="00A5615B" w:rsidRDefault="00570B22" w:rsidP="00F14D60">
      <w:pPr>
        <w:pStyle w:val="Default"/>
        <w:ind w:left="709"/>
        <w:jc w:val="both"/>
        <w:rPr>
          <w:szCs w:val="23"/>
        </w:rPr>
      </w:pPr>
      <w:r w:rsidRPr="00A5615B">
        <w:rPr>
          <w:szCs w:val="23"/>
        </w:rPr>
        <w:t xml:space="preserve">Inspektor Ochrony Danych Osobowych </w:t>
      </w:r>
    </w:p>
    <w:p w:rsidR="00F14D60" w:rsidRPr="00A5615B" w:rsidRDefault="00F14D60" w:rsidP="00F14D60">
      <w:pPr>
        <w:pStyle w:val="Default"/>
        <w:ind w:left="709"/>
        <w:jc w:val="both"/>
        <w:rPr>
          <w:szCs w:val="23"/>
        </w:rPr>
      </w:pPr>
    </w:p>
    <w:p w:rsidR="00F14D60" w:rsidRPr="00A5615B" w:rsidRDefault="00570B22" w:rsidP="00F14D60">
      <w:pPr>
        <w:pStyle w:val="Default"/>
        <w:ind w:left="709"/>
        <w:jc w:val="both"/>
        <w:rPr>
          <w:szCs w:val="23"/>
        </w:rPr>
      </w:pPr>
      <w:r w:rsidRPr="00A5615B">
        <w:rPr>
          <w:szCs w:val="23"/>
        </w:rPr>
        <w:t xml:space="preserve">Małgorzata Krysińska –Żmuda </w:t>
      </w:r>
    </w:p>
    <w:p w:rsidR="00F14D60" w:rsidRPr="00A5615B" w:rsidRDefault="00570B22" w:rsidP="00F14D60">
      <w:pPr>
        <w:pStyle w:val="Default"/>
        <w:ind w:left="709"/>
        <w:jc w:val="both"/>
        <w:rPr>
          <w:szCs w:val="23"/>
        </w:rPr>
      </w:pPr>
      <w:r w:rsidRPr="00A5615B">
        <w:rPr>
          <w:szCs w:val="23"/>
        </w:rPr>
        <w:t xml:space="preserve">punkt kontaktowy: 35-010 Rzeszów, al. Łukasza Cieplińskiego 4 </w:t>
      </w:r>
    </w:p>
    <w:p w:rsidR="00F14D60" w:rsidRPr="00A5615B" w:rsidRDefault="00570B22" w:rsidP="00F14D60">
      <w:pPr>
        <w:pStyle w:val="Default"/>
        <w:ind w:left="709"/>
        <w:jc w:val="both"/>
        <w:rPr>
          <w:szCs w:val="23"/>
        </w:rPr>
      </w:pPr>
      <w:r w:rsidRPr="00A5615B">
        <w:rPr>
          <w:szCs w:val="23"/>
        </w:rPr>
        <w:t>tel.: 17 747 67 09</w:t>
      </w:r>
    </w:p>
    <w:p w:rsidR="00F14D60" w:rsidRPr="00A5615B" w:rsidRDefault="00570B22" w:rsidP="00F14D60">
      <w:pPr>
        <w:pStyle w:val="Default"/>
        <w:ind w:left="709"/>
        <w:jc w:val="both"/>
        <w:rPr>
          <w:szCs w:val="23"/>
        </w:rPr>
      </w:pPr>
      <w:r w:rsidRPr="00A5615B">
        <w:rPr>
          <w:szCs w:val="23"/>
        </w:rPr>
        <w:t xml:space="preserve">adres e-mail: </w:t>
      </w:r>
      <w:hyperlink r:id="rId5" w:history="1">
        <w:r w:rsidR="00F14D60" w:rsidRPr="00A5615B">
          <w:rPr>
            <w:rStyle w:val="Hipercze"/>
            <w:szCs w:val="23"/>
          </w:rPr>
          <w:t>iod@podkarpackie.pl</w:t>
        </w:r>
      </w:hyperlink>
      <w:r w:rsidRPr="00A5615B">
        <w:rPr>
          <w:szCs w:val="23"/>
        </w:rPr>
        <w:t xml:space="preserve"> </w:t>
      </w:r>
    </w:p>
    <w:p w:rsidR="00F14D60" w:rsidRPr="00A5615B" w:rsidRDefault="00F14D60" w:rsidP="00F14D60">
      <w:pPr>
        <w:pStyle w:val="Default"/>
        <w:ind w:left="709"/>
        <w:jc w:val="both"/>
        <w:rPr>
          <w:szCs w:val="23"/>
        </w:rPr>
      </w:pPr>
    </w:p>
    <w:p w:rsidR="00570B22" w:rsidRPr="00A5615B" w:rsidRDefault="00570B22" w:rsidP="00F14D60">
      <w:pPr>
        <w:pStyle w:val="Default"/>
        <w:ind w:left="709"/>
        <w:jc w:val="both"/>
        <w:rPr>
          <w:szCs w:val="23"/>
        </w:rPr>
      </w:pPr>
      <w:r w:rsidRPr="00A5615B">
        <w:rPr>
          <w:szCs w:val="23"/>
        </w:rPr>
        <w:t xml:space="preserve">Do Inspektora Ochrony Danych należy kierować wyłącznie sprawy dotyczące przetwarzania danych osobowych przez Administratora, wynikające 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(Dz.Urz.UE.L.119.1), dalej „RODO”. </w:t>
      </w:r>
    </w:p>
    <w:p w:rsidR="00F14D60" w:rsidRPr="00A5615B" w:rsidRDefault="00F14D60" w:rsidP="00F14D60">
      <w:pPr>
        <w:pStyle w:val="Default"/>
        <w:jc w:val="both"/>
        <w:rPr>
          <w:szCs w:val="23"/>
        </w:rPr>
      </w:pPr>
    </w:p>
    <w:p w:rsidR="00F14D60" w:rsidRPr="00A5615B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t>Celem przetwarzania danych osobowych w ramach zbioru danych osobowych jest: rekrutacja uczestników szkoleń, konferencji, spotkań informacyjno-promocyjnych, webinarów realizowanych w ramach projektu „Punkty Info</w:t>
      </w:r>
      <w:r w:rsidR="00351BC8" w:rsidRPr="00A5615B">
        <w:rPr>
          <w:szCs w:val="23"/>
        </w:rPr>
        <w:t>rmacyjne Funduszy Europejskich”.</w:t>
      </w:r>
    </w:p>
    <w:p w:rsidR="00570B22" w:rsidRPr="00A5615B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t>Podstawą prawną przetwarzania danych osobowych w ramach zbioru danych osobowych jest: art. 6 ust. 1 lit. a RODO (zgoda na przetwarzanie danych osobowych); art. 6 ust. 1 lit. c (w związku z realizacją obowiązku prawnego ciążącego na administratorze) i e (wykonywaniem przez administratora zadań</w:t>
      </w:r>
      <w:r w:rsidR="00A5615B">
        <w:rPr>
          <w:szCs w:val="23"/>
        </w:rPr>
        <w:t xml:space="preserve"> realizowanych w </w:t>
      </w:r>
      <w:r w:rsidRPr="00A5615B">
        <w:rPr>
          <w:szCs w:val="23"/>
        </w:rPr>
        <w:t>interesie publicznym lub sprawowania władzy publicznej powierzonej administratorowi) oraz art. 9 ust. 2 lit. g (niezbędne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</w:t>
      </w:r>
      <w:r w:rsidR="00A5615B">
        <w:rPr>
          <w:szCs w:val="23"/>
        </w:rPr>
        <w:t> </w:t>
      </w:r>
      <w:r w:rsidRPr="00A5615B">
        <w:rPr>
          <w:szCs w:val="23"/>
        </w:rPr>
        <w:t>interesów osoby, której dane dotyczą) RODO, w zwią</w:t>
      </w:r>
      <w:r w:rsidR="00F14D60" w:rsidRPr="00A5615B">
        <w:rPr>
          <w:szCs w:val="23"/>
        </w:rPr>
        <w:t>zku z </w:t>
      </w:r>
      <w:r w:rsidRPr="00A5615B">
        <w:rPr>
          <w:szCs w:val="23"/>
        </w:rPr>
        <w:t xml:space="preserve">realizacją zadań wynikających z: </w:t>
      </w:r>
    </w:p>
    <w:p w:rsidR="00F14D60" w:rsidRPr="00A5615B" w:rsidRDefault="00570B22" w:rsidP="00F14D60">
      <w:pPr>
        <w:pStyle w:val="Default"/>
        <w:numPr>
          <w:ilvl w:val="0"/>
          <w:numId w:val="8"/>
        </w:numPr>
        <w:spacing w:after="27"/>
        <w:ind w:left="1134"/>
        <w:jc w:val="both"/>
        <w:rPr>
          <w:szCs w:val="23"/>
        </w:rPr>
      </w:pPr>
      <w:r w:rsidRPr="00A5615B">
        <w:rPr>
          <w:szCs w:val="23"/>
        </w:rPr>
        <w:lastRenderedPageBreak/>
        <w:t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</w:t>
      </w:r>
      <w:r w:rsidR="00A5615B">
        <w:rPr>
          <w:szCs w:val="23"/>
        </w:rPr>
        <w:t>ci i </w:t>
      </w:r>
      <w:r w:rsidRPr="00A5615B">
        <w:rPr>
          <w:szCs w:val="23"/>
        </w:rPr>
        <w:t>Eur</w:t>
      </w:r>
      <w:r w:rsidR="00F14D60" w:rsidRPr="00A5615B">
        <w:rPr>
          <w:szCs w:val="23"/>
        </w:rPr>
        <w:t>opejskiego Funduszu Morskiego i </w:t>
      </w:r>
      <w:r w:rsidRPr="00A5615B">
        <w:rPr>
          <w:szCs w:val="23"/>
        </w:rPr>
        <w:t xml:space="preserve">Rybackiego oraz uchylającego rozporządzenie Rady (WE) nr 1083/2006 (Dz.Urz.UE.L.347.320, ze zm.), dalej „rozporządzenie ogólne”; </w:t>
      </w:r>
    </w:p>
    <w:p w:rsidR="00570B22" w:rsidRPr="00A5615B" w:rsidRDefault="00570B22" w:rsidP="00F14D60">
      <w:pPr>
        <w:pStyle w:val="Default"/>
        <w:numPr>
          <w:ilvl w:val="0"/>
          <w:numId w:val="8"/>
        </w:numPr>
        <w:spacing w:after="27"/>
        <w:ind w:left="1134"/>
        <w:jc w:val="both"/>
        <w:rPr>
          <w:szCs w:val="23"/>
        </w:rPr>
      </w:pPr>
      <w:r w:rsidRPr="00A5615B">
        <w:rPr>
          <w:szCs w:val="23"/>
        </w:rPr>
        <w:t xml:space="preserve">Ustawy z dnia 11 lipca 2014 r. o zasadach realizacji programów w zakresie polityki spójności finansowanych w perspektywie finansowej 2014-2020 (Dz.U.2017.1460, ze zm.), dalej „ustawa wdrożeniowa”. </w:t>
      </w:r>
    </w:p>
    <w:p w:rsidR="00F14D60" w:rsidRPr="00A5615B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t>Dane osobowe przetwarzane w zbiorze danych osobowych - mogą zostać udostępnione, m.in. podmiotom dokonującym oceny, ekspertyzy, jak również podmiotom zaangażowanym, w szczególności w: proces audytu, ewaluacji i kontroli w zwią</w:t>
      </w:r>
      <w:r w:rsidR="00F14D60" w:rsidRPr="00A5615B">
        <w:rPr>
          <w:szCs w:val="23"/>
        </w:rPr>
        <w:t>zku z </w:t>
      </w:r>
      <w:r w:rsidRPr="00A5615B">
        <w:rPr>
          <w:szCs w:val="23"/>
        </w:rPr>
        <w:t xml:space="preserve">realizacją zadań wynikających m.in. z: rozporządzenia ogólnego i ustawy wdrożeniowej oraz umowy dotacji. </w:t>
      </w:r>
    </w:p>
    <w:p w:rsidR="00F14D60" w:rsidRPr="00A5615B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t xml:space="preserve">Dane osobowe przetwarzane w zbiorze danych osobowych nie będą przekazywane do państwa trzeciego ani do organizacji międzynarodowych. </w:t>
      </w:r>
    </w:p>
    <w:p w:rsidR="00F14D60" w:rsidRPr="00A5615B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t xml:space="preserve">Dane osobowe, przetwarzane w zbiorze danych osobowych, będą przetwarzane przez okres nie dłuższy niż 30 dni roboczych od dnia zakończenia obowiązywania okresu archiwizowania danych, o którym mowa w art. 140 ust. 1 rozporządzenia ogólnego oraz art. 23 ust. 3 ustawy wdrożeniowej lub od dnia wygaśnięcia zobowiązań wynikających z innego przepisu prawa, w tym ustawy z dnia 14 lipca 1983 r. o </w:t>
      </w:r>
      <w:r w:rsidR="00F14D60" w:rsidRPr="00A5615B">
        <w:rPr>
          <w:szCs w:val="23"/>
        </w:rPr>
        <w:t>narodowym zasobie archiwalnym i </w:t>
      </w:r>
      <w:r w:rsidRPr="00A5615B">
        <w:rPr>
          <w:szCs w:val="23"/>
        </w:rPr>
        <w:t xml:space="preserve">archiwach (Dz.U.2018.217, ze zm.) - o ile przetwarzanie powierzonych do przetwarzania danych osobowych jest niezbędne do spełnienia obowiązku wynikającego z tego przepisu prawa. </w:t>
      </w:r>
    </w:p>
    <w:p w:rsidR="00570B22" w:rsidRPr="00A5615B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t xml:space="preserve">Osobie, której dane osobowe są przetwarzane w ramach zbioru, przysługuje: </w:t>
      </w:r>
    </w:p>
    <w:p w:rsidR="00F14D60" w:rsidRPr="00A5615B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Cs w:val="23"/>
        </w:rPr>
      </w:pPr>
      <w:r w:rsidRPr="00A5615B">
        <w:rPr>
          <w:szCs w:val="23"/>
        </w:rPr>
        <w:t xml:space="preserve">prawo żądania dostępu do danych osobowych oraz otrzymania ich kopii; </w:t>
      </w:r>
    </w:p>
    <w:p w:rsidR="00F14D60" w:rsidRPr="00A5615B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Cs w:val="23"/>
        </w:rPr>
      </w:pPr>
      <w:r w:rsidRPr="00A5615B">
        <w:rPr>
          <w:szCs w:val="23"/>
        </w:rPr>
        <w:t xml:space="preserve">prawo do sprostowania (poprawiania) swoich danych; </w:t>
      </w:r>
    </w:p>
    <w:p w:rsidR="00F14D60" w:rsidRPr="00A5615B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Cs w:val="23"/>
        </w:rPr>
      </w:pPr>
      <w:r w:rsidRPr="00A5615B">
        <w:rPr>
          <w:szCs w:val="23"/>
        </w:rPr>
        <w:t xml:space="preserve">prawo do ograniczenia przetwarzania danych; </w:t>
      </w:r>
    </w:p>
    <w:p w:rsidR="00F14D60" w:rsidRPr="00A5615B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Cs w:val="23"/>
        </w:rPr>
      </w:pPr>
      <w:r w:rsidRPr="00A5615B">
        <w:rPr>
          <w:szCs w:val="23"/>
        </w:rPr>
        <w:t>prawo do wniesieni</w:t>
      </w:r>
      <w:r w:rsidR="00F14D60" w:rsidRPr="00A5615B">
        <w:rPr>
          <w:szCs w:val="23"/>
        </w:rPr>
        <w:t>a skargi do Organu nadzorczego:</w:t>
      </w:r>
    </w:p>
    <w:p w:rsidR="00F14D60" w:rsidRPr="00A5615B" w:rsidRDefault="00570B22" w:rsidP="00F14D60">
      <w:pPr>
        <w:pStyle w:val="Default"/>
        <w:spacing w:after="27"/>
        <w:ind w:left="1276"/>
        <w:jc w:val="both"/>
        <w:rPr>
          <w:szCs w:val="23"/>
        </w:rPr>
      </w:pPr>
      <w:r w:rsidRPr="00A5615B">
        <w:rPr>
          <w:szCs w:val="23"/>
        </w:rPr>
        <w:t xml:space="preserve">Prezes Urzędu Ochrony Danych Osobowych </w:t>
      </w:r>
    </w:p>
    <w:p w:rsidR="00F14D60" w:rsidRPr="00A5615B" w:rsidRDefault="00570B22" w:rsidP="00F14D60">
      <w:pPr>
        <w:pStyle w:val="Default"/>
        <w:spacing w:after="27"/>
        <w:ind w:left="1276"/>
        <w:jc w:val="both"/>
        <w:rPr>
          <w:szCs w:val="23"/>
        </w:rPr>
      </w:pPr>
      <w:r w:rsidRPr="00A5615B">
        <w:rPr>
          <w:szCs w:val="23"/>
        </w:rPr>
        <w:t xml:space="preserve">z siedzibą: 00-193 Warszawa, ul. Stawki 2 </w:t>
      </w:r>
    </w:p>
    <w:p w:rsidR="00351BC8" w:rsidRPr="00A5615B" w:rsidRDefault="00570B22" w:rsidP="00F14D60">
      <w:pPr>
        <w:pStyle w:val="Default"/>
        <w:spacing w:after="27"/>
        <w:ind w:left="1276"/>
        <w:jc w:val="both"/>
        <w:rPr>
          <w:szCs w:val="23"/>
        </w:rPr>
      </w:pPr>
      <w:r w:rsidRPr="00A5615B">
        <w:rPr>
          <w:szCs w:val="23"/>
        </w:rPr>
        <w:t>(szczegółowe informacje w zakresie komunikacji z Organem nadzoru dostępne są na stronie internetowej Urzę</w:t>
      </w:r>
      <w:r w:rsidR="00351BC8" w:rsidRPr="00A5615B">
        <w:rPr>
          <w:szCs w:val="23"/>
        </w:rPr>
        <w:t>du Ochrony Danych Osobowych:</w:t>
      </w:r>
    </w:p>
    <w:p w:rsidR="00F14D60" w:rsidRPr="00A5615B" w:rsidRDefault="00D11EDE" w:rsidP="00F14D60">
      <w:pPr>
        <w:pStyle w:val="Default"/>
        <w:spacing w:after="27"/>
        <w:ind w:left="1276"/>
        <w:jc w:val="both"/>
        <w:rPr>
          <w:szCs w:val="23"/>
        </w:rPr>
      </w:pPr>
      <w:hyperlink r:id="rId6" w:history="1">
        <w:r w:rsidR="00F14D60" w:rsidRPr="00A5615B">
          <w:rPr>
            <w:rStyle w:val="Hipercze"/>
            <w:szCs w:val="23"/>
          </w:rPr>
          <w:t>https://uodo.gov.pl/pl/p/kontakt</w:t>
        </w:r>
      </w:hyperlink>
      <w:r w:rsidR="00570B22" w:rsidRPr="00A5615B">
        <w:rPr>
          <w:szCs w:val="23"/>
        </w:rPr>
        <w:t xml:space="preserve">). </w:t>
      </w:r>
    </w:p>
    <w:p w:rsidR="00F14D60" w:rsidRPr="00A5615B" w:rsidRDefault="00F14D60" w:rsidP="00F14D60">
      <w:pPr>
        <w:pStyle w:val="Default"/>
        <w:spacing w:after="27"/>
        <w:ind w:left="1276"/>
        <w:jc w:val="both"/>
        <w:rPr>
          <w:szCs w:val="23"/>
        </w:rPr>
      </w:pPr>
    </w:p>
    <w:p w:rsidR="00570B22" w:rsidRPr="00A5615B" w:rsidRDefault="00570B22" w:rsidP="00F14D60">
      <w:pPr>
        <w:pStyle w:val="Default"/>
        <w:spacing w:after="27"/>
        <w:ind w:left="1276"/>
        <w:jc w:val="both"/>
        <w:rPr>
          <w:szCs w:val="23"/>
        </w:rPr>
      </w:pPr>
      <w:r w:rsidRPr="00A5615B">
        <w:rPr>
          <w:szCs w:val="23"/>
        </w:rPr>
        <w:t xml:space="preserve">Na podstawie art. 17 ust. 3 lit. b i d RODO, zgodnie z którym nie jest możliwe usunięcie danych osobowych niezbędnych, w szczególności do: </w:t>
      </w:r>
    </w:p>
    <w:p w:rsidR="00F14D60" w:rsidRPr="00A5615B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Cs w:val="23"/>
        </w:rPr>
      </w:pPr>
      <w:r w:rsidRPr="00A5615B">
        <w:rPr>
          <w:szCs w:val="23"/>
        </w:rPr>
        <w:t xml:space="preserve">wywiązania się z prawnego obowiązku wymagającego przetwarzania na mocy prawa Unii lub prawa państwa członkowskiego; </w:t>
      </w:r>
    </w:p>
    <w:p w:rsidR="00570B22" w:rsidRPr="00A5615B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Cs w:val="23"/>
        </w:rPr>
      </w:pPr>
      <w:r w:rsidRPr="00A5615B">
        <w:rPr>
          <w:szCs w:val="23"/>
        </w:rPr>
        <w:t>celów archiwalnych w interesie publicznym: - jak również mają</w:t>
      </w:r>
      <w:r w:rsidR="00351BC8" w:rsidRPr="00A5615B">
        <w:rPr>
          <w:szCs w:val="23"/>
        </w:rPr>
        <w:t>c na uwadze cel i </w:t>
      </w:r>
      <w:r w:rsidRPr="00A5615B">
        <w:rPr>
          <w:szCs w:val="23"/>
        </w:rPr>
        <w:t xml:space="preserve">podstawę prawną przetwarzania danych w ramach projektu, osobie której dane są przetwarzane nie przysługuje prawo do usunięcia albo przenoszenia tych danych. </w:t>
      </w:r>
    </w:p>
    <w:p w:rsidR="00F14D60" w:rsidRPr="00A5615B" w:rsidRDefault="00570B22" w:rsidP="00A5615B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lastRenderedPageBreak/>
        <w:t>Osoba, której dane osobowe są przetwarzane w ramach zbioru ma prawo skorzystać</w:t>
      </w:r>
      <w:r w:rsidR="00351BC8" w:rsidRPr="00A5615B">
        <w:rPr>
          <w:szCs w:val="23"/>
        </w:rPr>
        <w:t xml:space="preserve"> z </w:t>
      </w:r>
      <w:r w:rsidRPr="00A5615B">
        <w:rPr>
          <w:szCs w:val="23"/>
        </w:rPr>
        <w:t xml:space="preserve">przysługujących jej uprawnień, o których mowa w RODO - w dowolnym momencie, bez wpływu na zgodność z prawem przetwarzania. </w:t>
      </w:r>
    </w:p>
    <w:p w:rsidR="00F14D60" w:rsidRPr="00A5615B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t>Podanie danych jest dobrowolne, ale konieczne do realizacji celu, o któ</w:t>
      </w:r>
      <w:r w:rsidR="00A5615B">
        <w:rPr>
          <w:szCs w:val="23"/>
        </w:rPr>
        <w:t>rym mowa w </w:t>
      </w:r>
      <w:r w:rsidRPr="00A5615B">
        <w:rPr>
          <w:szCs w:val="23"/>
        </w:rPr>
        <w:t>ust. 4. Ich odmowa jest równoznaczna z brakiem możliwości podjęcia stosownych działań w związku z rekrutacją oraz udziałem w szkoleniac</w:t>
      </w:r>
      <w:r w:rsidR="00351BC8" w:rsidRPr="00A5615B">
        <w:rPr>
          <w:szCs w:val="23"/>
        </w:rPr>
        <w:t>h, spotkaniach informacyjnych i </w:t>
      </w:r>
      <w:r w:rsidRPr="00A5615B">
        <w:rPr>
          <w:szCs w:val="23"/>
        </w:rPr>
        <w:t xml:space="preserve">konferencjach organizowanych w ramach projektu Punkty Informacyjne Funduszy Europejskich” </w:t>
      </w:r>
    </w:p>
    <w:p w:rsidR="00570B22" w:rsidRPr="00A5615B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t xml:space="preserve">W oparciu o dane osobowe przetwarzane w ramach zbioru nie będą podejmowane wobec osób, których dane dotyczą zautomatyzowane decyzje, w tym decyzje będące wynikiem profilowania. </w:t>
      </w:r>
    </w:p>
    <w:p w:rsidR="00570B22" w:rsidRPr="00A5615B" w:rsidRDefault="00570B22" w:rsidP="00F14D60">
      <w:pPr>
        <w:pStyle w:val="Default"/>
        <w:jc w:val="both"/>
        <w:rPr>
          <w:szCs w:val="23"/>
        </w:rPr>
      </w:pPr>
    </w:p>
    <w:p w:rsidR="00570B22" w:rsidRPr="00A5615B" w:rsidRDefault="00570B22" w:rsidP="00F14D60">
      <w:pPr>
        <w:pStyle w:val="Default"/>
        <w:jc w:val="both"/>
        <w:rPr>
          <w:szCs w:val="23"/>
        </w:rPr>
      </w:pPr>
      <w:r w:rsidRPr="00A5615B">
        <w:rPr>
          <w:szCs w:val="23"/>
        </w:rPr>
        <w:t xml:space="preserve">Administrator informuje również, że: </w:t>
      </w:r>
    </w:p>
    <w:p w:rsidR="00F14D60" w:rsidRPr="00A5615B" w:rsidRDefault="00F14D60" w:rsidP="00F14D60">
      <w:pPr>
        <w:jc w:val="both"/>
        <w:rPr>
          <w:rFonts w:ascii="Times New Roman" w:hAnsi="Times New Roman" w:cs="Times New Roman"/>
          <w:sz w:val="24"/>
          <w:szCs w:val="23"/>
        </w:rPr>
      </w:pPr>
    </w:p>
    <w:p w:rsidR="00B65997" w:rsidRPr="00A5615B" w:rsidRDefault="00570B22" w:rsidP="00F14D60">
      <w:pPr>
        <w:jc w:val="both"/>
        <w:rPr>
          <w:rFonts w:ascii="Times New Roman" w:hAnsi="Times New Roman" w:cs="Times New Roman"/>
          <w:sz w:val="24"/>
        </w:rPr>
      </w:pPr>
      <w:r w:rsidRPr="00A5615B">
        <w:rPr>
          <w:rFonts w:ascii="Times New Roman" w:hAnsi="Times New Roman" w:cs="Times New Roman"/>
          <w:sz w:val="24"/>
          <w:szCs w:val="23"/>
        </w:rPr>
        <w:t>Uwzględniając stan wiedzy technicznej, koszt wdrażania oraz charakter, zakres, kontekst i cele przetwarzania oraz ryzyka naruszenia praw lub wolności osób fizycznych o różnym prawdopodobieństwie wystąpienia i wadze wynikające z przetwarzania, Administrator - zarówno przy określaniu sposobów przetwarzania, jak i w czasie samego przetwarzania - wdraża odpowiednie środki techniczne i organizacyjne, w szczególności w celu skutecznej realizacji zasad ochrony danych oraz w celu nadania przetwarzaniu niezbędnych zabezpieczeń, tak by spełnić wymogi RODO oraz chronić prawa osób, których dane dotyczą.</w:t>
      </w:r>
    </w:p>
    <w:sectPr w:rsidR="00B65997" w:rsidRPr="00A5615B" w:rsidSect="00A5615B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85E8942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853684"/>
    <w:multiLevelType w:val="hybridMultilevel"/>
    <w:tmpl w:val="52029A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03CEE"/>
    <w:multiLevelType w:val="hybridMultilevel"/>
    <w:tmpl w:val="6DE66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37006"/>
    <w:multiLevelType w:val="hybridMultilevel"/>
    <w:tmpl w:val="F78A2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535B6"/>
    <w:multiLevelType w:val="hybridMultilevel"/>
    <w:tmpl w:val="9B34A1B0"/>
    <w:lvl w:ilvl="0" w:tplc="C340E99A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E243B"/>
    <w:multiLevelType w:val="multilevel"/>
    <w:tmpl w:val="3D5437DE"/>
    <w:lvl w:ilvl="0">
      <w:start w:val="1"/>
      <w:numFmt w:val="decimal"/>
      <w:pStyle w:val="Nagwek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E900FAC"/>
    <w:multiLevelType w:val="hybridMultilevel"/>
    <w:tmpl w:val="DFC05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753EB"/>
    <w:multiLevelType w:val="hybridMultilevel"/>
    <w:tmpl w:val="0C66210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AA0F67"/>
    <w:multiLevelType w:val="hybridMultilevel"/>
    <w:tmpl w:val="360A662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16E72"/>
    <w:multiLevelType w:val="hybridMultilevel"/>
    <w:tmpl w:val="D706B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9"/>
  </w:num>
  <w:num w:numId="6">
    <w:abstractNumId w:val="6"/>
  </w:num>
  <w:num w:numId="7">
    <w:abstractNumId w:val="2"/>
  </w:num>
  <w:num w:numId="8">
    <w:abstractNumId w:val="8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B22"/>
    <w:rsid w:val="00351BC8"/>
    <w:rsid w:val="00570B22"/>
    <w:rsid w:val="00A5615B"/>
    <w:rsid w:val="00B41357"/>
    <w:rsid w:val="00B65997"/>
    <w:rsid w:val="00D11EDE"/>
    <w:rsid w:val="00F1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275A6C-4407-40F9-8211-02775CE4D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4D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Listanumerowana"/>
    <w:next w:val="Normalny"/>
    <w:link w:val="Nagwek2Znak"/>
    <w:uiPriority w:val="9"/>
    <w:unhideWhenUsed/>
    <w:qFormat/>
    <w:rsid w:val="00B41357"/>
    <w:pPr>
      <w:keepNext/>
      <w:keepLines/>
      <w:numPr>
        <w:numId w:val="3"/>
      </w:numPr>
      <w:spacing w:before="40" w:after="0" w:line="240" w:lineRule="auto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41357"/>
    <w:rPr>
      <w:rFonts w:ascii="Arial" w:eastAsiaTheme="majorEastAsia" w:hAnsi="Arial" w:cstheme="majorBidi"/>
      <w:b/>
      <w:szCs w:val="26"/>
    </w:rPr>
  </w:style>
  <w:style w:type="paragraph" w:styleId="Listanumerowana">
    <w:name w:val="List Number"/>
    <w:basedOn w:val="Normalny"/>
    <w:uiPriority w:val="99"/>
    <w:semiHidden/>
    <w:unhideWhenUsed/>
    <w:rsid w:val="00B41357"/>
    <w:pPr>
      <w:numPr>
        <w:numId w:val="1"/>
      </w:numPr>
      <w:contextualSpacing/>
    </w:pPr>
  </w:style>
  <w:style w:type="paragraph" w:customStyle="1" w:styleId="Default">
    <w:name w:val="Default"/>
    <w:rsid w:val="00570B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14D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F14D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4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/pl/p/kontakt" TargetMode="External"/><Relationship Id="rId5" Type="http://schemas.openxmlformats.org/officeDocument/2006/relationships/hyperlink" Target="mailto:iod@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1040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RODO </vt:lpstr>
    </vt:vector>
  </TitlesOfParts>
  <Company/>
  <LinksUpToDate>false</LinksUpToDate>
  <CharactersWithSpaces>7272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RODO</dc:title>
  <dc:subject/>
  <dc:creator>Kornaś Sebastian</dc:creator>
  <cp:keywords/>
  <dc:description/>
  <cp:lastModifiedBy>Kornaś Sebastian</cp:lastModifiedBy>
  <cp:revision>4</cp:revision>
  <dcterms:created xsi:type="dcterms:W3CDTF">2023-04-12T08:56:00Z</dcterms:created>
  <dcterms:modified xsi:type="dcterms:W3CDTF">2023-04-12T09:11:00Z</dcterms:modified>
</cp:coreProperties>
</file>