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02926507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6223DA">
        <w:rPr>
          <w:b/>
          <w:bCs/>
          <w:color w:val="FFFFFF" w:themeColor="background1"/>
        </w:rPr>
        <w:t>zgłaszanych uwag.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  <w:bookmarkStart w:id="0" w:name="_GoBack"/>
            <w:bookmarkEnd w:id="0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F26EA6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0E46446F" w:rsidR="00C56CB2" w:rsidRPr="00C56CB2" w:rsidRDefault="007C3D93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C56CB2" w:rsidRPr="00C56CB2">
        <w:rPr>
          <w:color w:val="FF0000"/>
          <w:sz w:val="24"/>
          <w:szCs w:val="24"/>
        </w:rPr>
        <w:t xml:space="preserve">Urzędzie </w:t>
      </w:r>
      <w:r w:rsidR="006223DA">
        <w:rPr>
          <w:color w:val="FF0000"/>
          <w:sz w:val="24"/>
          <w:szCs w:val="24"/>
        </w:rPr>
        <w:t>(nazwa Państwa Samorządu)</w:t>
      </w:r>
      <w:r w:rsidR="00C56CB2" w:rsidRPr="00C56CB2">
        <w:rPr>
          <w:sz w:val="24"/>
          <w:szCs w:val="24"/>
        </w:rPr>
        <w:t xml:space="preserve">. Dane osobowe przetwarzane są w celu realizacji zadań ustawowych nałożonych na </w:t>
      </w:r>
      <w:r w:rsidR="006223DA" w:rsidRPr="006223DA">
        <w:rPr>
          <w:color w:val="FF0000"/>
          <w:sz w:val="24"/>
          <w:szCs w:val="24"/>
        </w:rPr>
        <w:t xml:space="preserve">Starosty/ </w:t>
      </w:r>
      <w:r w:rsidR="00C56CB2" w:rsidRPr="00C56CB2">
        <w:rPr>
          <w:color w:val="FF0000"/>
          <w:sz w:val="24"/>
          <w:szCs w:val="24"/>
        </w:rPr>
        <w:t>Burmistrza</w:t>
      </w:r>
      <w:r w:rsidR="006223DA">
        <w:rPr>
          <w:color w:val="FF0000"/>
          <w:sz w:val="24"/>
          <w:szCs w:val="24"/>
        </w:rPr>
        <w:t>/ Wójta</w:t>
      </w:r>
      <w:r w:rsidR="00C56CB2" w:rsidRPr="00C56CB2">
        <w:rPr>
          <w:sz w:val="24"/>
          <w:szCs w:val="24"/>
        </w:rPr>
        <w:t xml:space="preserve">. </w:t>
      </w:r>
      <w:r w:rsidR="00C56CB2" w:rsidRPr="00C56CB2">
        <w:rPr>
          <w:rStyle w:val="mark5mge4yp75"/>
          <w:sz w:val="24"/>
          <w:szCs w:val="24"/>
        </w:rPr>
        <w:t>K</w:t>
      </w:r>
      <w:r w:rsidR="00C56CB2" w:rsidRPr="00C56CB2">
        <w:rPr>
          <w:sz w:val="24"/>
          <w:szCs w:val="24"/>
        </w:rPr>
        <w:t xml:space="preserve">lauzula informacyjna dostępna jest na stronie </w:t>
      </w:r>
      <w:r w:rsidR="00C56CB2" w:rsidRPr="00C56CB2">
        <w:rPr>
          <w:color w:val="FF0000"/>
          <w:sz w:val="24"/>
          <w:szCs w:val="24"/>
        </w:rPr>
        <w:t xml:space="preserve">urzędu </w:t>
      </w:r>
      <w:r w:rsidR="006223DA">
        <w:t>(</w:t>
      </w:r>
      <w:r w:rsidR="006223DA" w:rsidRPr="006223DA">
        <w:rPr>
          <w:color w:val="FF0000"/>
        </w:rPr>
        <w:t>adres strony Państwa Urzędu</w:t>
      </w:r>
      <w:r w:rsidR="006223DA">
        <w:t>)</w:t>
      </w:r>
    </w:p>
    <w:p w14:paraId="0D603A70" w14:textId="7FBC38CF"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przeprowadzenia konsultacji społecznych </w:t>
      </w:r>
      <w:r w:rsidR="00AF240B" w:rsidRPr="00C56CB2">
        <w:rPr>
          <w:sz w:val="24"/>
          <w:szCs w:val="24"/>
        </w:rPr>
        <w:t xml:space="preserve">Raportu diagnostycznego obszaru Partnerstwa </w:t>
      </w:r>
      <w:r w:rsidR="006223DA">
        <w:rPr>
          <w:sz w:val="24"/>
          <w:szCs w:val="24"/>
        </w:rPr>
        <w:t>Razem dla Rozwoju,</w:t>
      </w:r>
      <w:r w:rsidR="00AF240B" w:rsidRPr="00C56CB2">
        <w:rPr>
          <w:sz w:val="24"/>
          <w:szCs w:val="24"/>
        </w:rPr>
        <w:t xml:space="preserve">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E8B7" w14:textId="77777777" w:rsidR="00F26EA6" w:rsidRDefault="00F26EA6" w:rsidP="00E67865">
      <w:pPr>
        <w:spacing w:after="0" w:line="240" w:lineRule="auto"/>
      </w:pPr>
      <w:r>
        <w:separator/>
      </w:r>
    </w:p>
  </w:endnote>
  <w:endnote w:type="continuationSeparator" w:id="0">
    <w:p w14:paraId="60264EF2" w14:textId="77777777" w:rsidR="00F26EA6" w:rsidRDefault="00F26EA6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F773" w14:textId="77777777" w:rsidR="00F26EA6" w:rsidRDefault="00F26EA6" w:rsidP="00E67865">
      <w:pPr>
        <w:spacing w:after="0" w:line="240" w:lineRule="auto"/>
      </w:pPr>
      <w:r>
        <w:separator/>
      </w:r>
    </w:p>
  </w:footnote>
  <w:footnote w:type="continuationSeparator" w:id="0">
    <w:p w14:paraId="155D45E8" w14:textId="77777777" w:rsidR="00F26EA6" w:rsidRDefault="00F26EA6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9E45" w14:textId="2D30D59C" w:rsidR="0032042F" w:rsidRDefault="006223DA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Debata społeczna dotycząca</w:t>
    </w:r>
  </w:p>
  <w:p w14:paraId="4F98F4BA" w14:textId="7BDCD7C5" w:rsidR="00A87BCA" w:rsidRDefault="00A87BCA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Raportu diagnostycznego obszaru Partnerstwa </w:t>
    </w:r>
    <w:r w:rsidR="006223DA">
      <w:rPr>
        <w:rFonts w:ascii="Calibri" w:eastAsia="Calibri" w:hAnsi="Calibri" w:cs="Times New Roman"/>
      </w:rPr>
      <w:t>Razem dla Rozwoju</w:t>
    </w:r>
  </w:p>
  <w:p w14:paraId="3D8E9F06" w14:textId="17CDDCB6" w:rsidR="00E67865" w:rsidRDefault="00F26EA6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223DA"/>
    <w:rsid w:val="006761BE"/>
    <w:rsid w:val="007304DB"/>
    <w:rsid w:val="00784A61"/>
    <w:rsid w:val="007C3D93"/>
    <w:rsid w:val="008A7C3E"/>
    <w:rsid w:val="008F4301"/>
    <w:rsid w:val="00986692"/>
    <w:rsid w:val="00992EDF"/>
    <w:rsid w:val="00A72808"/>
    <w:rsid w:val="00A87BCA"/>
    <w:rsid w:val="00AF240B"/>
    <w:rsid w:val="00B55A7A"/>
    <w:rsid w:val="00B57E67"/>
    <w:rsid w:val="00C56CB2"/>
    <w:rsid w:val="00D12982"/>
    <w:rsid w:val="00D16361"/>
    <w:rsid w:val="00E67865"/>
    <w:rsid w:val="00E838BD"/>
    <w:rsid w:val="00ED078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Wojciech Zarzycki</cp:lastModifiedBy>
  <cp:revision>4</cp:revision>
  <dcterms:created xsi:type="dcterms:W3CDTF">2021-03-29T10:11:00Z</dcterms:created>
  <dcterms:modified xsi:type="dcterms:W3CDTF">2021-03-31T08:56:00Z</dcterms:modified>
</cp:coreProperties>
</file>