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A78030" w14:textId="77777777" w:rsidR="00AF0067" w:rsidRDefault="00AF0067" w:rsidP="00AF0067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32"/>
          <w:szCs w:val="32"/>
          <w:lang w:eastAsia="pl-PL"/>
        </w:rPr>
      </w:pPr>
    </w:p>
    <w:p w14:paraId="5CED9EAE" w14:textId="77777777" w:rsidR="00AF0067" w:rsidRDefault="00AF0067" w:rsidP="00AF0067">
      <w:pPr>
        <w:suppressAutoHyphens w:val="0"/>
        <w:spacing w:after="0" w:line="240" w:lineRule="auto"/>
        <w:ind w:firstLine="7088"/>
        <w:jc w:val="both"/>
        <w:rPr>
          <w:rFonts w:ascii="Times New Roman" w:eastAsia="Times New Roman" w:hAnsi="Times New Roman" w:cs="Times New Roman"/>
          <w:i/>
          <w:sz w:val="32"/>
          <w:szCs w:val="32"/>
          <w:lang w:eastAsia="pl-PL"/>
        </w:rPr>
      </w:pPr>
      <w:r>
        <w:rPr>
          <w:rFonts w:ascii="Times New Roman" w:eastAsia="Times New Roman" w:hAnsi="Times New Roman" w:cs="Times New Roman"/>
          <w:i/>
          <w:sz w:val="32"/>
          <w:szCs w:val="32"/>
          <w:lang w:eastAsia="pl-PL"/>
        </w:rPr>
        <w:t>Projekt</w:t>
      </w:r>
    </w:p>
    <w:p w14:paraId="22ED72F9" w14:textId="77777777" w:rsidR="00AF0067" w:rsidRDefault="00AF0067" w:rsidP="00AF0067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32"/>
          <w:szCs w:val="32"/>
          <w:lang w:eastAsia="pl-PL"/>
        </w:rPr>
      </w:pPr>
    </w:p>
    <w:p w14:paraId="0A60744E" w14:textId="77777777" w:rsidR="00AF0067" w:rsidRDefault="00AF0067" w:rsidP="00AF0067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32"/>
          <w:szCs w:val="32"/>
          <w:lang w:eastAsia="pl-PL"/>
        </w:rPr>
      </w:pPr>
    </w:p>
    <w:p w14:paraId="315A9081" w14:textId="77777777" w:rsidR="00AF0067" w:rsidRDefault="00AF0067" w:rsidP="00AF0067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A66793B" w14:textId="77777777" w:rsidR="00AF0067" w:rsidRDefault="00AF0067" w:rsidP="00AF0067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UCHWAŁA Nr ............/23</w:t>
      </w:r>
    </w:p>
    <w:p w14:paraId="4845BA81" w14:textId="77777777" w:rsidR="00AF0067" w:rsidRDefault="00AF0067" w:rsidP="00AF0067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RADY GMINY SOMIANKA</w:t>
      </w:r>
    </w:p>
    <w:p w14:paraId="3610BA42" w14:textId="77777777" w:rsidR="00AF0067" w:rsidRDefault="00AF0067" w:rsidP="00AF0067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 dnia     kwietnia 2023 r.</w:t>
      </w:r>
    </w:p>
    <w:p w14:paraId="3AC6562F" w14:textId="77777777" w:rsidR="00AF0067" w:rsidRDefault="00AF0067" w:rsidP="00AF0067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65E52B9A" w14:textId="77777777" w:rsidR="00AF0067" w:rsidRDefault="00AF0067" w:rsidP="00AF0067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23C6ADAE" w14:textId="77777777" w:rsidR="00AF0067" w:rsidRDefault="00AF0067" w:rsidP="00AF0067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zmieniająca uchwałę w sprawie nadania nazw ulic w miejscowości Somianka</w:t>
      </w:r>
    </w:p>
    <w:p w14:paraId="1801B3EC" w14:textId="77777777" w:rsidR="00AF0067" w:rsidRDefault="00AF0067" w:rsidP="00AF0067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146011B2" w14:textId="3A40F81E" w:rsidR="00AF0067" w:rsidRDefault="00AF0067" w:rsidP="00AF0067">
      <w:pPr>
        <w:suppressAutoHyphens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 podstawie art. 18 ust. 2 pkt 13 ustawy z dnia 8 marca 1990 r. -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 samorządzie gminnym (Dz. U. z 2023 r. poz. 40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uchwala się co następuje: </w:t>
      </w:r>
    </w:p>
    <w:p w14:paraId="44938C8A" w14:textId="77777777" w:rsidR="00AF0067" w:rsidRDefault="00AF0067" w:rsidP="00AF0067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B8370C8" w14:textId="77777777" w:rsidR="00AF0067" w:rsidRDefault="00AF0067" w:rsidP="00AF0067">
      <w:pPr>
        <w:suppressAutoHyphens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§ 1.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Uchwale nr LI/334/23 Rady Gminy Somianka z dnia 10 stycznia  2023 r.                 w sprawie nadania nazw ulic w miejscowości Somianka:</w:t>
      </w:r>
    </w:p>
    <w:p w14:paraId="2C8AA304" w14:textId="77777777" w:rsidR="00AF0067" w:rsidRDefault="00AF0067" w:rsidP="00AF0067">
      <w:pPr>
        <w:suppressAutoHyphens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D9C9BC1" w14:textId="77777777" w:rsidR="00AF0067" w:rsidRDefault="00AF0067" w:rsidP="00AF0067">
      <w:pPr>
        <w:suppressAutoHyphens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w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1. pkt 8  otrzymuje brzmienie: część 254 obręb Somianka- ulica „Makowa” ,</w:t>
      </w:r>
    </w:p>
    <w:p w14:paraId="5C102A01" w14:textId="77777777" w:rsidR="00AF0067" w:rsidRDefault="00AF0067" w:rsidP="00AF0067">
      <w:pPr>
        <w:suppressAutoHyphens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bookmarkStart w:id="0" w:name="_Hlk84857348"/>
    </w:p>
    <w:bookmarkEnd w:id="0"/>
    <w:p w14:paraId="732861F8" w14:textId="77777777" w:rsidR="00AF0067" w:rsidRDefault="00AF0067" w:rsidP="00AF0067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F435FBA" w14:textId="77777777" w:rsidR="00AF0067" w:rsidRDefault="00AF0067" w:rsidP="00AF0067">
      <w:pPr>
        <w:suppressAutoHyphens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§ 2.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Wykonanie uchwały powierza się Wójtowi Gminy.</w:t>
      </w:r>
    </w:p>
    <w:p w14:paraId="06BC4D7F" w14:textId="77777777" w:rsidR="00AF0067" w:rsidRDefault="00AF0067" w:rsidP="00AF0067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0F5BC69" w14:textId="77777777" w:rsidR="00AF0067" w:rsidRDefault="00AF0067" w:rsidP="00AF0067">
      <w:pPr>
        <w:suppressAutoHyphens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§ 3.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Uchwała wchodzi w życie po upływie 14 dni od ogłoszenia w Dzienniku Urzędowym Województwa Mazowieckiego.</w:t>
      </w:r>
    </w:p>
    <w:p w14:paraId="6E49AF41" w14:textId="77777777" w:rsidR="00AF0067" w:rsidRDefault="00AF0067" w:rsidP="00AF0067"/>
    <w:p w14:paraId="1BD549C7" w14:textId="77777777" w:rsidR="00AF0067" w:rsidRDefault="00AF0067" w:rsidP="00AF0067"/>
    <w:p w14:paraId="607C0B5E" w14:textId="77777777" w:rsidR="00AF0067" w:rsidRDefault="00AF0067" w:rsidP="00AF0067"/>
    <w:p w14:paraId="11CCF835" w14:textId="77777777" w:rsidR="00AF0067" w:rsidRDefault="00AF0067" w:rsidP="00AF0067"/>
    <w:p w14:paraId="7F5AC1AC" w14:textId="77777777" w:rsidR="00AF0067" w:rsidRDefault="00AF0067" w:rsidP="00AF0067"/>
    <w:p w14:paraId="57C4DB12" w14:textId="77777777" w:rsidR="00AF0067" w:rsidRDefault="00AF0067" w:rsidP="00AF0067"/>
    <w:p w14:paraId="3615177C" w14:textId="77777777" w:rsidR="00AF0067" w:rsidRDefault="00AF0067" w:rsidP="00AF0067"/>
    <w:p w14:paraId="6232B0A2" w14:textId="77777777" w:rsidR="00AF0067" w:rsidRDefault="00AF0067" w:rsidP="00AF0067"/>
    <w:p w14:paraId="4DAF26B8" w14:textId="77777777" w:rsidR="00AF0067" w:rsidRDefault="00AF0067" w:rsidP="00AF0067"/>
    <w:p w14:paraId="536D41F3" w14:textId="77777777" w:rsidR="00AF0067" w:rsidRDefault="00AF0067" w:rsidP="00AF0067"/>
    <w:p w14:paraId="2187F0B4" w14:textId="77777777" w:rsidR="00AF0067" w:rsidRDefault="00AF0067" w:rsidP="00AF0067"/>
    <w:p w14:paraId="7729F2AB" w14:textId="77777777" w:rsidR="00AF0067" w:rsidRDefault="00AF0067" w:rsidP="00AF0067"/>
    <w:p w14:paraId="1F4F7CB0" w14:textId="77777777" w:rsidR="00AF0067" w:rsidRDefault="00AF0067" w:rsidP="00AF0067"/>
    <w:p w14:paraId="476F3B70" w14:textId="77777777" w:rsidR="00AF0067" w:rsidRDefault="00AF0067" w:rsidP="00AF0067"/>
    <w:p w14:paraId="114806D1" w14:textId="77777777" w:rsidR="00AF0067" w:rsidRDefault="00AF0067" w:rsidP="00AF0067"/>
    <w:p w14:paraId="133A2C36" w14:textId="77777777" w:rsidR="00AF0067" w:rsidRDefault="00AF0067" w:rsidP="00AF0067">
      <w:pPr>
        <w:suppressAutoHyphens w:val="0"/>
        <w:spacing w:after="160"/>
        <w:jc w:val="center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UZASADNIENIE</w:t>
      </w:r>
    </w:p>
    <w:p w14:paraId="39BED481" w14:textId="2E48900D" w:rsidR="00AF0067" w:rsidRDefault="00AF0067" w:rsidP="00AF0067">
      <w:pPr>
        <w:suppressAutoHyphens w:val="0"/>
        <w:spacing w:after="160"/>
        <w:jc w:val="center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Do uchwały ……/……./23 RADY GMINY SOMIANKA z dnia …. kwietnia  2023 r. zmieniającej  uchwałę   w sprawie nadania nazw ulic w miejscowości Somianka.</w:t>
      </w:r>
    </w:p>
    <w:p w14:paraId="30CB0749" w14:textId="77777777" w:rsidR="002A123C" w:rsidRDefault="002A123C" w:rsidP="00AF0067">
      <w:pPr>
        <w:suppressAutoHyphens w:val="0"/>
        <w:spacing w:after="160"/>
        <w:jc w:val="center"/>
        <w:rPr>
          <w:rFonts w:ascii="Arial" w:eastAsiaTheme="minorHAnsi" w:hAnsi="Arial" w:cs="Arial"/>
          <w:lang w:eastAsia="en-US"/>
        </w:rPr>
      </w:pPr>
    </w:p>
    <w:p w14:paraId="68EB3E3D" w14:textId="77777777" w:rsidR="00AF0067" w:rsidRDefault="00AF0067" w:rsidP="00AF0067">
      <w:pPr>
        <w:suppressAutoHyphens w:val="0"/>
        <w:spacing w:after="160"/>
        <w:jc w:val="both"/>
        <w:rPr>
          <w:rFonts w:ascii="Arial" w:eastAsiaTheme="minorHAnsi" w:hAnsi="Arial" w:cs="Arial"/>
          <w:lang w:eastAsia="en-US"/>
        </w:rPr>
      </w:pPr>
      <w:r>
        <w:rPr>
          <w:rFonts w:asciiTheme="minorHAnsi" w:eastAsiaTheme="minorHAnsi" w:hAnsiTheme="minorHAnsi" w:cstheme="minorBidi"/>
          <w:lang w:eastAsia="en-US"/>
        </w:rPr>
        <w:br/>
      </w:r>
      <w:r>
        <w:rPr>
          <w:rFonts w:ascii="Arial" w:eastAsiaTheme="minorHAnsi" w:hAnsi="Arial" w:cs="Arial"/>
          <w:lang w:eastAsia="en-US"/>
        </w:rPr>
        <w:t>Zgodnie z art. 18 ust. 2 pkt 13 ustawy z dnia 8 marca 1990 r. o samorządzie gminnym,</w:t>
      </w:r>
      <w:r>
        <w:rPr>
          <w:rFonts w:asciiTheme="minorHAnsi" w:eastAsiaTheme="minorHAnsi" w:hAnsiTheme="minorHAnsi" w:cstheme="minorBidi"/>
          <w:lang w:eastAsia="en-US"/>
        </w:rPr>
        <w:br/>
      </w:r>
      <w:r>
        <w:rPr>
          <w:rFonts w:ascii="Arial" w:eastAsiaTheme="minorHAnsi" w:hAnsi="Arial" w:cs="Arial"/>
          <w:lang w:eastAsia="en-US"/>
        </w:rPr>
        <w:t>podejmowanie uchwał, w sprawie nazw ulic, placów publicznych, mostów oraz wznoszenia pomników przyrody, należy do wyłącznej kompetencji właściwości Rady Gminy.</w:t>
      </w:r>
    </w:p>
    <w:p w14:paraId="23BFA126" w14:textId="129FF014" w:rsidR="00AF0067" w:rsidRDefault="00AF0067" w:rsidP="00AF0067">
      <w:pPr>
        <w:suppressAutoHyphens w:val="0"/>
        <w:spacing w:after="160"/>
        <w:jc w:val="both"/>
        <w:rPr>
          <w:rFonts w:asciiTheme="minorHAnsi" w:eastAsiaTheme="minorHAnsi" w:hAnsiTheme="minorHAnsi" w:cstheme="minorBidi"/>
          <w:lang w:eastAsia="en-US"/>
        </w:rPr>
      </w:pPr>
      <w:r>
        <w:rPr>
          <w:rFonts w:asciiTheme="minorHAnsi" w:eastAsiaTheme="minorHAnsi" w:hAnsiTheme="minorHAnsi" w:cstheme="minorBidi"/>
          <w:lang w:eastAsia="en-US"/>
        </w:rPr>
        <w:t>Uchwałą nr LI/334/23 z dnia 10 stycznia 2023 r. Rada Gminy Somianka  nadała  dla dróg na terenie miejscowości Somianka nazwy ulic.  Miedzy innymi dla części drogi nr 254 została nadana nazwa ulica „ Żytnia”. Przedmiotowa droga stanowi własność Gminy Somianka. Właściciele posesji zlokalizowanych przy ulicy „Żytniej” zwrócili się do Rady Gminy Somianka z wnioskiem o zmianę tej nazwy na ulicę „Makową” , która ich zdaniem</w:t>
      </w:r>
      <w:r>
        <w:rPr>
          <w:rFonts w:asciiTheme="minorHAnsi" w:eastAsiaTheme="minorHAnsi" w:hAnsiTheme="minorHAnsi" w:cstheme="minorBidi"/>
          <w:lang w:eastAsia="en-US"/>
        </w:rPr>
        <w:t xml:space="preserve"> będzie kojarzyła się pozytywnie, jak również będzie prosta w pisowni.</w:t>
      </w:r>
    </w:p>
    <w:p w14:paraId="0995F35E" w14:textId="77777777" w:rsidR="00AF0067" w:rsidRDefault="00AF0067" w:rsidP="00AF0067">
      <w:pPr>
        <w:suppressAutoHyphens w:val="0"/>
        <w:spacing w:after="160"/>
        <w:jc w:val="both"/>
        <w:rPr>
          <w:rFonts w:ascii="Arial" w:eastAsiaTheme="minorHAnsi" w:hAnsi="Arial" w:cs="Arial"/>
          <w:lang w:eastAsia="en-US"/>
        </w:rPr>
      </w:pPr>
      <w:r>
        <w:rPr>
          <w:rFonts w:asciiTheme="minorHAnsi" w:eastAsiaTheme="minorHAnsi" w:hAnsiTheme="minorHAnsi" w:cstheme="minorBidi"/>
          <w:lang w:eastAsia="en-US"/>
        </w:rPr>
        <w:t xml:space="preserve"> Rada Gminy Somianka pozytywnie   rozpatrzyła wniosek o zmianę  nazwy ulicy „Żytniej” na „Makową”.</w:t>
      </w:r>
      <w:r>
        <w:rPr>
          <w:rFonts w:asciiTheme="minorHAnsi" w:eastAsiaTheme="minorHAnsi" w:hAnsiTheme="minorHAnsi" w:cstheme="minorBidi"/>
          <w:lang w:eastAsia="en-US"/>
        </w:rPr>
        <w:br/>
      </w:r>
    </w:p>
    <w:p w14:paraId="397E4B3C" w14:textId="77777777" w:rsidR="007D6E10" w:rsidRDefault="00000000"/>
    <w:sectPr w:rsidR="007D6E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389"/>
    <w:rsid w:val="00180389"/>
    <w:rsid w:val="002A123C"/>
    <w:rsid w:val="00836159"/>
    <w:rsid w:val="008766AD"/>
    <w:rsid w:val="00AF0067"/>
    <w:rsid w:val="00E74A32"/>
    <w:rsid w:val="00EF5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2553C"/>
  <w15:chartTrackingRefBased/>
  <w15:docId w15:val="{DD5B2154-EE0D-423F-B5AC-DA297EB45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0067"/>
    <w:pPr>
      <w:suppressAutoHyphens/>
      <w:spacing w:after="200" w:line="276" w:lineRule="auto"/>
    </w:pPr>
    <w:rPr>
      <w:rFonts w:ascii="Calibri" w:eastAsia="Calibri" w:hAnsi="Calibri" w:cs="Calibri"/>
      <w:kern w:val="0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9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244</Words>
  <Characters>1468</Characters>
  <Application>Microsoft Office Word</Application>
  <DocSecurity>0</DocSecurity>
  <Lines>12</Lines>
  <Paragraphs>3</Paragraphs>
  <ScaleCrop>false</ScaleCrop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Mróz</dc:creator>
  <cp:keywords/>
  <dc:description/>
  <cp:lastModifiedBy>M. Mróz</cp:lastModifiedBy>
  <cp:revision>3</cp:revision>
  <dcterms:created xsi:type="dcterms:W3CDTF">2023-03-28T09:17:00Z</dcterms:created>
  <dcterms:modified xsi:type="dcterms:W3CDTF">2023-03-28T09:20:00Z</dcterms:modified>
</cp:coreProperties>
</file>