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6"/>
        <w:gridCol w:w="6622"/>
      </w:tblGrid>
      <w:tr w:rsidR="001311B7">
        <w:trPr>
          <w:trHeight w:val="639"/>
        </w:trPr>
        <w:tc>
          <w:tcPr>
            <w:tcW w:w="8918" w:type="dxa"/>
            <w:gridSpan w:val="2"/>
            <w:shd w:val="clear" w:color="auto" w:fill="D9D9D9"/>
          </w:tcPr>
          <w:p w:rsidR="001311B7" w:rsidRDefault="00E9753E">
            <w:pPr>
              <w:pStyle w:val="TableParagraph"/>
              <w:ind w:left="1768" w:right="1703" w:firstLine="65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Klauzula informacyjna dot. przetwarzania danych osobowych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w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związku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z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ustawą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z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dnia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5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stycznia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2011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r.</w:t>
            </w:r>
            <w:r>
              <w:rPr>
                <w:rFonts w:ascii="Arial" w:hAnsi="Arial"/>
                <w:b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Kodeks</w:t>
            </w:r>
            <w:r>
              <w:rPr>
                <w:rFonts w:ascii="Arial" w:hAnsi="Arial"/>
                <w:b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wyborczy</w:t>
            </w:r>
          </w:p>
        </w:tc>
      </w:tr>
      <w:tr w:rsidR="001311B7">
        <w:trPr>
          <w:trHeight w:val="5700"/>
        </w:trPr>
        <w:tc>
          <w:tcPr>
            <w:tcW w:w="2296" w:type="dxa"/>
            <w:shd w:val="clear" w:color="auto" w:fill="D9D9D9"/>
          </w:tcPr>
          <w:p w:rsidR="001311B7" w:rsidRDefault="00E9753E">
            <w:pPr>
              <w:pStyle w:val="TableParagrap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TOŻSAMOŚĆ</w:t>
            </w:r>
          </w:p>
          <w:p w:rsidR="001311B7" w:rsidRDefault="00E9753E">
            <w:pPr>
              <w:pStyle w:val="TableParagraph"/>
              <w:spacing w:before="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ADMINISTRATORA</w:t>
            </w:r>
          </w:p>
        </w:tc>
        <w:tc>
          <w:tcPr>
            <w:tcW w:w="6622" w:type="dxa"/>
          </w:tcPr>
          <w:p w:rsidR="001311B7" w:rsidRDefault="00E9753E">
            <w:pPr>
              <w:pStyle w:val="TableParagraph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Administratorami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są:</w:t>
            </w:r>
          </w:p>
          <w:p w:rsidR="001311B7" w:rsidRDefault="009A30DF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31"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 xml:space="preserve">Wójt  Gminy Olszanka , 49-332  Olszanka  16, woj.  opolskie </w:t>
            </w:r>
            <w:r w:rsidR="00E9753E">
              <w:rPr>
                <w:spacing w:val="1"/>
                <w:sz w:val="18"/>
              </w:rPr>
              <w:t xml:space="preserve"> </w:t>
            </w:r>
            <w:r w:rsidR="00E9753E">
              <w:rPr>
                <w:sz w:val="18"/>
              </w:rPr>
              <w:t xml:space="preserve"> – w zakresie rejestracji w Centralnym Rejestrze Wyborców</w:t>
            </w:r>
            <w:r w:rsidR="00E9753E">
              <w:rPr>
                <w:spacing w:val="1"/>
                <w:sz w:val="18"/>
              </w:rPr>
              <w:t xml:space="preserve"> </w:t>
            </w:r>
            <w:r w:rsidR="00E9753E">
              <w:rPr>
                <w:w w:val="95"/>
                <w:sz w:val="18"/>
              </w:rPr>
              <w:t>danych wpływających na realizację prawa wybierania i przechowywanej</w:t>
            </w:r>
            <w:r w:rsidR="00E9753E">
              <w:rPr>
                <w:spacing w:val="1"/>
                <w:w w:val="95"/>
                <w:sz w:val="18"/>
              </w:rPr>
              <w:t xml:space="preserve"> </w:t>
            </w:r>
            <w:r w:rsidR="00E9753E">
              <w:rPr>
                <w:sz w:val="18"/>
              </w:rPr>
              <w:t>przez</w:t>
            </w:r>
            <w:r w:rsidR="00E9753E"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Wójta  Gminy Olszanka </w:t>
            </w:r>
            <w:r w:rsidR="00E9753E">
              <w:rPr>
                <w:spacing w:val="-4"/>
                <w:sz w:val="18"/>
              </w:rPr>
              <w:t xml:space="preserve"> </w:t>
            </w:r>
            <w:r w:rsidR="00E9753E">
              <w:rPr>
                <w:sz w:val="18"/>
              </w:rPr>
              <w:t>dokumentacji</w:t>
            </w:r>
            <w:r w:rsidR="00E9753E">
              <w:rPr>
                <w:spacing w:val="-4"/>
                <w:sz w:val="18"/>
              </w:rPr>
              <w:t xml:space="preserve"> </w:t>
            </w:r>
            <w:r w:rsidR="00E9753E">
              <w:rPr>
                <w:sz w:val="18"/>
              </w:rPr>
              <w:t>pisemnej;</w:t>
            </w:r>
          </w:p>
          <w:p w:rsidR="001311B7" w:rsidRDefault="00E9753E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0" w:line="276" w:lineRule="auto"/>
              <w:ind w:right="95"/>
              <w:jc w:val="both"/>
              <w:rPr>
                <w:sz w:val="18"/>
              </w:rPr>
            </w:pPr>
            <w:r>
              <w:rPr>
                <w:sz w:val="18"/>
              </w:rPr>
              <w:t>Konsul RP (do uzupełnienia dane adresowe urzędu) – w zakresie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rejestracji w Centralnym Rejestrze Wyborców danych co do adresu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przebywania w stosunku do wyborców głosujących poza granicami kraju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oraz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przechowywanej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przez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Konsula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dokumentacji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pisemnej;</w:t>
            </w:r>
          </w:p>
          <w:p w:rsidR="001311B7" w:rsidRDefault="00E9753E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0"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Minister Cyfryzacji, mający siedzibę w Warszawie (00-060) przy ul.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Królewskiej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27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odpowiada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utrzymanie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rozwój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Centralnego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Rejestru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Wyborców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oraz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aktualizuje informacje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zgłoszeniu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chęci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głosowania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wyborach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Parlamentu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Europejskiego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przeprowadzanych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przez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inne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państwo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członkowskie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Unii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Europejskiej;</w:t>
            </w:r>
          </w:p>
          <w:p w:rsidR="001311B7" w:rsidRDefault="00E9753E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0"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Minister Spraw Wewnętrznych i Administracji, mający siedzibę 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Warszawie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(02-591)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przy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ul.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Stefana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Batorego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zapewnia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funkcjonowanie w kraju wydzielonej </w:t>
            </w:r>
            <w:r>
              <w:rPr>
                <w:sz w:val="18"/>
              </w:rPr>
              <w:t>sieci umożliwiającej dostęp 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Centralnego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Rejestru Wyborców;</w:t>
            </w:r>
          </w:p>
          <w:p w:rsidR="001311B7" w:rsidRDefault="00E9753E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0" w:line="276" w:lineRule="auto"/>
              <w:ind w:right="96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Minister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Spraw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Zagranicznych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mający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siedzibę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Warszawie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(00-580)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przy ul. J.Ch. Szucha 23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 zapewnia funkcjonowanie poza granicami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kraju wydzielonej sieci umożliwiającej konsulom dostęp do Centralnego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Rejestru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Wyborców.</w:t>
            </w:r>
          </w:p>
        </w:tc>
      </w:tr>
      <w:tr w:rsidR="001311B7">
        <w:trPr>
          <w:trHeight w:val="695"/>
        </w:trPr>
        <w:tc>
          <w:tcPr>
            <w:tcW w:w="2296" w:type="dxa"/>
            <w:tcBorders>
              <w:bottom w:val="nil"/>
            </w:tcBorders>
            <w:shd w:val="clear" w:color="auto" w:fill="D9D9D9"/>
          </w:tcPr>
          <w:p w:rsidR="001311B7" w:rsidRDefault="00E9753E">
            <w:pPr>
              <w:pStyle w:val="TableParagraph"/>
              <w:ind w:right="28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DANE KONTAKTOWE</w:t>
            </w:r>
            <w:r>
              <w:rPr>
                <w:rFonts w:ascii="Arial"/>
                <w:b/>
                <w:spacing w:val="-4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ADMINISTRATORA</w:t>
            </w:r>
          </w:p>
        </w:tc>
        <w:tc>
          <w:tcPr>
            <w:tcW w:w="6622" w:type="dxa"/>
            <w:tcBorders>
              <w:bottom w:val="nil"/>
            </w:tcBorders>
          </w:tcPr>
          <w:p w:rsidR="001311B7" w:rsidRDefault="00E9753E">
            <w:pPr>
              <w:pStyle w:val="TableParagraph"/>
              <w:spacing w:line="276" w:lineRule="auto"/>
              <w:ind w:left="107"/>
              <w:rPr>
                <w:sz w:val="18"/>
              </w:rPr>
            </w:pPr>
            <w:r>
              <w:rPr>
                <w:sz w:val="18"/>
              </w:rPr>
              <w:t>Z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administratorem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 w:rsidR="009A30DF">
              <w:rPr>
                <w:sz w:val="18"/>
              </w:rPr>
              <w:t xml:space="preserve">Wójtem Gminy Olszanka </w:t>
            </w:r>
            <w:r>
              <w:rPr>
                <w:sz w:val="18"/>
              </w:rPr>
              <w:t>można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się</w:t>
            </w:r>
            <w:r>
              <w:rPr>
                <w:spacing w:val="-47"/>
                <w:sz w:val="18"/>
              </w:rPr>
              <w:t xml:space="preserve"> </w:t>
            </w:r>
            <w:r w:rsidR="009A30DF">
              <w:rPr>
                <w:spacing w:val="-47"/>
                <w:sz w:val="18"/>
              </w:rPr>
              <w:t xml:space="preserve">          </w:t>
            </w:r>
            <w:r>
              <w:rPr>
                <w:sz w:val="18"/>
              </w:rPr>
              <w:t>skontaktować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pisemnie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adres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siedziby</w:t>
            </w:r>
            <w:r>
              <w:rPr>
                <w:spacing w:val="-4"/>
                <w:sz w:val="18"/>
              </w:rPr>
              <w:t xml:space="preserve"> </w:t>
            </w:r>
            <w:r w:rsidR="009A30DF">
              <w:rPr>
                <w:sz w:val="18"/>
              </w:rPr>
              <w:t>administratora :  Urząd Gminy Olszanka , 49-332  Olszanka  16 tel. 77</w:t>
            </w:r>
            <w:r w:rsidR="00CC73D3">
              <w:rPr>
                <w:sz w:val="18"/>
              </w:rPr>
              <w:t> </w:t>
            </w:r>
            <w:r w:rsidR="009A30DF">
              <w:rPr>
                <w:sz w:val="18"/>
              </w:rPr>
              <w:t>412</w:t>
            </w:r>
            <w:r w:rsidR="00CC73D3">
              <w:rPr>
                <w:sz w:val="18"/>
              </w:rPr>
              <w:t xml:space="preserve"> </w:t>
            </w:r>
            <w:r w:rsidR="009A30DF">
              <w:rPr>
                <w:sz w:val="18"/>
              </w:rPr>
              <w:t>96</w:t>
            </w:r>
            <w:r w:rsidR="00CC73D3">
              <w:rPr>
                <w:sz w:val="18"/>
              </w:rPr>
              <w:t xml:space="preserve"> </w:t>
            </w:r>
            <w:r w:rsidR="009A30DF">
              <w:rPr>
                <w:sz w:val="18"/>
              </w:rPr>
              <w:t xml:space="preserve">83   adres  </w:t>
            </w:r>
            <w:r w:rsidR="00CC73D3">
              <w:rPr>
                <w:sz w:val="18"/>
              </w:rPr>
              <w:t>e</w:t>
            </w:r>
            <w:r w:rsidR="009A30DF">
              <w:rPr>
                <w:sz w:val="18"/>
              </w:rPr>
              <w:t xml:space="preserve">mail: </w:t>
            </w:r>
            <w:hyperlink r:id="rId5" w:history="1">
              <w:r w:rsidR="009A30DF" w:rsidRPr="00B24140">
                <w:rPr>
                  <w:rStyle w:val="Hipercze"/>
                  <w:sz w:val="18"/>
                </w:rPr>
                <w:t>ug@olszanka.pl</w:t>
              </w:r>
            </w:hyperlink>
            <w:r w:rsidR="009A30DF">
              <w:rPr>
                <w:sz w:val="18"/>
              </w:rPr>
              <w:t xml:space="preserve"> </w:t>
            </w:r>
          </w:p>
        </w:tc>
      </w:tr>
      <w:tr w:rsidR="001311B7">
        <w:trPr>
          <w:trHeight w:val="714"/>
        </w:trPr>
        <w:tc>
          <w:tcPr>
            <w:tcW w:w="2296" w:type="dxa"/>
            <w:tcBorders>
              <w:top w:val="nil"/>
              <w:bottom w:val="nil"/>
            </w:tcBorders>
            <w:shd w:val="clear" w:color="auto" w:fill="D9D9D9"/>
          </w:tcPr>
          <w:p w:rsidR="001311B7" w:rsidRDefault="001311B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622" w:type="dxa"/>
            <w:tcBorders>
              <w:top w:val="nil"/>
              <w:bottom w:val="nil"/>
            </w:tcBorders>
          </w:tcPr>
          <w:p w:rsidR="001311B7" w:rsidRDefault="00E9753E">
            <w:pPr>
              <w:pStyle w:val="TableParagraph"/>
              <w:spacing w:before="131" w:line="276" w:lineRule="auto"/>
              <w:rPr>
                <w:sz w:val="18"/>
              </w:rPr>
            </w:pPr>
            <w:r>
              <w:rPr>
                <w:w w:val="95"/>
                <w:sz w:val="18"/>
              </w:rPr>
              <w:t>Z administratorem – Ministrem Cyfryzacji można się skontaktować poprzez adres</w:t>
            </w:r>
            <w:r>
              <w:rPr>
                <w:spacing w:val="-45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email</w:t>
            </w:r>
            <w:r>
              <w:rPr>
                <w:spacing w:val="-3"/>
                <w:sz w:val="18"/>
              </w:rPr>
              <w:t xml:space="preserve"> </w:t>
            </w:r>
            <w:hyperlink r:id="rId6">
              <w:r>
                <w:rPr>
                  <w:sz w:val="18"/>
                  <w:u w:val="single"/>
                </w:rPr>
                <w:t>kancelaria@cyfra.gov.p</w:t>
              </w:r>
              <w:r>
                <w:rPr>
                  <w:sz w:val="18"/>
                </w:rPr>
                <w:t>l</w:t>
              </w:r>
              <w:r>
                <w:rPr>
                  <w:spacing w:val="-4"/>
                  <w:sz w:val="18"/>
                </w:rPr>
                <w:t xml:space="preserve"> </w:t>
              </w:r>
            </w:hyperlink>
            <w:r>
              <w:rPr>
                <w:sz w:val="18"/>
              </w:rPr>
              <w:t>lub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pisemnie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adres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siedziby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administratora.</w:t>
            </w:r>
          </w:p>
        </w:tc>
      </w:tr>
      <w:tr w:rsidR="001311B7">
        <w:trPr>
          <w:trHeight w:val="952"/>
        </w:trPr>
        <w:tc>
          <w:tcPr>
            <w:tcW w:w="2296" w:type="dxa"/>
            <w:tcBorders>
              <w:top w:val="nil"/>
              <w:bottom w:val="nil"/>
            </w:tcBorders>
            <w:shd w:val="clear" w:color="auto" w:fill="D9D9D9"/>
          </w:tcPr>
          <w:p w:rsidR="001311B7" w:rsidRDefault="001311B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622" w:type="dxa"/>
            <w:tcBorders>
              <w:top w:val="nil"/>
              <w:bottom w:val="nil"/>
            </w:tcBorders>
          </w:tcPr>
          <w:p w:rsidR="001311B7" w:rsidRDefault="00E9753E">
            <w:pPr>
              <w:pStyle w:val="TableParagraph"/>
              <w:spacing w:before="131" w:line="276" w:lineRule="auto"/>
              <w:ind w:left="107" w:right="96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Z administratorem – Ministrem Spraw Wewnętrznych i Administracji można się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 xml:space="preserve">skontaktować poprzez adres </w:t>
            </w:r>
            <w:r w:rsidR="00CC73D3">
              <w:rPr>
                <w:sz w:val="18"/>
              </w:rPr>
              <w:t>e</w:t>
            </w:r>
            <w:r>
              <w:rPr>
                <w:sz w:val="18"/>
              </w:rPr>
              <w:t xml:space="preserve">mail </w:t>
            </w:r>
            <w:hyperlink r:id="rId7">
              <w:r>
                <w:rPr>
                  <w:sz w:val="18"/>
                  <w:u w:val="single"/>
                </w:rPr>
                <w:t>iod@mswia.gov.pl</w:t>
              </w:r>
            </w:hyperlink>
            <w:r>
              <w:rPr>
                <w:sz w:val="18"/>
              </w:rPr>
              <w:t xml:space="preserve"> lub pisemnie na adres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siedziby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administratora.</w:t>
            </w:r>
          </w:p>
        </w:tc>
      </w:tr>
      <w:tr w:rsidR="001311B7">
        <w:trPr>
          <w:trHeight w:val="1910"/>
        </w:trPr>
        <w:tc>
          <w:tcPr>
            <w:tcW w:w="2296" w:type="dxa"/>
            <w:tcBorders>
              <w:top w:val="nil"/>
            </w:tcBorders>
            <w:shd w:val="clear" w:color="auto" w:fill="D9D9D9"/>
          </w:tcPr>
          <w:p w:rsidR="001311B7" w:rsidRDefault="001311B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622" w:type="dxa"/>
            <w:tcBorders>
              <w:top w:val="nil"/>
            </w:tcBorders>
          </w:tcPr>
          <w:p w:rsidR="001311B7" w:rsidRDefault="00E9753E">
            <w:pPr>
              <w:pStyle w:val="TableParagraph"/>
              <w:spacing w:before="131" w:line="276" w:lineRule="auto"/>
              <w:ind w:right="96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Z administratorem – Ministrem Spraw Zagranicznych można się skontaktować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 xml:space="preserve">poprzez adres e-mail: </w:t>
            </w:r>
            <w:hyperlink r:id="rId8">
              <w:r>
                <w:rPr>
                  <w:color w:val="0463C1"/>
                  <w:sz w:val="18"/>
                  <w:u w:val="single" w:color="0463C1"/>
                </w:rPr>
                <w:t>iod@msz.gov.pl</w:t>
              </w:r>
            </w:hyperlink>
            <w:r>
              <w:rPr>
                <w:color w:val="0463C1"/>
                <w:sz w:val="18"/>
              </w:rPr>
              <w:t xml:space="preserve"> </w:t>
            </w:r>
            <w:r>
              <w:rPr>
                <w:sz w:val="18"/>
              </w:rPr>
              <w:t>lub pisemnie na adres siedziby, zaś 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wykonującym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obowiązki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administratora,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którym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jest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konsul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RP,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można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skontaktować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się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poprzez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właściwy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adres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instytucjonalny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e-mail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urzędu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konsularnego lub pisemnie pod adresem, zgodnie z informacją opublikowaną na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stronie:</w:t>
            </w:r>
            <w:r>
              <w:rPr>
                <w:spacing w:val="1"/>
                <w:sz w:val="18"/>
              </w:rPr>
              <w:t xml:space="preserve"> </w:t>
            </w:r>
            <w:hyperlink r:id="rId9">
              <w:r>
                <w:rPr>
                  <w:sz w:val="18"/>
                </w:rPr>
                <w:t>https://www.gov.pl/web/dyplomacja/polskie-przedstawicielstwa-na-</w:t>
              </w:r>
            </w:hyperlink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swiecie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.</w:t>
            </w:r>
          </w:p>
        </w:tc>
      </w:tr>
      <w:tr w:rsidR="001311B7">
        <w:trPr>
          <w:trHeight w:val="783"/>
        </w:trPr>
        <w:tc>
          <w:tcPr>
            <w:tcW w:w="2296" w:type="dxa"/>
            <w:tcBorders>
              <w:bottom w:val="nil"/>
            </w:tcBorders>
            <w:shd w:val="clear" w:color="auto" w:fill="D9D9D9"/>
          </w:tcPr>
          <w:p w:rsidR="001311B7" w:rsidRDefault="00E9753E">
            <w:pPr>
              <w:pStyle w:val="TableParagraph"/>
              <w:ind w:right="28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DANE KONTAKTOWE</w:t>
            </w:r>
            <w:r>
              <w:rPr>
                <w:rFonts w:ascii="Arial"/>
                <w:b/>
                <w:spacing w:val="-4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INSPEKTORA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OCHRONY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DANYCH</w:t>
            </w:r>
          </w:p>
        </w:tc>
        <w:tc>
          <w:tcPr>
            <w:tcW w:w="6622" w:type="dxa"/>
            <w:tcBorders>
              <w:bottom w:val="nil"/>
            </w:tcBorders>
          </w:tcPr>
          <w:p w:rsidR="001311B7" w:rsidRDefault="00E9753E" w:rsidP="00906C54">
            <w:pPr>
              <w:pStyle w:val="TableParagraph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Administrator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6"/>
                <w:sz w:val="18"/>
              </w:rPr>
              <w:t xml:space="preserve"> </w:t>
            </w:r>
            <w:r w:rsidR="009A30DF">
              <w:rPr>
                <w:sz w:val="18"/>
              </w:rPr>
              <w:t xml:space="preserve">Wójt  Gminy Olszanka 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wyznaczył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inspektora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ochrony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danych,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którym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może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się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Pani/Pan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skontaktować</w:t>
            </w:r>
            <w:r>
              <w:rPr>
                <w:spacing w:val="-10"/>
                <w:sz w:val="18"/>
              </w:rPr>
              <w:t xml:space="preserve"> </w:t>
            </w:r>
            <w:r w:rsidR="009A30DF">
              <w:rPr>
                <w:sz w:val="18"/>
              </w:rPr>
              <w:t xml:space="preserve">poprzez    adres  poczty elektronicznej : </w:t>
            </w:r>
            <w:r w:rsidR="00906C54" w:rsidRPr="00906C54">
              <w:rPr>
                <w:rStyle w:val="Hipercze"/>
                <w:sz w:val="18"/>
              </w:rPr>
              <w:t>rodo@lege.olawa.pl</w:t>
            </w:r>
            <w:bookmarkStart w:id="0" w:name="_GoBack"/>
            <w:bookmarkEnd w:id="0"/>
          </w:p>
        </w:tc>
      </w:tr>
      <w:tr w:rsidR="001311B7">
        <w:trPr>
          <w:trHeight w:val="1102"/>
        </w:trPr>
        <w:tc>
          <w:tcPr>
            <w:tcW w:w="2296" w:type="dxa"/>
            <w:tcBorders>
              <w:top w:val="nil"/>
              <w:bottom w:val="nil"/>
            </w:tcBorders>
            <w:shd w:val="clear" w:color="auto" w:fill="D9D9D9"/>
          </w:tcPr>
          <w:p w:rsidR="001311B7" w:rsidRDefault="001311B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622" w:type="dxa"/>
            <w:tcBorders>
              <w:top w:val="nil"/>
              <w:bottom w:val="nil"/>
            </w:tcBorders>
          </w:tcPr>
          <w:p w:rsidR="001311B7" w:rsidRDefault="00E9753E">
            <w:pPr>
              <w:pStyle w:val="TableParagraph"/>
              <w:spacing w:before="43"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Administrator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 Minister Cyfryzacji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wyznaczył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inspektora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ochrony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danych,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którym może się Pan/Pani kontaktować, we wszystkich sprawach związanych z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 xml:space="preserve">przetwarzaniem danych osobowych, poprzez email </w:t>
            </w:r>
            <w:hyperlink r:id="rId10">
              <w:r>
                <w:rPr>
                  <w:sz w:val="18"/>
                </w:rPr>
                <w:t xml:space="preserve">iod@mc.gov.pl </w:t>
              </w:r>
            </w:hyperlink>
            <w:r>
              <w:rPr>
                <w:sz w:val="18"/>
              </w:rPr>
              <w:t>lub pisemnie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adres siedziby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administratora.</w:t>
            </w:r>
          </w:p>
        </w:tc>
      </w:tr>
      <w:tr w:rsidR="001311B7">
        <w:trPr>
          <w:trHeight w:val="952"/>
        </w:trPr>
        <w:tc>
          <w:tcPr>
            <w:tcW w:w="2296" w:type="dxa"/>
            <w:tcBorders>
              <w:top w:val="nil"/>
              <w:bottom w:val="nil"/>
            </w:tcBorders>
            <w:shd w:val="clear" w:color="auto" w:fill="D9D9D9"/>
          </w:tcPr>
          <w:p w:rsidR="001311B7" w:rsidRDefault="001311B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622" w:type="dxa"/>
            <w:tcBorders>
              <w:top w:val="nil"/>
              <w:bottom w:val="nil"/>
            </w:tcBorders>
          </w:tcPr>
          <w:p w:rsidR="001311B7" w:rsidRDefault="00E9753E">
            <w:pPr>
              <w:pStyle w:val="TableParagraph"/>
              <w:spacing w:before="131"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Administrator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Minister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Spraw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Wewnętrznych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Administracji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wyznaczył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inspektora ochrony danych, z którym może się Pani/Pan skontaktować poprzez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email</w:t>
            </w:r>
            <w:r>
              <w:rPr>
                <w:spacing w:val="-3"/>
                <w:sz w:val="18"/>
              </w:rPr>
              <w:t xml:space="preserve"> </w:t>
            </w:r>
            <w:hyperlink r:id="rId11">
              <w:r>
                <w:rPr>
                  <w:sz w:val="18"/>
                  <w:u w:val="single"/>
                </w:rPr>
                <w:t>iod@mswia.gov.pl</w:t>
              </w:r>
              <w:r>
                <w:rPr>
                  <w:spacing w:val="-2"/>
                  <w:sz w:val="18"/>
                </w:rPr>
                <w:t xml:space="preserve"> </w:t>
              </w:r>
            </w:hyperlink>
            <w:r>
              <w:rPr>
                <w:sz w:val="18"/>
              </w:rPr>
              <w:t>lub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pisemnie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adres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siedziby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administratora.</w:t>
            </w:r>
          </w:p>
        </w:tc>
      </w:tr>
      <w:tr w:rsidR="001311B7">
        <w:trPr>
          <w:trHeight w:val="720"/>
        </w:trPr>
        <w:tc>
          <w:tcPr>
            <w:tcW w:w="2296" w:type="dxa"/>
            <w:tcBorders>
              <w:top w:val="nil"/>
            </w:tcBorders>
            <w:shd w:val="clear" w:color="auto" w:fill="D9D9D9"/>
          </w:tcPr>
          <w:p w:rsidR="001311B7" w:rsidRDefault="001311B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622" w:type="dxa"/>
            <w:tcBorders>
              <w:top w:val="nil"/>
            </w:tcBorders>
          </w:tcPr>
          <w:p w:rsidR="001311B7" w:rsidRDefault="00E9753E">
            <w:pPr>
              <w:pStyle w:val="TableParagraph"/>
              <w:spacing w:before="131" w:line="276" w:lineRule="auto"/>
              <w:rPr>
                <w:sz w:val="18"/>
              </w:rPr>
            </w:pPr>
            <w:r>
              <w:rPr>
                <w:sz w:val="18"/>
              </w:rPr>
              <w:t>Administrator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Minister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Spraw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Zagranicznych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wyznaczył,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odniesieniu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danych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przetwarzanych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Ministerstwie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Spraw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Zagranicznych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jak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placówkach</w:t>
            </w:r>
          </w:p>
        </w:tc>
      </w:tr>
    </w:tbl>
    <w:p w:rsidR="001311B7" w:rsidRDefault="001311B7">
      <w:pPr>
        <w:spacing w:line="276" w:lineRule="auto"/>
        <w:rPr>
          <w:sz w:val="18"/>
        </w:rPr>
        <w:sectPr w:rsidR="001311B7">
          <w:type w:val="continuous"/>
          <w:pgSz w:w="11910" w:h="16840"/>
          <w:pgMar w:top="1220" w:right="1440" w:bottom="280" w:left="1300" w:header="708" w:footer="708" w:gutter="0"/>
          <w:cols w:space="708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6"/>
        <w:gridCol w:w="6622"/>
      </w:tblGrid>
      <w:tr w:rsidR="001311B7">
        <w:trPr>
          <w:trHeight w:val="639"/>
        </w:trPr>
        <w:tc>
          <w:tcPr>
            <w:tcW w:w="8918" w:type="dxa"/>
            <w:gridSpan w:val="2"/>
            <w:shd w:val="clear" w:color="auto" w:fill="D9D9D9"/>
          </w:tcPr>
          <w:p w:rsidR="001311B7" w:rsidRDefault="00E9753E">
            <w:pPr>
              <w:pStyle w:val="TableParagraph"/>
              <w:ind w:left="1768" w:right="1703" w:firstLine="65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lastRenderedPageBreak/>
              <w:t>Klauzula informacyjna dot. przetwarzania danych osobowych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w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związku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z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ustawą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z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dnia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5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stycznia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2011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r.</w:t>
            </w:r>
            <w:r>
              <w:rPr>
                <w:rFonts w:ascii="Arial" w:hAnsi="Arial"/>
                <w:b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Kodeks</w:t>
            </w:r>
            <w:r>
              <w:rPr>
                <w:rFonts w:ascii="Arial" w:hAnsi="Arial"/>
                <w:b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wyborczy</w:t>
            </w:r>
          </w:p>
        </w:tc>
      </w:tr>
      <w:tr w:rsidR="001311B7">
        <w:trPr>
          <w:trHeight w:val="2130"/>
        </w:trPr>
        <w:tc>
          <w:tcPr>
            <w:tcW w:w="2296" w:type="dxa"/>
            <w:shd w:val="clear" w:color="auto" w:fill="D9D9D9"/>
          </w:tcPr>
          <w:p w:rsidR="001311B7" w:rsidRDefault="001311B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622" w:type="dxa"/>
          </w:tcPr>
          <w:p w:rsidR="001311B7" w:rsidRDefault="00E9753E">
            <w:pPr>
              <w:pStyle w:val="TableParagraph"/>
              <w:spacing w:line="276" w:lineRule="auto"/>
              <w:ind w:right="97"/>
              <w:jc w:val="both"/>
              <w:rPr>
                <w:sz w:val="18"/>
              </w:rPr>
            </w:pPr>
            <w:r>
              <w:rPr>
                <w:sz w:val="18"/>
              </w:rPr>
              <w:t>zagranicznych,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inspektora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ochrony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danych,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którym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może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się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Pan/Pani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skontaktować poprzez email: </w:t>
            </w:r>
            <w:hyperlink r:id="rId12">
              <w:r>
                <w:rPr>
                  <w:sz w:val="18"/>
                  <w:u w:val="single"/>
                </w:rPr>
                <w:t xml:space="preserve">iod@msz.gov.pl </w:t>
              </w:r>
              <w:r>
                <w:rPr>
                  <w:sz w:val="18"/>
                </w:rPr>
                <w:t>lub</w:t>
              </w:r>
            </w:hyperlink>
            <w:r>
              <w:rPr>
                <w:sz w:val="18"/>
              </w:rPr>
              <w:t xml:space="preserve"> pisemnie na adres siedziby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administratora.</w:t>
            </w:r>
          </w:p>
          <w:p w:rsidR="001311B7" w:rsidRDefault="001311B7">
            <w:pPr>
              <w:pStyle w:val="TableParagraph"/>
              <w:spacing w:before="8"/>
              <w:ind w:left="0"/>
              <w:rPr>
                <w:rFonts w:ascii="Times New Roman"/>
                <w:sz w:val="20"/>
              </w:rPr>
            </w:pPr>
          </w:p>
          <w:p w:rsidR="001311B7" w:rsidRDefault="00E9753E">
            <w:pPr>
              <w:pStyle w:val="TableParagraph"/>
              <w:spacing w:before="0" w:line="276" w:lineRule="auto"/>
              <w:ind w:right="97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Z każdym z wymienionych inspektorów ochrony danych można się kontaktować</w:t>
            </w:r>
            <w:r>
              <w:rPr>
                <w:spacing w:val="-45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we wszystkich sprawach dotyczących przetwarzania danych osobowych oraz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korzystania z praw związanych z przetwarzaniem danych, które pozostają w jego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zakresie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działania.</w:t>
            </w:r>
          </w:p>
        </w:tc>
      </w:tr>
      <w:tr w:rsidR="001311B7">
        <w:trPr>
          <w:trHeight w:val="5260"/>
        </w:trPr>
        <w:tc>
          <w:tcPr>
            <w:tcW w:w="2296" w:type="dxa"/>
            <w:shd w:val="clear" w:color="auto" w:fill="D9D9D9"/>
          </w:tcPr>
          <w:p w:rsidR="001311B7" w:rsidRDefault="00E9753E">
            <w:pPr>
              <w:pStyle w:val="TableParagraph"/>
              <w:ind w:right="25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CELE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PRZETWARZANIA I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PODSTAWA</w:t>
            </w:r>
            <w:r>
              <w:rPr>
                <w:rFonts w:asci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PRAWNA</w:t>
            </w:r>
          </w:p>
        </w:tc>
        <w:tc>
          <w:tcPr>
            <w:tcW w:w="6622" w:type="dxa"/>
          </w:tcPr>
          <w:p w:rsidR="001311B7" w:rsidRDefault="00E9753E">
            <w:pPr>
              <w:pStyle w:val="TableParagraph"/>
              <w:spacing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Pani/Pana   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 xml:space="preserve">dane   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 xml:space="preserve">będą   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 xml:space="preserve">przetwarzane   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 xml:space="preserve">na   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 xml:space="preserve">podstawie   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art.6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ust.1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lit.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 Rozporządzenia Parlamentu Europejskiego i Rady (UE) 2016/679 z dnia 27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kwietnia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2016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w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sprawie</w:t>
            </w:r>
            <w:r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ochrony</w:t>
            </w:r>
            <w:r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osób</w:t>
            </w:r>
            <w:r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fizycznych</w:t>
            </w:r>
            <w:r>
              <w:rPr>
                <w:rFonts w:ascii="Arial" w:hAnsi="Arial"/>
                <w:i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w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związku</w:t>
            </w:r>
            <w:r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z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przetwarzaniem</w:t>
            </w:r>
            <w:r>
              <w:rPr>
                <w:rFonts w:ascii="Arial" w:hAnsi="Arial"/>
                <w:i/>
                <w:spacing w:val="-48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danych</w:t>
            </w:r>
            <w:r>
              <w:rPr>
                <w:rFonts w:ascii="Arial" w:hAnsi="Arial"/>
                <w:i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osobowych</w:t>
            </w:r>
            <w:r>
              <w:rPr>
                <w:rFonts w:ascii="Arial" w:hAnsi="Arial"/>
                <w:i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i w</w:t>
            </w:r>
            <w:r>
              <w:rPr>
                <w:rFonts w:ascii="Arial" w:hAnsi="Arial"/>
                <w:i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sprawie</w:t>
            </w:r>
            <w:r>
              <w:rPr>
                <w:rFonts w:ascii="Arial" w:hAnsi="Arial"/>
                <w:i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swobodnego</w:t>
            </w:r>
            <w:r>
              <w:rPr>
                <w:rFonts w:ascii="Arial" w:hAnsi="Arial"/>
                <w:i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przepływu</w:t>
            </w:r>
            <w:r>
              <w:rPr>
                <w:rFonts w:ascii="Arial" w:hAnsi="Arial"/>
                <w:i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takich</w:t>
            </w:r>
            <w:r>
              <w:rPr>
                <w:rFonts w:ascii="Arial" w:hAnsi="Arial"/>
                <w:i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danych</w:t>
            </w:r>
            <w:r>
              <w:rPr>
                <w:rFonts w:ascii="Arial" w:hAnsi="Arial"/>
                <w:i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oraz</w:t>
            </w:r>
            <w:r>
              <w:rPr>
                <w:rFonts w:ascii="Arial" w:hAnsi="Arial"/>
                <w:i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uchylenia dyrektywy 95/46/WE (ogólne rozporządzenie o ochronie danych) </w:t>
            </w:r>
            <w:r>
              <w:rPr>
                <w:sz w:val="18"/>
              </w:rPr>
              <w:t>(Dz.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Urz. UE L 119 z 04.05.2016, str. 1, z </w:t>
            </w:r>
            <w:proofErr w:type="spellStart"/>
            <w:r>
              <w:rPr>
                <w:sz w:val="18"/>
              </w:rPr>
              <w:t>późn</w:t>
            </w:r>
            <w:proofErr w:type="spellEnd"/>
            <w:r>
              <w:rPr>
                <w:sz w:val="18"/>
              </w:rPr>
              <w:t>. zm.) (dalej: RODO) w związku 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przepisem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szczególnym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ustawy;</w:t>
            </w:r>
          </w:p>
          <w:p w:rsidR="001311B7" w:rsidRDefault="00E9753E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0" w:line="273" w:lineRule="auto"/>
              <w:ind w:right="95"/>
              <w:jc w:val="both"/>
              <w:rPr>
                <w:sz w:val="18"/>
              </w:rPr>
            </w:pPr>
            <w:r>
              <w:rPr>
                <w:sz w:val="18"/>
              </w:rPr>
              <w:t>przez</w:t>
            </w:r>
            <w:r>
              <w:rPr>
                <w:spacing w:val="1"/>
                <w:sz w:val="18"/>
              </w:rPr>
              <w:t xml:space="preserve"> </w:t>
            </w:r>
            <w:r w:rsidR="00CC73D3">
              <w:rPr>
                <w:sz w:val="18"/>
              </w:rPr>
              <w:t>Wójta  Gminy Olszanka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celu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wprowadzenia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Pani/Pana danych do Centralnego Rejestru Wyborców – na podstawie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art.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18b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§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ustawy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dnia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stycznia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2011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Kodeks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wyborczy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(Dz.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U.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2022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r. poz.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1277 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2418 oraz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 2023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poz. 497)</w:t>
            </w:r>
          </w:p>
          <w:p w:rsidR="001311B7" w:rsidRDefault="00E9753E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5" w:line="273" w:lineRule="auto"/>
              <w:ind w:right="95"/>
              <w:jc w:val="both"/>
              <w:rPr>
                <w:sz w:val="18"/>
              </w:rPr>
            </w:pPr>
            <w:r>
              <w:rPr>
                <w:sz w:val="18"/>
              </w:rPr>
              <w:t>Konsula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 w celu wprowadzenia Pani/Pana danych do Centralnego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Rejestru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Wyborców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podstawie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art.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18b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§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ustawy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dnia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stycznia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2011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r.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Kodeks wyborczy</w:t>
            </w:r>
          </w:p>
          <w:p w:rsidR="001311B7" w:rsidRDefault="00E9753E" w:rsidP="00CC73D3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2" w:line="273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przez Ministra Cyfryzacji - w celu wprowadzenia Pani/Pana danych 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Centralnego Rejestru Wyborców – na podstawie art. 18b § 3 ustawy 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dnia 5 stycznia 2011 r. – Kodeks wyborczy oraz w celu utrzymania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rozwoju rejestru</w:t>
            </w:r>
          </w:p>
          <w:p w:rsidR="00CC73D3" w:rsidRPr="00CC73D3" w:rsidRDefault="00CC73D3" w:rsidP="00CC73D3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2" w:line="273" w:lineRule="auto"/>
              <w:ind w:right="96"/>
              <w:jc w:val="both"/>
              <w:rPr>
                <w:sz w:val="18"/>
              </w:rPr>
            </w:pPr>
          </w:p>
          <w:p w:rsidR="001311B7" w:rsidRDefault="00E9753E">
            <w:pPr>
              <w:pStyle w:val="TableParagraph"/>
              <w:spacing w:before="0"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Dane zgromadzone w Centralnym Rejestrze służą do sporządzania spisów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wyborców.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Ujęcie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spisie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wyborców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umożliwia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realizację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prawa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wybierania.</w:t>
            </w:r>
          </w:p>
        </w:tc>
      </w:tr>
      <w:tr w:rsidR="001311B7">
        <w:trPr>
          <w:trHeight w:val="1440"/>
        </w:trPr>
        <w:tc>
          <w:tcPr>
            <w:tcW w:w="2296" w:type="dxa"/>
            <w:shd w:val="clear" w:color="auto" w:fill="D9D9D9"/>
          </w:tcPr>
          <w:p w:rsidR="001311B7" w:rsidRDefault="00E9753E">
            <w:pPr>
              <w:pStyle w:val="TableParagraph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ODBIORCY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DANYCH</w:t>
            </w:r>
          </w:p>
        </w:tc>
        <w:tc>
          <w:tcPr>
            <w:tcW w:w="6622" w:type="dxa"/>
          </w:tcPr>
          <w:p w:rsidR="001311B7" w:rsidRDefault="00E9753E">
            <w:pPr>
              <w:pStyle w:val="TableParagraph"/>
              <w:rPr>
                <w:sz w:val="18"/>
              </w:rPr>
            </w:pPr>
            <w:r>
              <w:rPr>
                <w:w w:val="95"/>
                <w:sz w:val="18"/>
              </w:rPr>
              <w:t>Odbiorcami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danych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są:</w:t>
            </w:r>
          </w:p>
          <w:p w:rsidR="001311B7" w:rsidRDefault="00E9753E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31" w:line="271" w:lineRule="auto"/>
              <w:ind w:right="96"/>
              <w:rPr>
                <w:sz w:val="18"/>
              </w:rPr>
            </w:pPr>
            <w:r>
              <w:rPr>
                <w:sz w:val="18"/>
              </w:rPr>
              <w:t>Centralny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Ośrodek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Informatyki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zakresie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technicznego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utrzymania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Centralnego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Rejestru Wyborców;</w:t>
            </w:r>
          </w:p>
          <w:p w:rsidR="001311B7" w:rsidRDefault="00E9753E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  <w:tab w:val="left" w:pos="1965"/>
                <w:tab w:val="left" w:pos="2823"/>
                <w:tab w:val="left" w:pos="3840"/>
                <w:tab w:val="left" w:pos="4158"/>
                <w:tab w:val="left" w:pos="4505"/>
                <w:tab w:val="left" w:pos="5393"/>
              </w:tabs>
              <w:spacing w:before="5"/>
              <w:rPr>
                <w:sz w:val="18"/>
              </w:rPr>
            </w:pPr>
            <w:r>
              <w:rPr>
                <w:w w:val="95"/>
                <w:sz w:val="18"/>
              </w:rPr>
              <w:t>Państwowa</w:t>
            </w:r>
            <w:r>
              <w:rPr>
                <w:w w:val="95"/>
                <w:sz w:val="18"/>
              </w:rPr>
              <w:tab/>
            </w:r>
            <w:r>
              <w:rPr>
                <w:sz w:val="18"/>
              </w:rPr>
              <w:t>Komisja</w:t>
            </w:r>
            <w:r>
              <w:rPr>
                <w:sz w:val="18"/>
              </w:rPr>
              <w:tab/>
              <w:t>Wyborcza</w:t>
            </w:r>
            <w:r>
              <w:rPr>
                <w:sz w:val="18"/>
              </w:rPr>
              <w:tab/>
              <w:t>–</w:t>
            </w:r>
            <w:r>
              <w:rPr>
                <w:sz w:val="18"/>
              </w:rPr>
              <w:tab/>
              <w:t>w</w:t>
            </w:r>
            <w:r>
              <w:rPr>
                <w:sz w:val="18"/>
              </w:rPr>
              <w:tab/>
              <w:t>zakresie</w:t>
            </w:r>
            <w:r>
              <w:rPr>
                <w:sz w:val="18"/>
              </w:rPr>
              <w:tab/>
              <w:t>nadzorowania</w:t>
            </w:r>
          </w:p>
          <w:p w:rsidR="001311B7" w:rsidRDefault="00E9753E">
            <w:pPr>
              <w:pStyle w:val="TableParagraph"/>
              <w:spacing w:before="29"/>
              <w:ind w:left="828"/>
              <w:rPr>
                <w:sz w:val="18"/>
              </w:rPr>
            </w:pPr>
            <w:r>
              <w:rPr>
                <w:w w:val="95"/>
                <w:sz w:val="18"/>
              </w:rPr>
              <w:t>prawidłowości</w:t>
            </w:r>
            <w:r>
              <w:rPr>
                <w:spacing w:val="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aktualizowania</w:t>
            </w:r>
            <w:r>
              <w:rPr>
                <w:spacing w:val="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Centralnego</w:t>
            </w:r>
            <w:r>
              <w:rPr>
                <w:spacing w:val="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Rejestru</w:t>
            </w:r>
            <w:r>
              <w:rPr>
                <w:spacing w:val="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Wyborców.</w:t>
            </w:r>
          </w:p>
        </w:tc>
      </w:tr>
      <w:tr w:rsidR="001311B7">
        <w:trPr>
          <w:trHeight w:val="2130"/>
        </w:trPr>
        <w:tc>
          <w:tcPr>
            <w:tcW w:w="2296" w:type="dxa"/>
            <w:shd w:val="clear" w:color="auto" w:fill="D9D9D9"/>
          </w:tcPr>
          <w:p w:rsidR="001311B7" w:rsidRDefault="00E9753E">
            <w:pPr>
              <w:pStyle w:val="TableParagraph"/>
              <w:ind w:right="128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PRZEKAZANIE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DANYCH</w:t>
            </w:r>
            <w:r>
              <w:rPr>
                <w:rFonts w:ascii="Arial" w:hAnsi="Arial"/>
                <w:b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OSOBOWYCH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DO PAŃSTWA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TRZECIEGO LUB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ORGANIZACJI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MIĘDZYNARODOWEJ</w:t>
            </w:r>
          </w:p>
        </w:tc>
        <w:tc>
          <w:tcPr>
            <w:tcW w:w="6622" w:type="dxa"/>
          </w:tcPr>
          <w:p w:rsidR="001311B7" w:rsidRDefault="00E9753E">
            <w:pPr>
              <w:pStyle w:val="TableParagraph"/>
              <w:spacing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Dane o obywatelach Unii Europejskiej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niebędących obywatelami polskimi,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korzystających z praw wyborczych w Rzeczypospolitej Polskiej są przekazywane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przez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Ministra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Cyfryzacji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właściwym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organom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państw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członkowskich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Unii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Europejskiej.</w:t>
            </w:r>
          </w:p>
          <w:p w:rsidR="001311B7" w:rsidRDefault="00E9753E">
            <w:pPr>
              <w:pStyle w:val="TableParagraph"/>
              <w:spacing w:before="0" w:line="276" w:lineRule="auto"/>
              <w:ind w:right="96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Minister Cyfryzacji </w:t>
            </w:r>
            <w:r>
              <w:rPr>
                <w:sz w:val="18"/>
              </w:rPr>
              <w:t>przekazuje właściwym organom państw członkowskich Unii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Europejskiej, na ich wniosek, dane dotyczące obywateli polskich chcących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korzystać z praw wyborczych na terytorium innego państwa członkowskiego Unii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Europejskiej,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zakresie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niezbędnym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korzystania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tych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praw.</w:t>
            </w:r>
          </w:p>
        </w:tc>
      </w:tr>
      <w:tr w:rsidR="001311B7">
        <w:trPr>
          <w:trHeight w:val="2606"/>
        </w:trPr>
        <w:tc>
          <w:tcPr>
            <w:tcW w:w="2296" w:type="dxa"/>
            <w:shd w:val="clear" w:color="auto" w:fill="D9D9D9"/>
          </w:tcPr>
          <w:p w:rsidR="001311B7" w:rsidRDefault="00E9753E">
            <w:pPr>
              <w:pStyle w:val="TableParagraph"/>
              <w:ind w:right="39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OKRES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PRZECHOWYWANIA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DANYCH</w:t>
            </w:r>
          </w:p>
        </w:tc>
        <w:tc>
          <w:tcPr>
            <w:tcW w:w="6622" w:type="dxa"/>
          </w:tcPr>
          <w:p w:rsidR="001311B7" w:rsidRPr="00CC73D3" w:rsidRDefault="00E9753E" w:rsidP="00CC73D3">
            <w:pPr>
              <w:pStyle w:val="TableParagraph"/>
              <w:spacing w:line="276" w:lineRule="auto"/>
              <w:ind w:right="95"/>
              <w:jc w:val="both"/>
              <w:rPr>
                <w:sz w:val="18"/>
              </w:rPr>
            </w:pPr>
            <w:r>
              <w:rPr>
                <w:sz w:val="18"/>
              </w:rPr>
              <w:t>Okres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przechowywania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danych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obywateli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polskich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Centralnym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Rejestrze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Wyborców obejmuje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okres życia danej osoby od momentu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ukończenia 17 lat 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dnia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zarejestrowania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osoby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zgonu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lub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utraty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obywatelstwa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polskiego.</w:t>
            </w:r>
          </w:p>
          <w:p w:rsidR="001311B7" w:rsidRDefault="00E9753E">
            <w:pPr>
              <w:pStyle w:val="TableParagraph"/>
              <w:spacing w:before="0" w:line="276" w:lineRule="auto"/>
              <w:ind w:right="96"/>
              <w:jc w:val="both"/>
              <w:rPr>
                <w:sz w:val="18"/>
              </w:rPr>
            </w:pPr>
            <w:r>
              <w:rPr>
                <w:spacing w:val="-1"/>
                <w:w w:val="95"/>
                <w:sz w:val="18"/>
              </w:rPr>
              <w:t>Dla wyborców będących obywatelami Unii Europejskiej niebędących obywatelami</w:t>
            </w:r>
            <w:r>
              <w:rPr>
                <w:spacing w:val="-45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polskimi oraz obywatelami Zjednoczonego Królestwa Wielkiej Brytanii i Irlandii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Północnej, uprawnionych do korzystania z praw wyborczych w Rzeczypospolitej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Polskiej okres przechowywania danych rozpoczyna się od momentu ujęcia 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wniosek w obwodzie glosowania do czasu złożenia wniosku o skreślenie 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Centralnego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Rejestru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Wyborców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albo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zarejestrowania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Polsce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zgonu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lub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utraty</w:t>
            </w:r>
          </w:p>
        </w:tc>
      </w:tr>
    </w:tbl>
    <w:p w:rsidR="001311B7" w:rsidRDefault="001311B7">
      <w:pPr>
        <w:spacing w:line="276" w:lineRule="auto"/>
        <w:jc w:val="both"/>
        <w:rPr>
          <w:sz w:val="18"/>
        </w:rPr>
        <w:sectPr w:rsidR="001311B7">
          <w:pgSz w:w="11910" w:h="16840"/>
          <w:pgMar w:top="1220" w:right="1440" w:bottom="280" w:left="1300" w:header="708" w:footer="708" w:gutter="0"/>
          <w:cols w:space="708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6"/>
        <w:gridCol w:w="6622"/>
      </w:tblGrid>
      <w:tr w:rsidR="001311B7">
        <w:trPr>
          <w:trHeight w:val="639"/>
        </w:trPr>
        <w:tc>
          <w:tcPr>
            <w:tcW w:w="8918" w:type="dxa"/>
            <w:gridSpan w:val="2"/>
            <w:shd w:val="clear" w:color="auto" w:fill="D9D9D9"/>
          </w:tcPr>
          <w:p w:rsidR="001311B7" w:rsidRDefault="00E9753E">
            <w:pPr>
              <w:pStyle w:val="TableParagraph"/>
              <w:ind w:left="1768" w:right="1703" w:firstLine="65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lastRenderedPageBreak/>
              <w:t>Klauzula informacyjna dot. przetwarzania danych osobowych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w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związku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z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ustawą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z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dnia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5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stycznia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2011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r.</w:t>
            </w:r>
            <w:r>
              <w:rPr>
                <w:rFonts w:ascii="Arial" w:hAnsi="Arial"/>
                <w:b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Kodeks</w:t>
            </w:r>
            <w:r>
              <w:rPr>
                <w:rFonts w:ascii="Arial" w:hAnsi="Arial"/>
                <w:b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wyborczy</w:t>
            </w:r>
          </w:p>
        </w:tc>
      </w:tr>
      <w:tr w:rsidR="001311B7">
        <w:trPr>
          <w:trHeight w:val="1654"/>
        </w:trPr>
        <w:tc>
          <w:tcPr>
            <w:tcW w:w="2296" w:type="dxa"/>
            <w:shd w:val="clear" w:color="auto" w:fill="D9D9D9"/>
          </w:tcPr>
          <w:p w:rsidR="001311B7" w:rsidRDefault="001311B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622" w:type="dxa"/>
          </w:tcPr>
          <w:p w:rsidR="001311B7" w:rsidRDefault="00E9753E">
            <w:pPr>
              <w:pStyle w:val="TableParagraph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obywatelstwa</w:t>
            </w:r>
            <w:r>
              <w:rPr>
                <w:spacing w:val="1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uprawniającego</w:t>
            </w:r>
            <w:r>
              <w:rPr>
                <w:spacing w:val="1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do</w:t>
            </w:r>
            <w:r>
              <w:rPr>
                <w:spacing w:val="1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głosowania</w:t>
            </w:r>
            <w:r>
              <w:rPr>
                <w:spacing w:val="1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</w:t>
            </w:r>
            <w:r>
              <w:rPr>
                <w:spacing w:val="1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Polsce.</w:t>
            </w:r>
          </w:p>
          <w:p w:rsidR="001311B7" w:rsidRDefault="001311B7">
            <w:pPr>
              <w:pStyle w:val="TableParagraph"/>
              <w:spacing w:before="4"/>
              <w:ind w:left="0"/>
              <w:rPr>
                <w:rFonts w:ascii="Times New Roman"/>
                <w:sz w:val="23"/>
              </w:rPr>
            </w:pPr>
          </w:p>
          <w:p w:rsidR="001311B7" w:rsidRDefault="00E9753E">
            <w:pPr>
              <w:pStyle w:val="TableParagraph"/>
              <w:spacing w:before="0"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Zapisy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dziennikach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systemów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(logach)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Centralnego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Rejestru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Wyborców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przechowywane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przez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dnia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ich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utworzenia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(art.18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§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ustawy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dnia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stycznia 2011 r.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Kodeks wyborczy).</w:t>
            </w:r>
          </w:p>
        </w:tc>
      </w:tr>
      <w:tr w:rsidR="001311B7">
        <w:trPr>
          <w:trHeight w:val="1654"/>
        </w:trPr>
        <w:tc>
          <w:tcPr>
            <w:tcW w:w="2296" w:type="dxa"/>
            <w:shd w:val="clear" w:color="auto" w:fill="D9D9D9"/>
          </w:tcPr>
          <w:p w:rsidR="001311B7" w:rsidRDefault="00E9753E">
            <w:pPr>
              <w:pStyle w:val="TableParagraph"/>
              <w:ind w:right="28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PRAWA</w:t>
            </w:r>
            <w:r>
              <w:rPr>
                <w:rFonts w:ascii="Arial" w:hAnsi="Arial"/>
                <w:b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PODMIOTÓW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DANYCH</w:t>
            </w:r>
          </w:p>
        </w:tc>
        <w:tc>
          <w:tcPr>
            <w:tcW w:w="6622" w:type="dxa"/>
          </w:tcPr>
          <w:p w:rsidR="001311B7" w:rsidRDefault="00E9753E">
            <w:pPr>
              <w:pStyle w:val="TableParagraph"/>
              <w:jc w:val="both"/>
              <w:rPr>
                <w:sz w:val="18"/>
              </w:rPr>
            </w:pPr>
            <w:r>
              <w:rPr>
                <w:sz w:val="18"/>
              </w:rPr>
              <w:t>Przysługuje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Pani/Panu:</w:t>
            </w:r>
          </w:p>
          <w:p w:rsidR="001311B7" w:rsidRDefault="00E9753E">
            <w:pPr>
              <w:pStyle w:val="TableParagraph"/>
              <w:spacing w:before="31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-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prawo</w:t>
            </w:r>
            <w:r>
              <w:rPr>
                <w:spacing w:val="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dostępu</w:t>
            </w:r>
            <w:r>
              <w:rPr>
                <w:spacing w:val="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do</w:t>
            </w:r>
            <w:r>
              <w:rPr>
                <w:spacing w:val="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Pani/Pana</w:t>
            </w:r>
            <w:r>
              <w:rPr>
                <w:spacing w:val="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danych;</w:t>
            </w:r>
          </w:p>
          <w:p w:rsidR="001311B7" w:rsidRDefault="00E9753E">
            <w:pPr>
              <w:pStyle w:val="TableParagraph"/>
              <w:spacing w:before="31" w:line="276" w:lineRule="auto"/>
              <w:ind w:right="95"/>
              <w:jc w:val="both"/>
              <w:rPr>
                <w:sz w:val="18"/>
              </w:rPr>
            </w:pPr>
            <w:r>
              <w:rPr>
                <w:sz w:val="18"/>
              </w:rPr>
              <w:t>-prawo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żądania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ich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sprostowania.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weryfikacji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prawidłowości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danych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osobowych zawartych w Centralnym Rejestrze Wyborców oraz stwierdzania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niezgodności tych danych ze stanem faktycznym stosuje się art. 11 ustawy z dnia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24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września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2010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ewidencji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ludności.</w:t>
            </w:r>
          </w:p>
        </w:tc>
      </w:tr>
      <w:tr w:rsidR="001311B7">
        <w:trPr>
          <w:trHeight w:val="1178"/>
        </w:trPr>
        <w:tc>
          <w:tcPr>
            <w:tcW w:w="2296" w:type="dxa"/>
            <w:shd w:val="clear" w:color="auto" w:fill="D9D9D9"/>
          </w:tcPr>
          <w:p w:rsidR="001311B7" w:rsidRDefault="00E9753E">
            <w:pPr>
              <w:pStyle w:val="TableParagraph"/>
              <w:ind w:right="29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PRAWO WNIESIENIA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SKARGI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DO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ORGANU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NADZORCZEGO</w:t>
            </w:r>
          </w:p>
        </w:tc>
        <w:tc>
          <w:tcPr>
            <w:tcW w:w="6622" w:type="dxa"/>
          </w:tcPr>
          <w:p w:rsidR="001311B7" w:rsidRDefault="00E9753E">
            <w:pPr>
              <w:pStyle w:val="TableParagraph"/>
              <w:rPr>
                <w:sz w:val="18"/>
              </w:rPr>
            </w:pPr>
            <w:r>
              <w:rPr>
                <w:spacing w:val="-1"/>
                <w:sz w:val="18"/>
              </w:rPr>
              <w:t>Przysługuje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Pani/Panu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również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prawo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wniesienia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skargi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organu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nadzorczego</w:t>
            </w:r>
          </w:p>
          <w:p w:rsidR="001311B7" w:rsidRDefault="00E9753E">
            <w:pPr>
              <w:pStyle w:val="TableParagraph"/>
              <w:spacing w:before="31" w:line="276" w:lineRule="auto"/>
              <w:ind w:right="2212"/>
              <w:rPr>
                <w:sz w:val="18"/>
              </w:rPr>
            </w:pPr>
            <w:r>
              <w:rPr>
                <w:w w:val="95"/>
                <w:sz w:val="18"/>
              </w:rPr>
              <w:t>-</w:t>
            </w:r>
            <w:r>
              <w:rPr>
                <w:spacing w:val="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Prezesa</w:t>
            </w:r>
            <w:r>
              <w:rPr>
                <w:spacing w:val="1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Urzędu</w:t>
            </w:r>
            <w:r>
              <w:rPr>
                <w:spacing w:val="1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Ochrony</w:t>
            </w:r>
            <w:r>
              <w:rPr>
                <w:spacing w:val="1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Danych</w:t>
            </w:r>
            <w:r>
              <w:rPr>
                <w:spacing w:val="1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Osobowych;</w:t>
            </w:r>
            <w:r>
              <w:rPr>
                <w:spacing w:val="-45"/>
                <w:w w:val="95"/>
                <w:sz w:val="18"/>
              </w:rPr>
              <w:t xml:space="preserve"> </w:t>
            </w:r>
            <w:hyperlink r:id="rId13">
              <w:r>
                <w:rPr>
                  <w:sz w:val="18"/>
                </w:rPr>
                <w:t>Adres</w:t>
              </w:r>
            </w:hyperlink>
            <w:r>
              <w:rPr>
                <w:sz w:val="18"/>
              </w:rPr>
              <w:t>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Stawki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00-193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Warszawa</w:t>
            </w:r>
          </w:p>
        </w:tc>
      </w:tr>
      <w:tr w:rsidR="001311B7">
        <w:trPr>
          <w:trHeight w:val="1178"/>
        </w:trPr>
        <w:tc>
          <w:tcPr>
            <w:tcW w:w="2296" w:type="dxa"/>
            <w:shd w:val="clear" w:color="auto" w:fill="D9D9D9"/>
          </w:tcPr>
          <w:p w:rsidR="001311B7" w:rsidRDefault="00E9753E">
            <w:pPr>
              <w:pStyle w:val="TableParagraph"/>
              <w:ind w:right="128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ŹRÓDŁO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POCHODZENIA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DANYCH</w:t>
            </w:r>
            <w:r>
              <w:rPr>
                <w:rFonts w:ascii="Arial" w:hAnsi="Arial"/>
                <w:b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OSOBOWYCH</w:t>
            </w:r>
          </w:p>
        </w:tc>
        <w:tc>
          <w:tcPr>
            <w:tcW w:w="6622" w:type="dxa"/>
          </w:tcPr>
          <w:p w:rsidR="001311B7" w:rsidRDefault="00E9753E">
            <w:pPr>
              <w:pStyle w:val="TableParagraph"/>
              <w:jc w:val="both"/>
              <w:rPr>
                <w:sz w:val="18"/>
              </w:rPr>
            </w:pPr>
            <w:r>
              <w:rPr>
                <w:sz w:val="18"/>
              </w:rPr>
              <w:t>Centralny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Rejestr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Wyborców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zasilany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danymi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Rejestru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PESEL.</w:t>
            </w:r>
          </w:p>
          <w:p w:rsidR="001311B7" w:rsidRDefault="00E9753E">
            <w:pPr>
              <w:pStyle w:val="TableParagraph"/>
              <w:spacing w:before="31" w:line="276" w:lineRule="auto"/>
              <w:ind w:right="96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Pani/Pana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dane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Centralnego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Rejestru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Wyborców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wprowadzane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także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pacing w:val="-1"/>
                <w:w w:val="95"/>
                <w:sz w:val="18"/>
              </w:rPr>
              <w:t>podstawie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spacing w:val="-1"/>
                <w:w w:val="95"/>
                <w:sz w:val="18"/>
              </w:rPr>
              <w:t>orzeczeń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spacing w:val="-1"/>
                <w:w w:val="95"/>
                <w:sz w:val="18"/>
              </w:rPr>
              <w:t>sądowych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spacing w:val="-1"/>
                <w:w w:val="95"/>
                <w:sz w:val="18"/>
              </w:rPr>
              <w:t>wpływających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spacing w:val="-1"/>
                <w:w w:val="95"/>
                <w:sz w:val="18"/>
              </w:rPr>
              <w:t>na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spacing w:val="-1"/>
                <w:w w:val="95"/>
                <w:sz w:val="18"/>
              </w:rPr>
              <w:t>realizację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prawa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wybierania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oraz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składanych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przez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Panią/Pana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wniosków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sposobu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lub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miejsca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głosowania.</w:t>
            </w:r>
          </w:p>
        </w:tc>
      </w:tr>
      <w:tr w:rsidR="001311B7">
        <w:trPr>
          <w:trHeight w:val="2130"/>
        </w:trPr>
        <w:tc>
          <w:tcPr>
            <w:tcW w:w="2296" w:type="dxa"/>
            <w:shd w:val="clear" w:color="auto" w:fill="D9D9D9"/>
          </w:tcPr>
          <w:p w:rsidR="001311B7" w:rsidRDefault="00E9753E">
            <w:pPr>
              <w:pStyle w:val="TableParagraph"/>
              <w:ind w:right="15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INFORMACJA 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DOWOLNOŚCI LUB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OBOWIĄZKU</w:t>
            </w:r>
            <w:r>
              <w:rPr>
                <w:rFonts w:ascii="Arial" w:hAnsi="Arial"/>
                <w:b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PODANIA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DANYCH ORAZ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KONSEKWENCJACH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NIEPODANIA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DANYCH</w:t>
            </w:r>
          </w:p>
        </w:tc>
        <w:tc>
          <w:tcPr>
            <w:tcW w:w="6622" w:type="dxa"/>
          </w:tcPr>
          <w:p w:rsidR="001311B7" w:rsidRDefault="00E9753E">
            <w:pPr>
              <w:pStyle w:val="TableParagraph"/>
              <w:spacing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Nie posiada Pani/Pan uprawnień lub obowiązków związanych z podaniem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danych osobowych. Zgodnie z art. 18 § 2 ustawy z dnia 5 stycznia 2011 r. 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Kodeks wyborczy dane osobowe są przekazywane do Centralnego Rejestru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Wyborców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rejestru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PESEL,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ukończeniu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przez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osobę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lat.</w:t>
            </w:r>
          </w:p>
          <w:p w:rsidR="001311B7" w:rsidRDefault="00E9753E">
            <w:pPr>
              <w:pStyle w:val="TableParagraph"/>
              <w:spacing w:before="0"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W przypadku działania na wniosek w sprawach związanych ze sposobem lub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miejscem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głosowania,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odmowa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podania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danych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skutkuje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niezrealizowaniem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żądania.</w:t>
            </w:r>
          </w:p>
        </w:tc>
      </w:tr>
      <w:tr w:rsidR="001311B7">
        <w:trPr>
          <w:trHeight w:val="2130"/>
        </w:trPr>
        <w:tc>
          <w:tcPr>
            <w:tcW w:w="2296" w:type="dxa"/>
            <w:shd w:val="clear" w:color="auto" w:fill="D9D9D9"/>
          </w:tcPr>
          <w:p w:rsidR="001311B7" w:rsidRDefault="00E9753E">
            <w:pPr>
              <w:pStyle w:val="TableParagraph"/>
              <w:ind w:right="9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INFORMACJA O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ZAUTOMATYZOWANYM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PODEJMOWANIU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DECYZJI I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PROFILOWANIU</w:t>
            </w:r>
          </w:p>
        </w:tc>
        <w:tc>
          <w:tcPr>
            <w:tcW w:w="6622" w:type="dxa"/>
          </w:tcPr>
          <w:p w:rsidR="001311B7" w:rsidRDefault="001311B7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  <w:p w:rsidR="001311B7" w:rsidRDefault="00E9753E">
            <w:pPr>
              <w:pStyle w:val="TableParagraph"/>
              <w:tabs>
                <w:tab w:val="left" w:pos="1162"/>
                <w:tab w:val="left" w:pos="1786"/>
                <w:tab w:val="left" w:pos="2730"/>
                <w:tab w:val="left" w:pos="3194"/>
                <w:tab w:val="left" w:pos="3818"/>
                <w:tab w:val="left" w:pos="4812"/>
              </w:tabs>
              <w:spacing w:before="121" w:line="276" w:lineRule="auto"/>
              <w:ind w:right="96"/>
              <w:rPr>
                <w:sz w:val="18"/>
              </w:rPr>
            </w:pPr>
            <w:r>
              <w:rPr>
                <w:sz w:val="18"/>
              </w:rPr>
              <w:t>Pani/Pana</w:t>
            </w:r>
            <w:r>
              <w:rPr>
                <w:sz w:val="18"/>
              </w:rPr>
              <w:tab/>
              <w:t>dane</w:t>
            </w:r>
            <w:r>
              <w:rPr>
                <w:sz w:val="18"/>
              </w:rPr>
              <w:tab/>
              <w:t>osobowe</w:t>
            </w:r>
            <w:r>
              <w:rPr>
                <w:sz w:val="18"/>
              </w:rPr>
              <w:tab/>
              <w:t>nie</w:t>
            </w:r>
            <w:r>
              <w:rPr>
                <w:sz w:val="18"/>
              </w:rPr>
              <w:tab/>
            </w:r>
            <w:r>
              <w:rPr>
                <w:w w:val="80"/>
                <w:sz w:val="18"/>
              </w:rPr>
              <w:t>będą</w:t>
            </w:r>
            <w:r>
              <w:rPr>
                <w:w w:val="80"/>
                <w:sz w:val="18"/>
              </w:rPr>
              <w:tab/>
            </w:r>
            <w:r>
              <w:rPr>
                <w:sz w:val="18"/>
              </w:rPr>
              <w:t>podlegały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zautomatyzowanemu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podejmowaniu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decyzji w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tym profilowaniu.</w:t>
            </w:r>
          </w:p>
        </w:tc>
      </w:tr>
    </w:tbl>
    <w:p w:rsidR="00E9753E" w:rsidRDefault="00E9753E"/>
    <w:sectPr w:rsidR="00E9753E">
      <w:pgSz w:w="11910" w:h="16840"/>
      <w:pgMar w:top="1220" w:right="144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1A16D8"/>
    <w:multiLevelType w:val="hybridMultilevel"/>
    <w:tmpl w:val="490A775A"/>
    <w:lvl w:ilvl="0" w:tplc="46A48D5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18"/>
        <w:szCs w:val="18"/>
        <w:lang w:val="pl-PL" w:eastAsia="en-US" w:bidi="ar-SA"/>
      </w:rPr>
    </w:lvl>
    <w:lvl w:ilvl="1" w:tplc="8F1EDC64">
      <w:numFmt w:val="bullet"/>
      <w:lvlText w:val="•"/>
      <w:lvlJc w:val="left"/>
      <w:pPr>
        <w:ind w:left="1399" w:hanging="360"/>
      </w:pPr>
      <w:rPr>
        <w:rFonts w:hint="default"/>
        <w:lang w:val="pl-PL" w:eastAsia="en-US" w:bidi="ar-SA"/>
      </w:rPr>
    </w:lvl>
    <w:lvl w:ilvl="2" w:tplc="A7E0BEE8">
      <w:numFmt w:val="bullet"/>
      <w:lvlText w:val="•"/>
      <w:lvlJc w:val="left"/>
      <w:pPr>
        <w:ind w:left="1978" w:hanging="360"/>
      </w:pPr>
      <w:rPr>
        <w:rFonts w:hint="default"/>
        <w:lang w:val="pl-PL" w:eastAsia="en-US" w:bidi="ar-SA"/>
      </w:rPr>
    </w:lvl>
    <w:lvl w:ilvl="3" w:tplc="5380CB56">
      <w:numFmt w:val="bullet"/>
      <w:lvlText w:val="•"/>
      <w:lvlJc w:val="left"/>
      <w:pPr>
        <w:ind w:left="2557" w:hanging="360"/>
      </w:pPr>
      <w:rPr>
        <w:rFonts w:hint="default"/>
        <w:lang w:val="pl-PL" w:eastAsia="en-US" w:bidi="ar-SA"/>
      </w:rPr>
    </w:lvl>
    <w:lvl w:ilvl="4" w:tplc="46CEB942">
      <w:numFmt w:val="bullet"/>
      <w:lvlText w:val="•"/>
      <w:lvlJc w:val="left"/>
      <w:pPr>
        <w:ind w:left="3136" w:hanging="360"/>
      </w:pPr>
      <w:rPr>
        <w:rFonts w:hint="default"/>
        <w:lang w:val="pl-PL" w:eastAsia="en-US" w:bidi="ar-SA"/>
      </w:rPr>
    </w:lvl>
    <w:lvl w:ilvl="5" w:tplc="BBDC824E">
      <w:numFmt w:val="bullet"/>
      <w:lvlText w:val="•"/>
      <w:lvlJc w:val="left"/>
      <w:pPr>
        <w:ind w:left="3716" w:hanging="360"/>
      </w:pPr>
      <w:rPr>
        <w:rFonts w:hint="default"/>
        <w:lang w:val="pl-PL" w:eastAsia="en-US" w:bidi="ar-SA"/>
      </w:rPr>
    </w:lvl>
    <w:lvl w:ilvl="6" w:tplc="7C8C625C">
      <w:numFmt w:val="bullet"/>
      <w:lvlText w:val="•"/>
      <w:lvlJc w:val="left"/>
      <w:pPr>
        <w:ind w:left="4295" w:hanging="360"/>
      </w:pPr>
      <w:rPr>
        <w:rFonts w:hint="default"/>
        <w:lang w:val="pl-PL" w:eastAsia="en-US" w:bidi="ar-SA"/>
      </w:rPr>
    </w:lvl>
    <w:lvl w:ilvl="7" w:tplc="CC489968">
      <w:numFmt w:val="bullet"/>
      <w:lvlText w:val="•"/>
      <w:lvlJc w:val="left"/>
      <w:pPr>
        <w:ind w:left="4874" w:hanging="360"/>
      </w:pPr>
      <w:rPr>
        <w:rFonts w:hint="default"/>
        <w:lang w:val="pl-PL" w:eastAsia="en-US" w:bidi="ar-SA"/>
      </w:rPr>
    </w:lvl>
    <w:lvl w:ilvl="8" w:tplc="B7A4A022">
      <w:numFmt w:val="bullet"/>
      <w:lvlText w:val="•"/>
      <w:lvlJc w:val="left"/>
      <w:pPr>
        <w:ind w:left="5453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58E175E7"/>
    <w:multiLevelType w:val="hybridMultilevel"/>
    <w:tmpl w:val="DDF0E310"/>
    <w:lvl w:ilvl="0" w:tplc="84FC61D0">
      <w:start w:val="1"/>
      <w:numFmt w:val="decimal"/>
      <w:lvlText w:val="%1."/>
      <w:lvlJc w:val="left"/>
      <w:pPr>
        <w:ind w:left="828" w:hanging="360"/>
        <w:jc w:val="left"/>
      </w:pPr>
      <w:rPr>
        <w:rFonts w:ascii="Arial MT" w:eastAsia="Arial MT" w:hAnsi="Arial MT" w:cs="Arial MT" w:hint="default"/>
        <w:spacing w:val="-1"/>
        <w:w w:val="100"/>
        <w:sz w:val="18"/>
        <w:szCs w:val="18"/>
        <w:lang w:val="pl-PL" w:eastAsia="en-US" w:bidi="ar-SA"/>
      </w:rPr>
    </w:lvl>
    <w:lvl w:ilvl="1" w:tplc="D79CFF0E">
      <w:numFmt w:val="bullet"/>
      <w:lvlText w:val="•"/>
      <w:lvlJc w:val="left"/>
      <w:pPr>
        <w:ind w:left="1399" w:hanging="360"/>
      </w:pPr>
      <w:rPr>
        <w:rFonts w:hint="default"/>
        <w:lang w:val="pl-PL" w:eastAsia="en-US" w:bidi="ar-SA"/>
      </w:rPr>
    </w:lvl>
    <w:lvl w:ilvl="2" w:tplc="4FBC7274">
      <w:numFmt w:val="bullet"/>
      <w:lvlText w:val="•"/>
      <w:lvlJc w:val="left"/>
      <w:pPr>
        <w:ind w:left="1978" w:hanging="360"/>
      </w:pPr>
      <w:rPr>
        <w:rFonts w:hint="default"/>
        <w:lang w:val="pl-PL" w:eastAsia="en-US" w:bidi="ar-SA"/>
      </w:rPr>
    </w:lvl>
    <w:lvl w:ilvl="3" w:tplc="5E7294AE">
      <w:numFmt w:val="bullet"/>
      <w:lvlText w:val="•"/>
      <w:lvlJc w:val="left"/>
      <w:pPr>
        <w:ind w:left="2557" w:hanging="360"/>
      </w:pPr>
      <w:rPr>
        <w:rFonts w:hint="default"/>
        <w:lang w:val="pl-PL" w:eastAsia="en-US" w:bidi="ar-SA"/>
      </w:rPr>
    </w:lvl>
    <w:lvl w:ilvl="4" w:tplc="8062CAE8">
      <w:numFmt w:val="bullet"/>
      <w:lvlText w:val="•"/>
      <w:lvlJc w:val="left"/>
      <w:pPr>
        <w:ind w:left="3136" w:hanging="360"/>
      </w:pPr>
      <w:rPr>
        <w:rFonts w:hint="default"/>
        <w:lang w:val="pl-PL" w:eastAsia="en-US" w:bidi="ar-SA"/>
      </w:rPr>
    </w:lvl>
    <w:lvl w:ilvl="5" w:tplc="E4A2D78A">
      <w:numFmt w:val="bullet"/>
      <w:lvlText w:val="•"/>
      <w:lvlJc w:val="left"/>
      <w:pPr>
        <w:ind w:left="3716" w:hanging="360"/>
      </w:pPr>
      <w:rPr>
        <w:rFonts w:hint="default"/>
        <w:lang w:val="pl-PL" w:eastAsia="en-US" w:bidi="ar-SA"/>
      </w:rPr>
    </w:lvl>
    <w:lvl w:ilvl="6" w:tplc="7A2083DA">
      <w:numFmt w:val="bullet"/>
      <w:lvlText w:val="•"/>
      <w:lvlJc w:val="left"/>
      <w:pPr>
        <w:ind w:left="4295" w:hanging="360"/>
      </w:pPr>
      <w:rPr>
        <w:rFonts w:hint="default"/>
        <w:lang w:val="pl-PL" w:eastAsia="en-US" w:bidi="ar-SA"/>
      </w:rPr>
    </w:lvl>
    <w:lvl w:ilvl="7" w:tplc="A82E6834">
      <w:numFmt w:val="bullet"/>
      <w:lvlText w:val="•"/>
      <w:lvlJc w:val="left"/>
      <w:pPr>
        <w:ind w:left="4874" w:hanging="360"/>
      </w:pPr>
      <w:rPr>
        <w:rFonts w:hint="default"/>
        <w:lang w:val="pl-PL" w:eastAsia="en-US" w:bidi="ar-SA"/>
      </w:rPr>
    </w:lvl>
    <w:lvl w:ilvl="8" w:tplc="F34C5D0C">
      <w:numFmt w:val="bullet"/>
      <w:lvlText w:val="•"/>
      <w:lvlJc w:val="left"/>
      <w:pPr>
        <w:ind w:left="5453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67450190"/>
    <w:multiLevelType w:val="hybridMultilevel"/>
    <w:tmpl w:val="455A02E8"/>
    <w:lvl w:ilvl="0" w:tplc="E8C447E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18"/>
        <w:szCs w:val="18"/>
        <w:lang w:val="pl-PL" w:eastAsia="en-US" w:bidi="ar-SA"/>
      </w:rPr>
    </w:lvl>
    <w:lvl w:ilvl="1" w:tplc="D4042F22">
      <w:numFmt w:val="bullet"/>
      <w:lvlText w:val="•"/>
      <w:lvlJc w:val="left"/>
      <w:pPr>
        <w:ind w:left="1399" w:hanging="360"/>
      </w:pPr>
      <w:rPr>
        <w:rFonts w:hint="default"/>
        <w:lang w:val="pl-PL" w:eastAsia="en-US" w:bidi="ar-SA"/>
      </w:rPr>
    </w:lvl>
    <w:lvl w:ilvl="2" w:tplc="BBD2F0D6">
      <w:numFmt w:val="bullet"/>
      <w:lvlText w:val="•"/>
      <w:lvlJc w:val="left"/>
      <w:pPr>
        <w:ind w:left="1978" w:hanging="360"/>
      </w:pPr>
      <w:rPr>
        <w:rFonts w:hint="default"/>
        <w:lang w:val="pl-PL" w:eastAsia="en-US" w:bidi="ar-SA"/>
      </w:rPr>
    </w:lvl>
    <w:lvl w:ilvl="3" w:tplc="09705F26">
      <w:numFmt w:val="bullet"/>
      <w:lvlText w:val="•"/>
      <w:lvlJc w:val="left"/>
      <w:pPr>
        <w:ind w:left="2557" w:hanging="360"/>
      </w:pPr>
      <w:rPr>
        <w:rFonts w:hint="default"/>
        <w:lang w:val="pl-PL" w:eastAsia="en-US" w:bidi="ar-SA"/>
      </w:rPr>
    </w:lvl>
    <w:lvl w:ilvl="4" w:tplc="AC081BA6">
      <w:numFmt w:val="bullet"/>
      <w:lvlText w:val="•"/>
      <w:lvlJc w:val="left"/>
      <w:pPr>
        <w:ind w:left="3136" w:hanging="360"/>
      </w:pPr>
      <w:rPr>
        <w:rFonts w:hint="default"/>
        <w:lang w:val="pl-PL" w:eastAsia="en-US" w:bidi="ar-SA"/>
      </w:rPr>
    </w:lvl>
    <w:lvl w:ilvl="5" w:tplc="EDF8F0C8">
      <w:numFmt w:val="bullet"/>
      <w:lvlText w:val="•"/>
      <w:lvlJc w:val="left"/>
      <w:pPr>
        <w:ind w:left="3716" w:hanging="360"/>
      </w:pPr>
      <w:rPr>
        <w:rFonts w:hint="default"/>
        <w:lang w:val="pl-PL" w:eastAsia="en-US" w:bidi="ar-SA"/>
      </w:rPr>
    </w:lvl>
    <w:lvl w:ilvl="6" w:tplc="DA0476EE">
      <w:numFmt w:val="bullet"/>
      <w:lvlText w:val="•"/>
      <w:lvlJc w:val="left"/>
      <w:pPr>
        <w:ind w:left="4295" w:hanging="360"/>
      </w:pPr>
      <w:rPr>
        <w:rFonts w:hint="default"/>
        <w:lang w:val="pl-PL" w:eastAsia="en-US" w:bidi="ar-SA"/>
      </w:rPr>
    </w:lvl>
    <w:lvl w:ilvl="7" w:tplc="0708FDEC">
      <w:numFmt w:val="bullet"/>
      <w:lvlText w:val="•"/>
      <w:lvlJc w:val="left"/>
      <w:pPr>
        <w:ind w:left="4874" w:hanging="360"/>
      </w:pPr>
      <w:rPr>
        <w:rFonts w:hint="default"/>
        <w:lang w:val="pl-PL" w:eastAsia="en-US" w:bidi="ar-SA"/>
      </w:rPr>
    </w:lvl>
    <w:lvl w:ilvl="8" w:tplc="CDF0FC9C">
      <w:numFmt w:val="bullet"/>
      <w:lvlText w:val="•"/>
      <w:lvlJc w:val="left"/>
      <w:pPr>
        <w:ind w:left="5453" w:hanging="360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1B7"/>
    <w:rsid w:val="001311B7"/>
    <w:rsid w:val="00906C54"/>
    <w:rsid w:val="009A30DF"/>
    <w:rsid w:val="00CC73D3"/>
    <w:rsid w:val="00E97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A2D32C-5110-4D23-B04E-5F3B281D8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 MT" w:eastAsia="Arial MT" w:hAnsi="Arial MT" w:cs="Arial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113"/>
      <w:ind w:left="108"/>
    </w:pPr>
  </w:style>
  <w:style w:type="character" w:styleId="Hipercze">
    <w:name w:val="Hyperlink"/>
    <w:basedOn w:val="Domylnaczcionkaakapitu"/>
    <w:uiPriority w:val="99"/>
    <w:unhideWhenUsed/>
    <w:rsid w:val="009A30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sz.gov.pl" TargetMode="External"/><Relationship Id="rId13" Type="http://schemas.openxmlformats.org/officeDocument/2006/relationships/hyperlink" Target="https://www.google.pl/search?q=biuro%2Bgeneralnego%2Binspektora%2Bochrony%2Bdanych%2Bosobowych%2Badres&amp;stick=H4sIAAAAAAAAAOPgE-LWT9c3NDKoMjc0ytOSzU620s_JT04syczPgzOsElNSilKLiwFJtQBiLgAAAA&amp;sa=X&amp;ved=0ahUKEwjglejVso7bAhXDCiwKHYlpCKsQ6BMI2wEwE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mswia.gov.pl" TargetMode="External"/><Relationship Id="rId12" Type="http://schemas.openxmlformats.org/officeDocument/2006/relationships/hyperlink" Target="mailto:iod@msz.gov.pllu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ncelaria@cyfra.gov.pl" TargetMode="External"/><Relationship Id="rId11" Type="http://schemas.openxmlformats.org/officeDocument/2006/relationships/hyperlink" Target="mailto:iod@mswia.gov.pl" TargetMode="External"/><Relationship Id="rId5" Type="http://schemas.openxmlformats.org/officeDocument/2006/relationships/hyperlink" Target="mailto:ug@olszanka.pl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iod@mc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v.pl/web/dyplomacja/polskie-przedstawicielstwa-na-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1314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Kopytowska Katarzyna</dc:creator>
  <cp:lastModifiedBy>Konto Microsoft</cp:lastModifiedBy>
  <cp:revision>4</cp:revision>
  <dcterms:created xsi:type="dcterms:W3CDTF">2023-10-09T12:53:00Z</dcterms:created>
  <dcterms:modified xsi:type="dcterms:W3CDTF">2025-04-01T08:43:00Z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2023-08-17T00:00:00Z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2023-10-09T00:00:00Z</vt:filetime>
  </property>
</Properties>
</file>