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4E2" w:rsidRPr="000C3224" w:rsidRDefault="00B444E2" w:rsidP="00B444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XVI/166</w:t>
      </w: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</w:p>
    <w:p w:rsidR="00B444E2" w:rsidRPr="000C3224" w:rsidRDefault="00B444E2" w:rsidP="00B444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B444E2" w:rsidRDefault="00B444E2" w:rsidP="00B444E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25 maja</w:t>
      </w: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</w:t>
      </w:r>
    </w:p>
    <w:p w:rsidR="00B444E2" w:rsidRPr="000C3224" w:rsidRDefault="00B444E2" w:rsidP="00B444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B444E2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444E2" w:rsidRPr="00F309BB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309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stwierdzenia zgodności ustaleń projektu </w:t>
      </w:r>
      <w:r w:rsidRPr="000C322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 miejscowego</w:t>
      </w:r>
      <w:r w:rsidRPr="00F309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zagospodarowania przestrzennego terenów zabudowy mieszkaniowej, budowy pola golfowego, budynków oraz infrastruktury technicznej w miejscowości Kalinowo, gmina Skąpe z ustaleniami studium uwarunkowań i kierunków zagospodarowania przestrzennego gminy Skąpe</w:t>
      </w:r>
    </w:p>
    <w:p w:rsidR="00B444E2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309BB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B444E2" w:rsidRPr="00F309BB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444E2" w:rsidRPr="0079142D" w:rsidRDefault="00B444E2" w:rsidP="00B444E2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 18 ust. 2 pkt 5 ustawy z dnia 8 marca 1990r. o samorz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ądzie gminnym (Dz. U. z 2016 r.</w:t>
      </w:r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poz. 446) oraz art.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 ust.1 i art. 27 ustawy z dnia 27 marca 2003 r. o planowaniu i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zagospodarowaniu przestrzennym (Dz. U. z 2015 r. poz. 199 z </w:t>
      </w:r>
      <w:proofErr w:type="spellStart"/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zm.), </w:t>
      </w:r>
      <w:r w:rsidRPr="0079142D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</w:t>
      </w:r>
      <w:r w:rsidRPr="007914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:rsidR="00B444E2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15586" w:rsidRDefault="00A15586" w:rsidP="00B444E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444E2" w:rsidRPr="00796F57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91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791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F309BB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Pr="00F309BB">
        <w:rPr>
          <w:rFonts w:ascii="Arial" w:eastAsia="Times New Roman" w:hAnsi="Arial" w:cs="Arial"/>
          <w:sz w:val="24"/>
          <w:szCs w:val="24"/>
          <w:lang w:eastAsia="pl-PL"/>
        </w:rPr>
        <w:t xml:space="preserve"> Stwierdza się zgodność ustaleń projektu zmiany miejscowego planu zagospodarowania przestrzennego </w:t>
      </w:r>
      <w:r w:rsidRPr="00F309BB">
        <w:rPr>
          <w:rFonts w:ascii="Arial" w:eastAsia="Times New Roman" w:hAnsi="Arial" w:cs="Arial"/>
          <w:bCs/>
          <w:sz w:val="24"/>
          <w:szCs w:val="24"/>
          <w:lang w:eastAsia="pl-PL"/>
        </w:rPr>
        <w:t>w zakresie terenów zabudowy mieszkaniowej, budowy pola golfowego, budynków oraz infrastruktury technicznej w miejscowości Kalinowo, gmina Skąpe</w:t>
      </w:r>
      <w:r w:rsidRPr="00F309BB">
        <w:rPr>
          <w:rFonts w:ascii="Arial" w:eastAsia="Times New Roman" w:hAnsi="Arial" w:cs="Arial"/>
          <w:sz w:val="24"/>
          <w:szCs w:val="24"/>
          <w:lang w:eastAsia="pl-PL"/>
        </w:rPr>
        <w:t xml:space="preserve"> z ustaleniami obowiązującego studium uwarunkowań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309BB">
        <w:rPr>
          <w:rFonts w:ascii="Arial" w:eastAsia="Times New Roman" w:hAnsi="Arial" w:cs="Arial"/>
          <w:sz w:val="24"/>
          <w:szCs w:val="24"/>
          <w:lang w:eastAsia="pl-PL"/>
        </w:rPr>
        <w:t>kierunków zagospodarowania przestrzennego gminy Skąpe, uchwalonego uchwałą Nr XXXVII/204/02 z dnia 30 września 2002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309BB">
        <w:rPr>
          <w:rFonts w:ascii="Arial" w:eastAsia="Times New Roman" w:hAnsi="Arial" w:cs="Arial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585D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585D95">
        <w:rPr>
          <w:rFonts w:ascii="Arial" w:eastAsia="Times New Roman" w:hAnsi="Arial" w:cs="Arial"/>
          <w:sz w:val="24"/>
          <w:szCs w:val="24"/>
          <w:lang w:eastAsia="pl-PL"/>
        </w:rPr>
        <w:t xml:space="preserve">zmienionego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585D95">
        <w:rPr>
          <w:rFonts w:ascii="Arial" w:eastAsia="Times New Roman" w:hAnsi="Arial" w:cs="Arial"/>
          <w:sz w:val="24"/>
          <w:szCs w:val="24"/>
          <w:lang w:eastAsia="pl-PL"/>
        </w:rPr>
        <w:t xml:space="preserve">chwałą Nr X/58/2011 </w:t>
      </w:r>
      <w:r w:rsidRPr="00796F57">
        <w:rPr>
          <w:rFonts w:ascii="Arial" w:hAnsi="Arial" w:cs="Arial"/>
          <w:sz w:val="24"/>
          <w:szCs w:val="24"/>
        </w:rPr>
        <w:t>z dnia</w:t>
      </w:r>
      <w:r w:rsidRPr="00796F57">
        <w:rPr>
          <w:rFonts w:ascii="Arial" w:eastAsia="Times New Roman" w:hAnsi="Arial" w:cs="Arial"/>
          <w:sz w:val="24"/>
          <w:szCs w:val="24"/>
          <w:lang w:eastAsia="pl-PL"/>
        </w:rPr>
        <w:t xml:space="preserve"> 22 czerwca 2011 r.</w:t>
      </w:r>
    </w:p>
    <w:p w:rsidR="00B444E2" w:rsidRPr="00585D95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B444E2" w:rsidRPr="00F309BB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91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791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F309BB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 w:rsidRPr="00F309BB">
        <w:rPr>
          <w:rFonts w:ascii="Arial" w:eastAsia="Times New Roman" w:hAnsi="Arial" w:cs="Arial"/>
          <w:sz w:val="24"/>
          <w:szCs w:val="24"/>
          <w:lang w:eastAsia="pl-PL"/>
        </w:rPr>
        <w:t xml:space="preserve"> Uchwała wchodzi w życie z dniem podjęcia.</w:t>
      </w:r>
    </w:p>
    <w:p w:rsidR="00B444E2" w:rsidRPr="00F309BB" w:rsidRDefault="00B444E2" w:rsidP="00B444E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309BB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15586" w:rsidRDefault="00A15586" w:rsidP="00B444E2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A15586" w:rsidRDefault="00A15586" w:rsidP="00B444E2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B444E2" w:rsidRPr="000C3224" w:rsidRDefault="00B444E2" w:rsidP="00B444E2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Przewodniczący</w:t>
      </w:r>
      <w:r w:rsidRPr="000C3224">
        <w:rPr>
          <w:rFonts w:ascii="Arial" w:eastAsia="Times New Roman" w:hAnsi="Arial" w:cs="Arial"/>
          <w:sz w:val="24"/>
          <w:szCs w:val="24"/>
          <w:lang w:eastAsia="pl-PL"/>
        </w:rPr>
        <w:t xml:space="preserve"> Rady Gminy</w:t>
      </w:r>
    </w:p>
    <w:p w:rsidR="00B444E2" w:rsidRPr="000C3224" w:rsidRDefault="00B444E2" w:rsidP="00B444E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B444E2" w:rsidRPr="000C3224" w:rsidRDefault="00B444E2" w:rsidP="00B444E2">
      <w:pPr>
        <w:spacing w:after="0" w:line="240" w:lineRule="auto"/>
        <w:ind w:left="2124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</w:t>
      </w:r>
      <w:r w:rsidRPr="000C3224">
        <w:rPr>
          <w:rFonts w:ascii="Arial" w:eastAsia="Times New Roman" w:hAnsi="Arial" w:cs="Arial"/>
          <w:sz w:val="24"/>
          <w:szCs w:val="24"/>
          <w:lang w:eastAsia="pl-PL"/>
        </w:rPr>
        <w:t xml:space="preserve">Halina </w:t>
      </w:r>
      <w:proofErr w:type="spellStart"/>
      <w:r w:rsidRPr="000C3224"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823E4B" w:rsidRDefault="00823E4B" w:rsidP="00B444E2">
      <w:bookmarkStart w:id="0" w:name="_GoBack"/>
      <w:bookmarkEnd w:id="0"/>
    </w:p>
    <w:sectPr w:rsidR="00823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4E2"/>
    <w:rsid w:val="00823E4B"/>
    <w:rsid w:val="00A15586"/>
    <w:rsid w:val="00B4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FCAA7-48FF-44A7-B1B2-7A984CA9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4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58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2016-05-31T05:59:00Z</cp:lastPrinted>
  <dcterms:created xsi:type="dcterms:W3CDTF">2016-05-31T05:58:00Z</dcterms:created>
  <dcterms:modified xsi:type="dcterms:W3CDTF">2016-05-31T05:59:00Z</dcterms:modified>
</cp:coreProperties>
</file>